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ind w:firstLine="420" w:firstLineChars="200"/>
        <w:jc w:val="left"/>
        <w:rPr>
          <w:rFonts w:hint="default" w:ascii="宋体" w:hAnsi="宋体" w:eastAsia="宋体" w:cs="宋体"/>
          <w:b/>
          <w:color w:val="000000"/>
          <w:kern w:val="0"/>
          <w:sz w:val="32"/>
          <w:szCs w:val="32"/>
          <w:lang w:val="en-US" w:eastAsia="zh-CN"/>
        </w:rPr>
      </w:pPr>
      <w:r>
        <w:rPr>
          <w:rFonts w:hint="eastAsia"/>
          <w:szCs w:val="21"/>
        </w:rPr>
        <w:t xml:space="preserve">   </w:t>
      </w:r>
      <w:r>
        <w:rPr>
          <w:rFonts w:hint="eastAsia"/>
          <w:szCs w:val="21"/>
          <w:lang w:val="en-US" w:eastAsia="zh-CN"/>
        </w:rPr>
        <w:t xml:space="preserve">        </w:t>
      </w:r>
      <w:r>
        <w:rPr>
          <w:rFonts w:hint="eastAsia" w:ascii="宋体" w:hAnsi="宋体" w:cs="宋体"/>
          <w:b/>
          <w:color w:val="000000"/>
          <w:kern w:val="0"/>
          <w:sz w:val="32"/>
          <w:szCs w:val="32"/>
        </w:rPr>
        <w:t>语文作业</w:t>
      </w:r>
      <w:r>
        <w:rPr>
          <w:rFonts w:hint="eastAsia" w:ascii="宋体" w:hAnsi="宋体" w:cs="宋体"/>
          <w:b/>
          <w:color w:val="000000"/>
          <w:kern w:val="0"/>
          <w:sz w:val="32"/>
          <w:szCs w:val="32"/>
          <w:lang w:val="en-US" w:eastAsia="zh-CN"/>
        </w:rPr>
        <w:t>之分层与合作</w:t>
      </w:r>
    </w:p>
    <w:p>
      <w:pPr>
        <w:widowControl/>
        <w:shd w:val="clear" w:color="auto" w:fill="FFFFFF"/>
        <w:spacing w:line="330" w:lineRule="atLeast"/>
        <w:ind w:firstLine="157" w:firstLineChars="49"/>
        <w:jc w:val="center"/>
        <w:rPr>
          <w:rStyle w:val="6"/>
          <w:rFonts w:hint="eastAsia" w:ascii="宋体" w:hAnsi="宋体"/>
          <w:b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32"/>
          <w:szCs w:val="32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4"/>
        </w:rPr>
        <w:t xml:space="preserve"> 常州市</w:t>
      </w:r>
      <w:r>
        <w:rPr>
          <w:rStyle w:val="6"/>
          <w:rFonts w:hint="eastAsia" w:ascii="宋体" w:hAnsi="宋体"/>
          <w:b w:val="0"/>
          <w:sz w:val="24"/>
        </w:rPr>
        <w:t xml:space="preserve">青龙实验小学    朱一萍    </w:t>
      </w:r>
    </w:p>
    <w:p>
      <w:pPr>
        <w:widowControl/>
        <w:shd w:val="clear" w:color="auto" w:fill="FFFFFF"/>
        <w:spacing w:line="330" w:lineRule="atLeast"/>
        <w:ind w:firstLine="118" w:firstLineChars="49"/>
        <w:jc w:val="center"/>
        <w:rPr>
          <w:rFonts w:hint="eastAsia" w:ascii="宋体" w:hAnsi="宋体"/>
          <w:b/>
          <w:sz w:val="24"/>
        </w:rPr>
      </w:pPr>
    </w:p>
    <w:p>
      <w:pPr>
        <w:widowControl/>
        <w:shd w:val="clear" w:color="auto" w:fill="FFFFFF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 xml:space="preserve">                        </w:t>
      </w:r>
    </w:p>
    <w:p>
      <w:pPr>
        <w:rPr>
          <w:rFonts w:hint="eastAsia" w:ascii="宋体" w:hAnsi="宋体"/>
          <w:b/>
          <w:sz w:val="24"/>
        </w:rPr>
      </w:pPr>
      <w:bookmarkStart w:id="0" w:name="_GoBack"/>
      <w:bookmarkEnd w:id="0"/>
    </w:p>
    <w:p>
      <w:pPr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（一）分层作业，尊重差异性</w:t>
      </w:r>
    </w:p>
    <w:p>
      <w:pPr>
        <w:pStyle w:val="2"/>
        <w:spacing w:before="0" w:beforeAutospacing="0" w:after="0" w:afterAutospacing="0"/>
        <w:ind w:right="-360" w:firstLine="508" w:firstLineChars="200"/>
        <w:rPr>
          <w:rFonts w:hint="eastAsia"/>
          <w:spacing w:val="7"/>
        </w:rPr>
      </w:pPr>
      <w:r>
        <w:rPr>
          <w:rFonts w:hint="eastAsia"/>
          <w:spacing w:val="7"/>
        </w:rPr>
        <w:t>学生之间存在着个体差异，接受同样的知识自然有快慢。有差异的学生做无差异的作业，势必会造成有的学生“吃不饱”，有的学生“吃不了”的现象。这样，学生的语文能力的发展也会受到限制。承认并尊重这种差异性，是主体性学习的一个重要特点。这就要求我们的教师施以科学的方法，分层次设计作业，充分调动每个学生的学习积极性，使学生在原有基础上逐步提高。我开始尝试布置星级作业，例如教完《卧薪尝胆》这一课后，我设计了这样的作业：</w:t>
      </w:r>
    </w:p>
    <w:p>
      <w:pPr>
        <w:ind w:firstLine="360" w:firstLineChars="150"/>
        <w:rPr>
          <w:rFonts w:hint="eastAsia"/>
          <w:sz w:val="24"/>
        </w:rPr>
      </w:pPr>
      <w:r>
        <w:rPr>
          <w:rFonts w:hint="eastAsia" w:ascii="ˎ̥" w:hAnsi="ˎ̥" w:cs="宋体"/>
          <w:color w:val="000000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76200</wp:posOffset>
                </wp:positionV>
                <wp:extent cx="5829300" cy="3169920"/>
                <wp:effectExtent l="4445" t="4445" r="8255" b="1333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9300" cy="316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ind w:firstLine="2880" w:firstLineChars="1200"/>
                              <w:rPr>
                                <w:rFonts w:hint="eastAsia" w:ascii="ˎ̥" w:hAnsi="ˎ̥" w:cs="宋体"/>
                                <w:color w:val="000000"/>
                                <w:kern w:val="0"/>
                                <w:sz w:val="24"/>
                              </w:rPr>
                            </w:pPr>
                            <w:r>
                              <w:rPr>
                                <w:rFonts w:hint="eastAsia" w:ascii="ˎ̥" w:hAnsi="ˎ̥" w:cs="宋体"/>
                                <w:color w:val="000000"/>
                                <w:kern w:val="0"/>
                                <w:sz w:val="24"/>
                              </w:rPr>
                              <w:t xml:space="preserve">《卧薪尝胆》作业设计                             </w:t>
                            </w:r>
                          </w:p>
                          <w:p>
                            <w:pPr>
                              <w:ind w:firstLine="5040" w:firstLineChars="2100"/>
                              <w:rPr>
                                <w:rFonts w:hint="eastAsia" w:ascii="ˎ̥" w:hAnsi="ˎ̥" w:cs="宋体"/>
                                <w:color w:val="000000"/>
                                <w:kern w:val="0"/>
                                <w:sz w:val="24"/>
                              </w:rPr>
                            </w:pPr>
                            <w:r>
                              <w:rPr>
                                <w:rFonts w:hint="eastAsia" w:ascii="ˎ̥" w:hAnsi="ˎ̥" w:cs="宋体"/>
                                <w:color w:val="000000"/>
                                <w:kern w:val="0"/>
                                <w:sz w:val="24"/>
                              </w:rPr>
                              <w:t>本次作业，我得了（    ）颗星</w:t>
                            </w:r>
                          </w:p>
                          <w:p>
                            <w:pPr>
                              <w:rPr>
                                <w:rFonts w:hint="eastAsia" w:ascii="ˎ̥" w:hAnsi="ˎ̥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hint="eastAsia" w:ascii="ˎ̥" w:hAnsi="ˎ̥"/>
                                <w:color w:val="000000"/>
                                <w:sz w:val="24"/>
                              </w:rPr>
                              <w:t>一星级：</w:t>
                            </w:r>
                          </w:p>
                          <w:p>
                            <w:pPr>
                              <w:rPr>
                                <w:rFonts w:hint="eastAsia" w:ascii="ˎ̥" w:hAnsi="ˎ̥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hint="eastAsia" w:ascii="ˎ̥" w:hAnsi="ˎ̥"/>
                                <w:color w:val="000000"/>
                                <w:sz w:val="24"/>
                              </w:rPr>
                              <w:t>（一）</w:t>
                            </w:r>
                            <w:r>
                              <w:rPr>
                                <w:rFonts w:ascii="ˎ̥" w:hAnsi="ˎ̥"/>
                                <w:color w:val="000000"/>
                                <w:sz w:val="24"/>
                              </w:rPr>
                              <w:t>根据意思写词语。</w:t>
                            </w:r>
                          </w:p>
                          <w:p>
                            <w:pPr>
                              <w:rPr>
                                <w:rFonts w:hint="eastAsia" w:ascii="ˎ̥" w:hAnsi="ˎ̥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ˎ̥" w:hAnsi="ˎ̥"/>
                                <w:color w:val="000000"/>
                                <w:sz w:val="24"/>
                              </w:rPr>
                              <w:t>1、形容一点办法都没有了。</w:t>
                            </w:r>
                          </w:p>
                          <w:p>
                            <w:pPr>
                              <w:rPr>
                                <w:rFonts w:hint="eastAsia" w:ascii="ˎ̥" w:hAnsi="ˎ̥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ˎ̥" w:hAnsi="ˎ̥"/>
                                <w:color w:val="000000"/>
                                <w:sz w:val="24"/>
                              </w:rPr>
                              <w:t>2、自以为了不起，看不起别人。</w:t>
                            </w:r>
                          </w:p>
                          <w:p>
                            <w:pPr>
                              <w:rPr>
                                <w:rFonts w:hint="eastAsia" w:ascii="ˎ̥" w:hAnsi="ˎ̥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ˎ̥" w:hAnsi="ˎ̥"/>
                                <w:color w:val="000000"/>
                                <w:sz w:val="24"/>
                              </w:rPr>
                              <w:t>3、除掉以后的祸害。</w:t>
                            </w:r>
                          </w:p>
                          <w:p>
                            <w:pPr>
                              <w:rPr>
                                <w:rFonts w:hint="eastAsia" w:ascii="ˎ̥" w:hAnsi="ˎ̥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hint="eastAsia" w:ascii="ˎ̥" w:hAnsi="ˎ̥"/>
                                <w:color w:val="000000"/>
                                <w:sz w:val="24"/>
                              </w:rPr>
                              <w:t>（二）把本课你认为最容易写错的字词写下来。</w:t>
                            </w:r>
                          </w:p>
                          <w:p>
                            <w:pPr>
                              <w:rPr>
                                <w:rFonts w:hint="eastAsia" w:ascii="ˎ̥" w:hAnsi="ˎ̥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hint="eastAsia" w:ascii="ˎ̥" w:hAnsi="ˎ̥"/>
                                <w:color w:val="000000"/>
                                <w:sz w:val="24"/>
                                <w:u w:val="single"/>
                              </w:rPr>
                              <w:t xml:space="preserve">                                                                  </w:t>
                            </w:r>
                          </w:p>
                          <w:p>
                            <w:pPr>
                              <w:rPr>
                                <w:rFonts w:hint="eastAsia" w:ascii="ˎ̥" w:hAnsi="ˎ̥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hint="eastAsia" w:ascii="ˎ̥" w:hAnsi="ˎ̥"/>
                                <w:color w:val="000000"/>
                                <w:sz w:val="24"/>
                              </w:rPr>
                              <w:t>二星级：</w:t>
                            </w:r>
                            <w:r>
                              <w:rPr>
                                <w:rFonts w:ascii="ˎ̥" w:hAnsi="ˎ̥"/>
                                <w:color w:val="000000"/>
                                <w:sz w:val="24"/>
                              </w:rPr>
                              <w:t>读句子，造句。</w:t>
                            </w:r>
                          </w:p>
                          <w:p>
                            <w:pPr>
                              <w:rPr>
                                <w:rFonts w:hint="eastAsia" w:ascii="ˎ̥" w:hAnsi="ˎ̥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ˎ̥" w:hAnsi="ˎ̥"/>
                                <w:color w:val="000000"/>
                                <w:sz w:val="24"/>
                              </w:rPr>
                              <w:t>得胜的吴王非常骄傲，不听大家的建议，答应了勾贱的请求。</w:t>
                            </w:r>
                          </w:p>
                          <w:p>
                            <w:pPr>
                              <w:rPr>
                                <w:rFonts w:hint="eastAsia" w:ascii="ˎ̥" w:hAnsi="ˎ̥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ˎ̥" w:hAnsi="ˎ̥"/>
                                <w:color w:val="000000"/>
                                <w:sz w:val="24"/>
                              </w:rPr>
                              <w:t>1、建议——__________________________________________________</w:t>
                            </w:r>
                          </w:p>
                          <w:p>
                            <w:pPr>
                              <w:rPr>
                                <w:rFonts w:hint="eastAsia" w:ascii="ˎ̥" w:hAnsi="ˎ̥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ˎ̥" w:hAnsi="ˎ̥"/>
                                <w:color w:val="000000"/>
                                <w:sz w:val="24"/>
                              </w:rPr>
                              <w:t>2、请求——__________________________________________________</w:t>
                            </w:r>
                          </w:p>
                          <w:p>
                            <w:pPr>
                              <w:pBdr>
                                <w:bottom w:val="single" w:color="auto" w:sz="6" w:space="1"/>
                              </w:pBdr>
                              <w:rPr>
                                <w:rFonts w:hint="eastAsia" w:ascii="ˎ̥" w:hAnsi="ˎ̥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hint="eastAsia" w:ascii="ˎ̥" w:hAnsi="ˎ̥"/>
                                <w:color w:val="000000"/>
                                <w:sz w:val="24"/>
                              </w:rPr>
                              <w:t>三星级：阅读并</w:t>
                            </w:r>
                            <w:r>
                              <w:rPr>
                                <w:rFonts w:ascii="ˎ̥" w:hAnsi="ˎ̥"/>
                                <w:color w:val="000000"/>
                                <w:sz w:val="24"/>
                              </w:rPr>
                              <w:t>收集由历史故事演变而成的成语，越多越好</w:t>
                            </w:r>
                            <w:r>
                              <w:rPr>
                                <w:rFonts w:hint="eastAsia" w:ascii="ˎ̥" w:hAnsi="ˎ̥"/>
                                <w:color w:val="000000"/>
                                <w:sz w:val="24"/>
                              </w:rPr>
                              <w:t>，</w:t>
                            </w:r>
                            <w:r>
                              <w:rPr>
                                <w:rFonts w:ascii="ˎ̥" w:hAnsi="ˎ̥"/>
                                <w:color w:val="000000"/>
                                <w:sz w:val="24"/>
                              </w:rPr>
                              <w:t>。</w:t>
                            </w:r>
                          </w:p>
                          <w:p>
                            <w:pPr>
                              <w:pBdr>
                                <w:bottom w:val="single" w:color="auto" w:sz="6" w:space="1"/>
                              </w:pBdr>
                              <w:rPr>
                                <w:rFonts w:hint="eastAsia" w:ascii="ˎ̥" w:hAnsi="ˎ̥"/>
                                <w:color w:val="000000"/>
                                <w:sz w:val="24"/>
                              </w:rPr>
                            </w:pPr>
                          </w:p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6pt;height:249.6pt;width:459pt;z-index:251658240;mso-width-relative:page;mso-height-relative:page;" fillcolor="#FFFFFF" filled="t" stroked="t" coordsize="21600,21600" o:gfxdata="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cbng71gAAAAcBAAAPAAAAAAAAAAEAIAAAACIAAABkcnMvZG93bnJldi54bWxQSwECFAAU&#10;AAAACACHTuJAaSU7/fMBAADpAwAADgAAAAAAAAABACAAAAAlAQAAZHJzL2Uyb0RvYy54bWxQSwUG&#10;AAAAAAYABgBZAQAAi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2880" w:firstLineChars="1200"/>
                        <w:rPr>
                          <w:rFonts w:hint="eastAsia" w:ascii="ˎ̥" w:hAnsi="ˎ̥" w:cs="宋体"/>
                          <w:color w:val="000000"/>
                          <w:kern w:val="0"/>
                          <w:sz w:val="24"/>
                        </w:rPr>
                      </w:pPr>
                      <w:r>
                        <w:rPr>
                          <w:rFonts w:hint="eastAsia" w:ascii="ˎ̥" w:hAnsi="ˎ̥" w:cs="宋体"/>
                          <w:color w:val="000000"/>
                          <w:kern w:val="0"/>
                          <w:sz w:val="24"/>
                        </w:rPr>
                        <w:t xml:space="preserve">《卧薪尝胆》作业设计                             </w:t>
                      </w:r>
                    </w:p>
                    <w:p>
                      <w:pPr>
                        <w:ind w:firstLine="5040" w:firstLineChars="2100"/>
                        <w:rPr>
                          <w:rFonts w:hint="eastAsia" w:ascii="ˎ̥" w:hAnsi="ˎ̥" w:cs="宋体"/>
                          <w:color w:val="000000"/>
                          <w:kern w:val="0"/>
                          <w:sz w:val="24"/>
                        </w:rPr>
                      </w:pPr>
                      <w:r>
                        <w:rPr>
                          <w:rFonts w:hint="eastAsia" w:ascii="ˎ̥" w:hAnsi="ˎ̥" w:cs="宋体"/>
                          <w:color w:val="000000"/>
                          <w:kern w:val="0"/>
                          <w:sz w:val="24"/>
                        </w:rPr>
                        <w:t>本次作业，我得了（    ）颗星</w:t>
                      </w:r>
                    </w:p>
                    <w:p>
                      <w:pPr>
                        <w:rPr>
                          <w:rFonts w:hint="eastAsia" w:ascii="ˎ̥" w:hAnsi="ˎ̥"/>
                          <w:color w:val="000000"/>
                          <w:sz w:val="24"/>
                        </w:rPr>
                      </w:pPr>
                      <w:r>
                        <w:rPr>
                          <w:rFonts w:hint="eastAsia" w:ascii="ˎ̥" w:hAnsi="ˎ̥"/>
                          <w:color w:val="000000"/>
                          <w:sz w:val="24"/>
                        </w:rPr>
                        <w:t>一星级：</w:t>
                      </w:r>
                    </w:p>
                    <w:p>
                      <w:pPr>
                        <w:rPr>
                          <w:rFonts w:hint="eastAsia" w:ascii="ˎ̥" w:hAnsi="ˎ̥"/>
                          <w:color w:val="000000"/>
                          <w:sz w:val="24"/>
                        </w:rPr>
                      </w:pPr>
                      <w:r>
                        <w:rPr>
                          <w:rFonts w:hint="eastAsia" w:ascii="ˎ̥" w:hAnsi="ˎ̥"/>
                          <w:color w:val="000000"/>
                          <w:sz w:val="24"/>
                        </w:rPr>
                        <w:t>（一）</w:t>
                      </w:r>
                      <w:r>
                        <w:rPr>
                          <w:rFonts w:ascii="ˎ̥" w:hAnsi="ˎ̥"/>
                          <w:color w:val="000000"/>
                          <w:sz w:val="24"/>
                        </w:rPr>
                        <w:t>根据意思写词语。</w:t>
                      </w:r>
                    </w:p>
                    <w:p>
                      <w:pPr>
                        <w:rPr>
                          <w:rFonts w:hint="eastAsia" w:ascii="ˎ̥" w:hAnsi="ˎ̥"/>
                          <w:color w:val="000000"/>
                          <w:sz w:val="24"/>
                        </w:rPr>
                      </w:pPr>
                      <w:r>
                        <w:rPr>
                          <w:rFonts w:ascii="ˎ̥" w:hAnsi="ˎ̥"/>
                          <w:color w:val="000000"/>
                          <w:sz w:val="24"/>
                        </w:rPr>
                        <w:t>1、形容一点办法都没有了。</w:t>
                      </w:r>
                    </w:p>
                    <w:p>
                      <w:pPr>
                        <w:rPr>
                          <w:rFonts w:hint="eastAsia" w:ascii="ˎ̥" w:hAnsi="ˎ̥"/>
                          <w:color w:val="000000"/>
                          <w:sz w:val="24"/>
                        </w:rPr>
                      </w:pPr>
                      <w:r>
                        <w:rPr>
                          <w:rFonts w:ascii="ˎ̥" w:hAnsi="ˎ̥"/>
                          <w:color w:val="000000"/>
                          <w:sz w:val="24"/>
                        </w:rPr>
                        <w:t>2、自以为了不起，看不起别人。</w:t>
                      </w:r>
                    </w:p>
                    <w:p>
                      <w:pPr>
                        <w:rPr>
                          <w:rFonts w:hint="eastAsia" w:ascii="ˎ̥" w:hAnsi="ˎ̥"/>
                          <w:color w:val="000000"/>
                          <w:sz w:val="24"/>
                        </w:rPr>
                      </w:pPr>
                      <w:r>
                        <w:rPr>
                          <w:rFonts w:ascii="ˎ̥" w:hAnsi="ˎ̥"/>
                          <w:color w:val="000000"/>
                          <w:sz w:val="24"/>
                        </w:rPr>
                        <w:t>3、除掉以后的祸害。</w:t>
                      </w:r>
                    </w:p>
                    <w:p>
                      <w:pPr>
                        <w:rPr>
                          <w:rFonts w:hint="eastAsia" w:ascii="ˎ̥" w:hAnsi="ˎ̥"/>
                          <w:color w:val="000000"/>
                          <w:sz w:val="24"/>
                        </w:rPr>
                      </w:pPr>
                      <w:r>
                        <w:rPr>
                          <w:rFonts w:hint="eastAsia" w:ascii="ˎ̥" w:hAnsi="ˎ̥"/>
                          <w:color w:val="000000"/>
                          <w:sz w:val="24"/>
                        </w:rPr>
                        <w:t>（二）把本课你认为最容易写错的字词写下来。</w:t>
                      </w:r>
                    </w:p>
                    <w:p>
                      <w:pPr>
                        <w:rPr>
                          <w:rFonts w:hint="eastAsia" w:ascii="ˎ̥" w:hAnsi="ˎ̥"/>
                          <w:color w:val="000000"/>
                          <w:sz w:val="24"/>
                        </w:rPr>
                      </w:pPr>
                      <w:r>
                        <w:rPr>
                          <w:rFonts w:hint="eastAsia" w:ascii="ˎ̥" w:hAnsi="ˎ̥"/>
                          <w:color w:val="000000"/>
                          <w:sz w:val="24"/>
                          <w:u w:val="single"/>
                        </w:rPr>
                        <w:t xml:space="preserve">                                                                  </w:t>
                      </w:r>
                    </w:p>
                    <w:p>
                      <w:pPr>
                        <w:rPr>
                          <w:rFonts w:hint="eastAsia" w:ascii="ˎ̥" w:hAnsi="ˎ̥"/>
                          <w:color w:val="000000"/>
                          <w:sz w:val="24"/>
                        </w:rPr>
                      </w:pPr>
                      <w:r>
                        <w:rPr>
                          <w:rFonts w:hint="eastAsia" w:ascii="ˎ̥" w:hAnsi="ˎ̥"/>
                          <w:color w:val="000000"/>
                          <w:sz w:val="24"/>
                        </w:rPr>
                        <w:t>二星级：</w:t>
                      </w:r>
                      <w:r>
                        <w:rPr>
                          <w:rFonts w:ascii="ˎ̥" w:hAnsi="ˎ̥"/>
                          <w:color w:val="000000"/>
                          <w:sz w:val="24"/>
                        </w:rPr>
                        <w:t>读句子，造句。</w:t>
                      </w:r>
                    </w:p>
                    <w:p>
                      <w:pPr>
                        <w:rPr>
                          <w:rFonts w:hint="eastAsia" w:ascii="ˎ̥" w:hAnsi="ˎ̥"/>
                          <w:color w:val="000000"/>
                          <w:sz w:val="24"/>
                        </w:rPr>
                      </w:pPr>
                      <w:r>
                        <w:rPr>
                          <w:rFonts w:ascii="ˎ̥" w:hAnsi="ˎ̥"/>
                          <w:color w:val="000000"/>
                          <w:sz w:val="24"/>
                        </w:rPr>
                        <w:t>得胜的吴王非常骄傲，不听大家的建议，答应了勾贱的请求。</w:t>
                      </w:r>
                    </w:p>
                    <w:p>
                      <w:pPr>
                        <w:rPr>
                          <w:rFonts w:hint="eastAsia" w:ascii="ˎ̥" w:hAnsi="ˎ̥"/>
                          <w:color w:val="000000"/>
                          <w:sz w:val="24"/>
                        </w:rPr>
                      </w:pPr>
                      <w:r>
                        <w:rPr>
                          <w:rFonts w:ascii="ˎ̥" w:hAnsi="ˎ̥"/>
                          <w:color w:val="000000"/>
                          <w:sz w:val="24"/>
                        </w:rPr>
                        <w:t>1、建议——__________________________________________________</w:t>
                      </w:r>
                    </w:p>
                    <w:p>
                      <w:pPr>
                        <w:rPr>
                          <w:rFonts w:hint="eastAsia" w:ascii="ˎ̥" w:hAnsi="ˎ̥"/>
                          <w:color w:val="000000"/>
                          <w:sz w:val="24"/>
                        </w:rPr>
                      </w:pPr>
                      <w:r>
                        <w:rPr>
                          <w:rFonts w:ascii="ˎ̥" w:hAnsi="ˎ̥"/>
                          <w:color w:val="000000"/>
                          <w:sz w:val="24"/>
                        </w:rPr>
                        <w:t>2、请求——__________________________________________________</w:t>
                      </w:r>
                    </w:p>
                    <w:p>
                      <w:pPr>
                        <w:pBdr>
                          <w:bottom w:val="single" w:color="auto" w:sz="6" w:space="1"/>
                        </w:pBdr>
                        <w:rPr>
                          <w:rFonts w:hint="eastAsia" w:ascii="ˎ̥" w:hAnsi="ˎ̥"/>
                          <w:color w:val="000000"/>
                          <w:sz w:val="24"/>
                        </w:rPr>
                      </w:pPr>
                      <w:r>
                        <w:rPr>
                          <w:rFonts w:hint="eastAsia" w:ascii="ˎ̥" w:hAnsi="ˎ̥"/>
                          <w:color w:val="000000"/>
                          <w:sz w:val="24"/>
                        </w:rPr>
                        <w:t>三星级：阅读并</w:t>
                      </w:r>
                      <w:r>
                        <w:rPr>
                          <w:rFonts w:ascii="ˎ̥" w:hAnsi="ˎ̥"/>
                          <w:color w:val="000000"/>
                          <w:sz w:val="24"/>
                        </w:rPr>
                        <w:t>收集由历史故事演变而成的成语，越多越好</w:t>
                      </w:r>
                      <w:r>
                        <w:rPr>
                          <w:rFonts w:hint="eastAsia" w:ascii="ˎ̥" w:hAnsi="ˎ̥"/>
                          <w:color w:val="000000"/>
                          <w:sz w:val="24"/>
                        </w:rPr>
                        <w:t>，</w:t>
                      </w:r>
                      <w:r>
                        <w:rPr>
                          <w:rFonts w:ascii="ˎ̥" w:hAnsi="ˎ̥"/>
                          <w:color w:val="000000"/>
                          <w:sz w:val="24"/>
                        </w:rPr>
                        <w:t>。</w:t>
                      </w:r>
                    </w:p>
                    <w:p>
                      <w:pPr>
                        <w:pBdr>
                          <w:bottom w:val="single" w:color="auto" w:sz="6" w:space="1"/>
                        </w:pBdr>
                        <w:rPr>
                          <w:rFonts w:hint="eastAsia" w:ascii="ˎ̥" w:hAnsi="ˎ̥"/>
                          <w:color w:val="000000"/>
                          <w:sz w:val="24"/>
                        </w:rPr>
                      </w:pPr>
                    </w:p>
                    <w:p/>
                  </w:txbxContent>
                </v:textbox>
              </v:shape>
            </w:pict>
          </mc:Fallback>
        </mc:AlternateContent>
      </w:r>
    </w:p>
    <w:p>
      <w:pPr>
        <w:ind w:firstLine="360" w:firstLineChars="150"/>
        <w:rPr>
          <w:rFonts w:hint="eastAsia"/>
          <w:sz w:val="24"/>
        </w:rPr>
      </w:pPr>
    </w:p>
    <w:p>
      <w:pPr>
        <w:ind w:firstLine="360" w:firstLineChars="150"/>
        <w:rPr>
          <w:rFonts w:hint="eastAsia"/>
          <w:sz w:val="24"/>
        </w:rPr>
      </w:pPr>
    </w:p>
    <w:p>
      <w:pPr>
        <w:ind w:firstLine="360" w:firstLineChars="150"/>
        <w:rPr>
          <w:rFonts w:hint="eastAsia"/>
          <w:sz w:val="24"/>
        </w:rPr>
      </w:pPr>
    </w:p>
    <w:p>
      <w:pPr>
        <w:ind w:firstLine="360" w:firstLineChars="150"/>
        <w:rPr>
          <w:rFonts w:hint="eastAsia"/>
          <w:sz w:val="24"/>
        </w:rPr>
      </w:pPr>
    </w:p>
    <w:p>
      <w:pPr>
        <w:ind w:firstLine="360" w:firstLineChars="150"/>
        <w:rPr>
          <w:rFonts w:hint="eastAsia"/>
          <w:sz w:val="24"/>
        </w:rPr>
      </w:pPr>
    </w:p>
    <w:p>
      <w:pPr>
        <w:ind w:firstLine="360" w:firstLineChars="150"/>
        <w:rPr>
          <w:rFonts w:hint="eastAsia"/>
          <w:sz w:val="24"/>
        </w:rPr>
      </w:pPr>
    </w:p>
    <w:p>
      <w:pPr>
        <w:ind w:firstLine="360" w:firstLineChars="150"/>
        <w:rPr>
          <w:rFonts w:hint="eastAsia"/>
          <w:sz w:val="24"/>
        </w:rPr>
      </w:pPr>
    </w:p>
    <w:p>
      <w:pPr>
        <w:ind w:firstLine="360" w:firstLineChars="150"/>
        <w:rPr>
          <w:rFonts w:hint="eastAsia"/>
          <w:sz w:val="24"/>
        </w:rPr>
      </w:pPr>
    </w:p>
    <w:p>
      <w:pPr>
        <w:ind w:firstLine="360" w:firstLineChars="150"/>
        <w:rPr>
          <w:rFonts w:hint="eastAsia"/>
          <w:sz w:val="24"/>
        </w:rPr>
      </w:pPr>
    </w:p>
    <w:p>
      <w:pPr>
        <w:ind w:firstLine="360" w:firstLineChars="150"/>
        <w:rPr>
          <w:rFonts w:hint="eastAsia"/>
          <w:sz w:val="24"/>
        </w:rPr>
      </w:pPr>
    </w:p>
    <w:p>
      <w:pPr>
        <w:ind w:firstLine="360" w:firstLineChars="150"/>
        <w:rPr>
          <w:rFonts w:hint="eastAsia"/>
          <w:sz w:val="24"/>
        </w:rPr>
      </w:pPr>
    </w:p>
    <w:p>
      <w:pPr>
        <w:ind w:firstLine="360" w:firstLineChars="150"/>
        <w:rPr>
          <w:rFonts w:hint="eastAsia"/>
          <w:sz w:val="24"/>
        </w:rPr>
      </w:pPr>
    </w:p>
    <w:p>
      <w:pPr>
        <w:ind w:firstLine="360" w:firstLineChars="150"/>
        <w:rPr>
          <w:rFonts w:hint="eastAsia"/>
          <w:sz w:val="24"/>
        </w:rPr>
      </w:pPr>
    </w:p>
    <w:p>
      <w:pPr>
        <w:ind w:firstLine="360" w:firstLineChars="150"/>
        <w:rPr>
          <w:rFonts w:hint="eastAsia"/>
          <w:sz w:val="24"/>
        </w:rPr>
      </w:pPr>
    </w:p>
    <w:p>
      <w:pPr>
        <w:ind w:firstLine="480" w:firstLineChars="200"/>
        <w:rPr>
          <w:rFonts w:ascii="ˎ̥" w:hAnsi="ˎ̥"/>
          <w:color w:val="000000"/>
          <w:sz w:val="24"/>
        </w:rPr>
      </w:pPr>
      <w:r>
        <w:rPr>
          <w:rFonts w:hint="eastAsia"/>
          <w:sz w:val="24"/>
        </w:rPr>
        <w:t>十来岁的孩子对争星充满了浓厚的兴趣，除了个别学习有困难的学生外，大多数同学每次都力争获得最多的星。</w:t>
      </w:r>
      <w:r>
        <w:rPr>
          <w:sz w:val="24"/>
        </w:rPr>
        <w:t>对某些学习有困难的学生，适当减少他们的作业量或适当降低作业的难度，让他们做一些抄写、简单动手、有趣味的作业，一方面使这些</w:t>
      </w:r>
      <w:r>
        <w:rPr>
          <w:rFonts w:hint="eastAsia"/>
          <w:sz w:val="24"/>
        </w:rPr>
        <w:t>学生</w:t>
      </w:r>
      <w:r>
        <w:rPr>
          <w:sz w:val="24"/>
        </w:rPr>
        <w:t>易学、乐学，另一方面也解决了他们</w:t>
      </w:r>
      <w:r>
        <w:rPr>
          <w:rFonts w:hint="eastAsia"/>
          <w:sz w:val="24"/>
        </w:rPr>
        <w:t>“</w:t>
      </w:r>
      <w:r>
        <w:rPr>
          <w:sz w:val="24"/>
        </w:rPr>
        <w:t>吃不了</w:t>
      </w:r>
      <w:r>
        <w:rPr>
          <w:rFonts w:hint="eastAsia"/>
          <w:sz w:val="24"/>
        </w:rPr>
        <w:t>”</w:t>
      </w:r>
      <w:r>
        <w:rPr>
          <w:sz w:val="24"/>
        </w:rPr>
        <w:t>的问题。对学习能力较强的学生适当拔高要求，设计一些积累语言文字、扩展课外阅读、</w:t>
      </w:r>
      <w:r>
        <w:rPr>
          <w:rFonts w:hint="eastAsia"/>
          <w:sz w:val="24"/>
        </w:rPr>
        <w:t>提笔写一写</w:t>
      </w:r>
      <w:r>
        <w:rPr>
          <w:sz w:val="24"/>
        </w:rPr>
        <w:t>等方面的作业。这样，学生的能力不但得到了锻炼，满足了他们渴求知识的心理，而且也解决了</w:t>
      </w:r>
      <w:r>
        <w:rPr>
          <w:rFonts w:hint="eastAsia"/>
          <w:sz w:val="24"/>
        </w:rPr>
        <w:t>“</w:t>
      </w:r>
      <w:r>
        <w:rPr>
          <w:sz w:val="24"/>
        </w:rPr>
        <w:t>吃不饱</w:t>
      </w:r>
      <w:r>
        <w:rPr>
          <w:rFonts w:hint="eastAsia"/>
          <w:sz w:val="24"/>
        </w:rPr>
        <w:t>”</w:t>
      </w:r>
      <w:r>
        <w:rPr>
          <w:sz w:val="24"/>
        </w:rPr>
        <w:t>的问题。</w:t>
      </w:r>
    </w:p>
    <w:p>
      <w:pPr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（二）流动作业，体现合作性</w:t>
      </w:r>
    </w:p>
    <w:p>
      <w:pPr>
        <w:ind w:firstLine="435"/>
        <w:rPr>
          <w:rFonts w:hint="eastAsia" w:ascii="_x000B__x000C_" w:hAnsi="_x000B__x000C_"/>
          <w:sz w:val="24"/>
        </w:rPr>
      </w:pPr>
      <w:r>
        <w:rPr>
          <w:rFonts w:hint="eastAsia" w:ascii="宋体" w:hAnsi="宋体"/>
          <w:sz w:val="24"/>
        </w:rPr>
        <w:t>我所执教的班级一直有着写流动日记的习惯。</w:t>
      </w:r>
      <w:r>
        <w:rPr>
          <w:rFonts w:hint="eastAsia" w:ascii="_x000B__x000C_" w:hAnsi="_x000B__x000C_"/>
          <w:sz w:val="24"/>
        </w:rPr>
        <w:t>我根据学生写作水平的高低，设立了写作小小组，（分别有1名写作能力较强的学生，2名写作能力一般的学生和1名写作能力较弱的学生组成。）所谓流动日记，顾名思义，一本小小日记本每天在四人小组中流动，每个组员轮流记载，这样每个学生平均四天练写一篇日记，大大减轻了学生以往天天写日记的负担，全班共48名学生，分为了12组，教师每天就能精心批阅12本日记本，并在全班精讲。学生除了写日记，还要仔细阅读前面小组成员写的日记，并在下面写上一两句点评。于是，小组之间的竞争展开了，小组成员之间的合作开始了。探讨写什么题材，写作能力较强的指导较弱的进行二次修改……以往只有在教师要求才能完成，如今已化为自觉行为。于是，日记质量明显提高了，每天批阅他们日记竟成了我最渴望的事。</w:t>
      </w:r>
    </w:p>
    <w:p>
      <w:pPr>
        <w:ind w:firstLine="435"/>
        <w:rPr>
          <w:rFonts w:hint="eastAsia" w:ascii="_x000B__x000C_" w:hAnsi="_x000B__x000C_"/>
          <w:sz w:val="24"/>
        </w:rPr>
      </w:pPr>
      <w:r>
        <w:rPr>
          <w:rFonts w:hint="eastAsia" w:ascii="_x000B__x000C_" w:hAnsi="_x000B__x000C_"/>
          <w:sz w:val="24"/>
        </w:rPr>
        <w:t xml:space="preserve">众所周知，学生之间的差异是客观存在的，而通过布置流动作业，展开学生之间的合作，恰好可以利用这种差异，互相学习，共同成长。 </w:t>
      </w:r>
    </w:p>
    <w:p/>
    <w:sectPr>
      <w:footerReference r:id="rId3" w:type="default"/>
      <w:pgSz w:w="11906" w:h="16838"/>
      <w:pgMar w:top="1246" w:right="12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rFonts w:hint="eastAsia"/>
        <w:kern w:val="0"/>
        <w:szCs w:val="21"/>
      </w:rPr>
      <w:t xml:space="preserve">第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1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 共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6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2C2898"/>
    <w:rsid w:val="6540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2021-01-05T00:57:00Z</dcterms:created>
  <dc:creator>Administrator</dc:creator>
  <cp:lastModifiedBy>Administrator</cp:lastModifiedBy>
  <dcterms:modified xsi:type="dcterms:W3CDTF">2021-01-05T01:00:43Z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