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500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科学种植玉米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科学种植能够提高农作物的质量和产量，使它们变得更加惹人喜爱。下面让我们来看看玉米的高科技种植吧！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玉米的种植看起来虽然简单，但也有十分大的难度呢！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首先，要种子处理。玉米的种子要放在阳光下晒一晒，利用光合作用，这样的话，长出来的玉米便会更加粗壮。接着，要合理密植，距离也十分重要，但要考虑一下密度品种特性。在干旱地区，密度会比较稀疏。然后，要计算播种，应该用种子数量=播种密度X每个穴里的粒数X每棵粒子的重量X面积。不光这样，还要镇压，施肥......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种植玉米的最晚时间是7月期间，分为春玉米和秋玉米，春玉米在4-5月份之间播种，在8月时收获；秋玉米7-8月份播种，在10月收获，玉米的阶段和时期各有不同，但也有十分密切的联系。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玉米的收获时间也不同，平常在8-10月份期间，全国不一，河北夏播，十月收获，北方主要春播，如吉林等，在9月15日-23日之间，南方较晚。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怎么样，是不是发现种玉米也有很大的难度呀</w:t>
      </w:r>
      <w:r>
        <w:rPr>
          <w:rFonts w:hint="eastAsia"/>
          <w:sz w:val="28"/>
          <w:szCs w:val="28"/>
          <w:lang w:val="en-US" w:eastAsia="zh-CN"/>
        </w:rPr>
        <w:t>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4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2020-12-29T23:37:10Z</dcterms:created>
  <dc:creator>Administrator.USER-20201111AJ</dc:creator>
  <cp:lastModifiedBy>Administrator</cp:lastModifiedBy>
  <dcterms:modified xsi:type="dcterms:W3CDTF">2020-12-30T00:03:36Z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