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??_GB2312" w:cs="??_GB2312"/>
          <w:b/>
          <w:sz w:val="32"/>
        </w:rPr>
      </w:pPr>
      <w:r>
        <w:rPr>
          <w:rFonts w:hint="eastAsia" w:ascii="宋体" w:hAnsi="宋体" w:cs="宋体"/>
          <w:b/>
          <w:sz w:val="32"/>
        </w:rPr>
        <w:t>常州钟楼区绿健餐饮管理有限公司</w:t>
      </w:r>
      <w:r>
        <w:rPr>
          <w:rFonts w:hint="eastAsia" w:ascii="宋体" w:hAnsi="宋体" w:cs="宋体"/>
          <w:b/>
          <w:sz w:val="32"/>
          <w:lang w:val="en-US" w:eastAsia="zh-CN"/>
        </w:rPr>
        <w:t>中小</w:t>
      </w:r>
      <w:r>
        <w:rPr>
          <w:rFonts w:hint="eastAsia" w:ascii="宋体" w:hAnsi="宋体" w:cs="宋体"/>
          <w:b/>
          <w:sz w:val="32"/>
        </w:rPr>
        <w:t>学生午餐营养分析</w:t>
      </w:r>
    </w:p>
    <w:p>
      <w:pPr>
        <w:ind w:firstLine="480" w:firstLineChars="200"/>
        <w:jc w:val="both"/>
        <w:rPr>
          <w:rFonts w:ascii="??_GB2312" w:hAnsi="??_GB2312" w:cs="??_GB2312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（</w:t>
      </w:r>
      <w:r>
        <w:rPr>
          <w:rFonts w:ascii="??_GB2312" w:hAnsi="??_GB2312" w:cs="??_GB2312"/>
          <w:sz w:val="24"/>
          <w:szCs w:val="21"/>
        </w:rPr>
        <w:t>1-3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hint="eastAsia" w:ascii="宋体" w:hAnsi="宋体" w:cs="宋体"/>
          <w:sz w:val="24"/>
          <w:szCs w:val="21"/>
        </w:rPr>
        <w:t>元餐标；</w:t>
      </w:r>
      <w:r>
        <w:rPr>
          <w:rFonts w:ascii="??_GB2312" w:hAnsi="??_GB2312" w:cs="??_GB2312"/>
          <w:sz w:val="24"/>
          <w:szCs w:val="21"/>
        </w:rPr>
        <w:t>4-6</w:t>
      </w:r>
      <w:r>
        <w:rPr>
          <w:rFonts w:hint="eastAsia" w:ascii="宋体" w:hAnsi="宋体" w:cs="宋体"/>
          <w:sz w:val="24"/>
          <w:szCs w:val="21"/>
        </w:rPr>
        <w:t>年级：</w:t>
      </w:r>
      <w:r>
        <w:rPr>
          <w:rFonts w:hint="eastAsia" w:ascii="??_GB2312" w:hAnsi="??_GB2312" w:cs="??_GB2312"/>
          <w:sz w:val="24"/>
          <w:szCs w:val="21"/>
          <w:lang w:val="en-US" w:eastAsia="zh-CN"/>
        </w:rPr>
        <w:t>7</w:t>
      </w:r>
      <w:r>
        <w:rPr>
          <w:rFonts w:ascii="??_GB2312" w:hAnsi="??_GB2312" w:cs="??_GB2312"/>
          <w:sz w:val="24"/>
          <w:szCs w:val="21"/>
        </w:rPr>
        <w:t>.5</w:t>
      </w:r>
      <w:r>
        <w:rPr>
          <w:rFonts w:hint="eastAsia" w:ascii="宋体" w:hAnsi="宋体" w:cs="宋体"/>
          <w:sz w:val="24"/>
          <w:szCs w:val="21"/>
        </w:rPr>
        <w:t>元餐标</w:t>
      </w:r>
      <w:r>
        <w:rPr>
          <w:rFonts w:hint="eastAsia" w:ascii="宋体" w:hAnsi="宋体" w:cs="宋体"/>
          <w:sz w:val="24"/>
          <w:szCs w:val="21"/>
          <w:lang w:eastAsia="zh-CN"/>
        </w:rPr>
        <w:t>；</w:t>
      </w:r>
      <w:r>
        <w:rPr>
          <w:rFonts w:hint="eastAsia" w:ascii="宋体" w:hAnsi="宋体" w:cs="宋体"/>
          <w:sz w:val="24"/>
          <w:szCs w:val="21"/>
          <w:lang w:val="en-US" w:eastAsia="zh-CN"/>
        </w:rPr>
        <w:t>7-9年级：8元餐标</w:t>
      </w:r>
      <w:r>
        <w:rPr>
          <w:rFonts w:hint="eastAsia" w:ascii="宋体" w:hAnsi="宋体" w:cs="宋体"/>
          <w:sz w:val="24"/>
          <w:szCs w:val="21"/>
        </w:rPr>
        <w:t>）</w:t>
      </w:r>
    </w:p>
    <w:p>
      <w:pPr>
        <w:jc w:val="left"/>
        <w:rPr>
          <w:rFonts w:hint="eastAsia" w:ascii="宋体" w:hAnsi="宋体" w:cs="宋体"/>
          <w:b/>
          <w:sz w:val="28"/>
        </w:rPr>
      </w:pP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一、学生午餐营养摄入量情况介绍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根据学生的年龄、性别及体重，以中国营养学会发布的《中国居民膳食营养素参考摄入量》为标准来确定其能力和营养素需要量。</w:t>
      </w:r>
    </w:p>
    <w:p>
      <w:pPr>
        <w:ind w:firstLine="56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jc w:val="left"/>
        <w:rPr>
          <w:rFonts w:ascii="??_GB2312" w:hAnsi="??_GB2312" w:cs="??_GB2312"/>
          <w:b/>
          <w:sz w:val="28"/>
        </w:rPr>
      </w:pPr>
      <w:r>
        <w:rPr>
          <w:rFonts w:hint="eastAsia" w:ascii="宋体" w:hAnsi="宋体" w:cs="宋体"/>
          <w:b/>
          <w:sz w:val="28"/>
        </w:rPr>
        <w:t>二、学生午餐营养成分分析</w:t>
      </w: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（一）一周菜单</w:t>
      </w:r>
    </w:p>
    <w:tbl>
      <w:tblPr>
        <w:tblStyle w:val="4"/>
        <w:tblW w:w="7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35"/>
        <w:gridCol w:w="1828"/>
        <w:gridCol w:w="177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935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大荤</w:t>
            </w:r>
          </w:p>
        </w:tc>
        <w:tc>
          <w:tcPr>
            <w:tcW w:w="182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小荤</w:t>
            </w:r>
          </w:p>
        </w:tc>
        <w:tc>
          <w:tcPr>
            <w:tcW w:w="1777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</w:t>
            </w:r>
          </w:p>
        </w:tc>
        <w:tc>
          <w:tcPr>
            <w:tcW w:w="1478" w:type="dxa"/>
            <w:shd w:val="clear" w:color="auto" w:fill="BFBFBF"/>
            <w:tcMar>
              <w:left w:w="14" w:type="dxa"/>
              <w:right w:w="14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自制鸡排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土豆肉片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青菜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周二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面筋塞肉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蚂蚁上树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油面筋大白菜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周三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土豆牛肉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肉糜平菇豆腐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大蒜萝卜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雪菜蛋汤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周四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油片烧肉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西芹炒蛋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手撕包菜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榨菜木耳汤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12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周五</w:t>
            </w:r>
          </w:p>
        </w:tc>
        <w:tc>
          <w:tcPr>
            <w:tcW w:w="1935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咖喱鸡块</w:t>
            </w:r>
          </w:p>
        </w:tc>
        <w:tc>
          <w:tcPr>
            <w:tcW w:w="182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鱼香肉丝</w:t>
            </w:r>
          </w:p>
        </w:tc>
        <w:tc>
          <w:tcPr>
            <w:tcW w:w="1777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毛白菜</w:t>
            </w:r>
          </w:p>
        </w:tc>
        <w:tc>
          <w:tcPr>
            <w:tcW w:w="1478" w:type="dxa"/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  <w:lang w:eastAsia="zh-CN"/>
              </w:rPr>
              <w:t>菌菇蛋汤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每日午餐营养分析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1月4日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21" w:tblpY="656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34"/>
        <w:gridCol w:w="722"/>
        <w:gridCol w:w="638"/>
        <w:gridCol w:w="795"/>
        <w:gridCol w:w="915"/>
        <w:gridCol w:w="630"/>
        <w:gridCol w:w="960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米饭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大米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2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cs="宋体"/>
                <w:sz w:val="22"/>
                <w:szCs w:val="24"/>
                <w:lang w:eastAsia="zh-CN"/>
              </w:rPr>
              <w:t>自制鸡排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4"/>
                <w:lang w:eastAsia="zh-CN"/>
              </w:rPr>
              <w:t>鸡排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22.2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2.9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土豆肉片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土豆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08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12.8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  <w:r>
              <w:rPr>
                <w:rFonts w:ascii="??_GB2312" w:hAnsi="??_GB2312" w:cs="??_GB2312"/>
                <w:color w:val="000000"/>
                <w:sz w:val="24"/>
              </w:rPr>
              <w:t>.1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??_GB2312" w:hAnsi="??_GB2312" w:cs="??_GB2312"/>
                <w:color w:val="000000"/>
                <w:sz w:val="24"/>
              </w:rPr>
              <w:t>4.8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肉片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30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2"/>
                <w:lang w:eastAsia="zh-CN"/>
              </w:rPr>
              <w:t>青菜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青菜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0.02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23.8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紫菜蛋汤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紫菜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草鸡蛋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92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31.4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4.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78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</w:p>
    <w:p>
      <w:pPr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（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）星期</w:t>
      </w:r>
      <w:r>
        <w:rPr>
          <w:rFonts w:hint="eastAsia" w:ascii="宋体" w:hAnsi="宋体" w:cs="宋体"/>
          <w:sz w:val="28"/>
          <w:lang w:val="en-US" w:eastAsia="zh-CN"/>
        </w:rPr>
        <w:t>二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1月5日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1"/>
        <w:gridCol w:w="553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面筋塞肉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肉糜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10.5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22.3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12.4</w:t>
            </w:r>
          </w:p>
        </w:tc>
        <w:tc>
          <w:tcPr>
            <w:tcW w:w="9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1"/>
                <w:lang w:val="en-US" w:eastAsia="zh-CN"/>
              </w:rPr>
              <w:t>蚂蚁上树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粉丝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7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12.6</w:t>
            </w:r>
          </w:p>
        </w:tc>
        <w:tc>
          <w:tcPr>
            <w:tcW w:w="64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6.2</w:t>
            </w:r>
          </w:p>
        </w:tc>
        <w:tc>
          <w:tcPr>
            <w:tcW w:w="8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24.3</w:t>
            </w:r>
          </w:p>
        </w:tc>
        <w:tc>
          <w:tcPr>
            <w:tcW w:w="9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0.06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0.11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110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3.9</w:t>
            </w:r>
          </w:p>
        </w:tc>
        <w:tc>
          <w:tcPr>
            <w:tcW w:w="6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eastAsia="宋体" w:cs="??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油面筋大白菜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大白菜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.7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油面筋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番茄蛋汤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番茄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??_GB2312" w:hAnsi="??_GB2312" w:cs="??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0.3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4.78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3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三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1月6日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3"/>
        <w:gridCol w:w="931"/>
        <w:gridCol w:w="570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咖喱土豆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土豆牛肉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土豆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牛肉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肉糜豆腐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豆腐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80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蒜泥空菜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空 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肉糜萝卜汤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肉糜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萝卜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4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eastAsia="zh-CN"/>
        </w:rPr>
        <w:t>四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1月7日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16"/>
        <w:gridCol w:w="588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油片烧肉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油片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小块肉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70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西芹炒蛋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西芹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鸡蛋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手撕包菜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包菜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榨菜木耳蛋汤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榨菜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草鸡蛋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木耳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  <w:lang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  <w:lang w:eastAsia="zh-CN"/>
        </w:rPr>
        <w:t>（</w:t>
      </w:r>
      <w:r>
        <w:rPr>
          <w:rFonts w:hint="eastAsia" w:ascii="宋体" w:hAnsi="宋体" w:cs="宋体"/>
          <w:sz w:val="28"/>
          <w:lang w:val="en-US" w:eastAsia="zh-CN"/>
        </w:rPr>
        <w:t>5</w:t>
      </w:r>
      <w:r>
        <w:rPr>
          <w:rFonts w:hint="eastAsia" w:ascii="宋体" w:hAnsi="宋体" w:cs="宋体"/>
          <w:sz w:val="28"/>
          <w:lang w:eastAsia="zh-CN"/>
        </w:rPr>
        <w:t>）</w:t>
      </w:r>
      <w:r>
        <w:rPr>
          <w:rFonts w:hint="eastAsia" w:ascii="宋体" w:hAnsi="宋体" w:cs="宋体"/>
          <w:sz w:val="28"/>
        </w:rPr>
        <w:t>星期</w:t>
      </w:r>
      <w:r>
        <w:rPr>
          <w:rFonts w:hint="eastAsia" w:ascii="宋体" w:hAnsi="宋体" w:cs="宋体"/>
          <w:sz w:val="28"/>
          <w:lang w:val="en-US" w:eastAsia="zh-CN"/>
        </w:rPr>
        <w:t>五</w:t>
      </w:r>
      <w:r>
        <w:rPr>
          <w:rFonts w:hint="eastAsia" w:ascii="宋体" w:hAnsi="宋体" w:cs="宋体"/>
          <w:sz w:val="28"/>
        </w:rPr>
        <w:t>（</w:t>
      </w:r>
      <w:r>
        <w:rPr>
          <w:rFonts w:hint="eastAsia" w:ascii="??_GB2312" w:hAnsi="??_GB2312" w:cs="??_GB2312"/>
          <w:sz w:val="28"/>
          <w:lang w:val="en-US" w:eastAsia="zh-CN"/>
        </w:rPr>
        <w:t>1月8日</w:t>
      </w:r>
      <w:r>
        <w:rPr>
          <w:rFonts w:hint="eastAsia" w:ascii="宋体" w:hAnsi="宋体" w:cs="宋体"/>
          <w:sz w:val="28"/>
        </w:rPr>
        <w:t>）午餐带量食谱及营养计算如下：</w:t>
      </w:r>
    </w:p>
    <w:tbl>
      <w:tblPr>
        <w:tblStyle w:val="4"/>
        <w:tblpPr w:leftFromText="180" w:rightFromText="180" w:vertAnchor="text" w:horzAnchor="page" w:tblpX="292" w:tblpY="85"/>
        <w:tblOverlap w:val="never"/>
        <w:tblW w:w="108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130"/>
        <w:gridCol w:w="850"/>
        <w:gridCol w:w="554"/>
        <w:gridCol w:w="855"/>
        <w:gridCol w:w="780"/>
        <w:gridCol w:w="645"/>
        <w:gridCol w:w="885"/>
        <w:gridCol w:w="907"/>
        <w:gridCol w:w="624"/>
        <w:gridCol w:w="624"/>
        <w:gridCol w:w="624"/>
        <w:gridCol w:w="624"/>
        <w:gridCol w:w="624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午餐</w:t>
            </w:r>
            <w:r>
              <w:rPr>
                <w:rFonts w:ascii="??_GB2312" w:hAnsi="??_GB2312" w:cs="??_GB2312"/>
                <w:color w:val="000000"/>
                <w:sz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菜肴名称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配料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用量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能量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(Kcal)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蛋白质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脂肪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碳水化合物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(g)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VA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ì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gRE)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1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VB</w:t>
            </w:r>
            <w:r>
              <w:rPr>
                <w:rFonts w:ascii="??_GB2312" w:hAnsi="??_GB2312" w:cs="??_GB2312"/>
                <w:b/>
                <w:color w:val="000000"/>
                <w:sz w:val="24"/>
                <w:vertAlign w:val="subscript"/>
              </w:rPr>
              <w:t>2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b/>
                <w:color w:val="000000"/>
                <w:sz w:val="24"/>
              </w:rPr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VC</w:t>
            </w:r>
          </w:p>
          <w:p>
            <w:pPr>
              <w:jc w:val="center"/>
            </w:pP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钙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铁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锌</w:t>
            </w:r>
            <w:r>
              <w:rPr>
                <w:rFonts w:ascii="??_GB2312" w:hAnsi="??_GB2312" w:cs="??_GB2312"/>
                <w:b/>
                <w:color w:val="000000"/>
                <w:sz w:val="24"/>
              </w:rPr>
              <w:t>(mg)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米饭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2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77.2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咖喱鸡块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鸡块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土豆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40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鱼香肉丝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土豆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25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6.5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25.</w:t>
            </w:r>
            <w:r>
              <w:rPr>
                <w:rFonts w:ascii="??_GB2312" w:hAnsi="??_GB2312" w:cs="??_GB2312"/>
                <w:color w:val="000000"/>
                <w:sz w:val="24"/>
              </w:rPr>
              <w:t>8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.7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??_GB2312" w:hAnsi="??_GB2312" w:cs="??_GB2312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中椒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15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??_GB2312" w:hAnsi="??_GB2312" w:cs="??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肉丝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毛白菜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毛白菜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1.6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0.0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??_GB2312" w:hAnsi="??_GB2312" w:cs="??_GB2312"/>
                <w:color w:val="000000"/>
                <w:sz w:val="24"/>
              </w:rPr>
              <w:t>7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??_GB2312" w:hAnsi="??_GB2312" w:cs="??_GB2312"/>
                <w:color w:val="000000"/>
                <w:sz w:val="24"/>
              </w:rPr>
              <w:t>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??_GB2312" w:hAnsi="??_GB2312" w:cs="??_GB2312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菌菇蛋汤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金针菇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3.8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1.1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2.6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0.11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0.2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5.6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</w:pPr>
            <w:r>
              <w:rPr>
                <w:rFonts w:ascii="??_GB2312" w:hAnsi="??_GB2312" w:cs="??_GB2312"/>
                <w:color w:val="000000"/>
                <w:sz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922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31.9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120.2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295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0.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23.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253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1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4.5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tcMar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??_GB2312" w:hAnsi="??_GB2312" w:cs="??_GB2312"/>
                <w:color w:val="000000"/>
                <w:sz w:val="24"/>
              </w:rPr>
              <w:t>3.</w:t>
            </w:r>
            <w:r>
              <w:rPr>
                <w:rFonts w:hint="eastAsia" w:ascii="??_GB2312" w:hAnsi="??_GB2312" w:cs="??_GB2312"/>
                <w:color w:val="000000"/>
                <w:sz w:val="24"/>
                <w:lang w:val="en-US" w:eastAsia="zh-CN"/>
              </w:rPr>
              <w:t>54</w:t>
            </w:r>
          </w:p>
        </w:tc>
      </w:tr>
    </w:tbl>
    <w:p>
      <w:p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sz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??_GB2312" w:hAnsi="??_GB2312" w:cs="??_GB2312"/>
          <w:sz w:val="28"/>
        </w:rPr>
      </w:pPr>
      <w:r>
        <w:rPr>
          <w:rFonts w:hint="eastAsia" w:ascii="宋体" w:hAnsi="宋体" w:cs="宋体"/>
          <w:sz w:val="28"/>
        </w:rPr>
        <w:t>建议除钙外，其他各营养素基本都能满足学生的需求量，能保证学生在校期间能量摄入充足，维持其学习、运动以及生长发育等各方面所消耗的能量。碳水化合物、锌、钙的摄入量可适当增加。建议学生每天的早餐品种包含一杯牛奶；含锌量高的食物有瘦肉、猪肝、鱼类、蛋黄等食物，晚餐可以将这些食物增加在晚餐菜谱中，家长可根据该情况在家对学生进行膳食补充。</w:t>
      </w:r>
    </w:p>
    <w:p>
      <w:pPr>
        <w:jc w:val="left"/>
        <w:rPr>
          <w:rFonts w:ascii="??_GB2312" w:hAnsi="??_GB2312" w:cs="??_GB2312"/>
          <w:sz w:val="28"/>
        </w:rPr>
      </w:pPr>
    </w:p>
    <w:p>
      <w:pPr>
        <w:ind w:firstLine="84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ascii="??_GB2312" w:hAnsi="??_GB2312" w:cs="??_GB2312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常州钟楼区绿健餐饮管理有限公司</w:t>
      </w:r>
    </w:p>
    <w:p>
      <w:pPr>
        <w:ind w:firstLine="1680"/>
        <w:jc w:val="left"/>
        <w:rPr>
          <w:rFonts w:ascii="??_GB2312" w:hAnsi="??_GB2312" w:cs="??_GB2312"/>
          <w:sz w:val="28"/>
        </w:rPr>
      </w:pPr>
      <w:r>
        <w:rPr>
          <w:rFonts w:ascii="??_GB2312" w:hAnsi="??_GB2312" w:cs="??_GB2312"/>
          <w:sz w:val="28"/>
        </w:rPr>
        <w:t xml:space="preserve">                         </w:t>
      </w:r>
      <w:r>
        <w:rPr>
          <w:rFonts w:hint="eastAsia" w:ascii="??_GB2312" w:hAnsi="??_GB2312" w:cs="??_GB2312"/>
          <w:sz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</w:rPr>
        <w:t>二</w:t>
      </w:r>
      <w:r>
        <w:rPr>
          <w:rFonts w:hint="eastAsia" w:ascii="??_GB2312" w:hAnsi="??_GB2312" w:cs="??_GB2312"/>
          <w:sz w:val="28"/>
          <w:lang w:val="en-US" w:eastAsia="zh-CN"/>
        </w:rPr>
        <w:t>0</w:t>
      </w:r>
      <w:r>
        <w:rPr>
          <w:rFonts w:hint="eastAsia" w:ascii="宋体" w:hAnsi="宋体" w:cs="宋体"/>
          <w:sz w:val="28"/>
          <w:lang w:val="en-US" w:eastAsia="zh-CN"/>
        </w:rPr>
        <w:t>二一</w:t>
      </w:r>
      <w:r>
        <w:rPr>
          <w:rFonts w:hint="eastAsia" w:ascii="宋体" w:hAnsi="宋体" w:cs="宋体"/>
          <w:sz w:val="28"/>
        </w:rPr>
        <w:t>年</w:t>
      </w:r>
      <w:r>
        <w:rPr>
          <w:rFonts w:hint="eastAsia" w:ascii="宋体" w:hAnsi="宋体" w:cs="宋体"/>
          <w:sz w:val="28"/>
          <w:lang w:val="en-US" w:eastAsia="zh-CN"/>
        </w:rPr>
        <w:t>一</w:t>
      </w:r>
      <w:r>
        <w:rPr>
          <w:rFonts w:hint="eastAsia" w:ascii="宋体" w:hAnsi="宋体" w:cs="宋体"/>
          <w:sz w:val="28"/>
        </w:rPr>
        <w:t>月</w:t>
      </w:r>
      <w:r>
        <w:rPr>
          <w:rFonts w:hint="eastAsia" w:ascii="宋体" w:hAnsi="宋体" w:cs="宋体"/>
          <w:sz w:val="28"/>
          <w:lang w:eastAsia="zh-CN"/>
        </w:rPr>
        <w:t>三</w:t>
      </w:r>
      <w:r>
        <w:rPr>
          <w:rFonts w:hint="eastAsia" w:ascii="宋体" w:hAnsi="宋体" w:cs="宋体"/>
          <w:sz w:val="28"/>
        </w:rPr>
        <w:t>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3660EC"/>
    <w:multiLevelType w:val="singleLevel"/>
    <w:tmpl w:val="AF3660E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787225"/>
    <w:multiLevelType w:val="singleLevel"/>
    <w:tmpl w:val="3E78722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96"/>
    <w:rsid w:val="001865EB"/>
    <w:rsid w:val="001A1510"/>
    <w:rsid w:val="0020636D"/>
    <w:rsid w:val="002117E0"/>
    <w:rsid w:val="0025556B"/>
    <w:rsid w:val="003074D0"/>
    <w:rsid w:val="0031466C"/>
    <w:rsid w:val="003379F3"/>
    <w:rsid w:val="004348BA"/>
    <w:rsid w:val="004F034C"/>
    <w:rsid w:val="004F2B30"/>
    <w:rsid w:val="00550B3F"/>
    <w:rsid w:val="005516C0"/>
    <w:rsid w:val="006110ED"/>
    <w:rsid w:val="006B5871"/>
    <w:rsid w:val="006C7DA8"/>
    <w:rsid w:val="006E09B9"/>
    <w:rsid w:val="00782771"/>
    <w:rsid w:val="0079323F"/>
    <w:rsid w:val="007B1CA1"/>
    <w:rsid w:val="008164D7"/>
    <w:rsid w:val="008421FD"/>
    <w:rsid w:val="009D76BA"/>
    <w:rsid w:val="00A456F0"/>
    <w:rsid w:val="00A50F96"/>
    <w:rsid w:val="00BC3AAC"/>
    <w:rsid w:val="00C01241"/>
    <w:rsid w:val="00C30852"/>
    <w:rsid w:val="00C472A1"/>
    <w:rsid w:val="00C84837"/>
    <w:rsid w:val="00CA7786"/>
    <w:rsid w:val="00D42E7B"/>
    <w:rsid w:val="00DA5512"/>
    <w:rsid w:val="00E716DF"/>
    <w:rsid w:val="00ED2E69"/>
    <w:rsid w:val="00ED4DD6"/>
    <w:rsid w:val="00EF455F"/>
    <w:rsid w:val="00F14DB5"/>
    <w:rsid w:val="00FB58E8"/>
    <w:rsid w:val="010E4F0B"/>
    <w:rsid w:val="0168243F"/>
    <w:rsid w:val="021D5875"/>
    <w:rsid w:val="023C4969"/>
    <w:rsid w:val="02633B2D"/>
    <w:rsid w:val="04C70A93"/>
    <w:rsid w:val="09AF3238"/>
    <w:rsid w:val="0AED3568"/>
    <w:rsid w:val="0BCB3B80"/>
    <w:rsid w:val="0BD1324D"/>
    <w:rsid w:val="0DCF0EAA"/>
    <w:rsid w:val="0DFF1BAC"/>
    <w:rsid w:val="0EEF1EDD"/>
    <w:rsid w:val="0F2B611E"/>
    <w:rsid w:val="11E60E1C"/>
    <w:rsid w:val="128D724E"/>
    <w:rsid w:val="134A6182"/>
    <w:rsid w:val="144D164F"/>
    <w:rsid w:val="15637BD3"/>
    <w:rsid w:val="16E628BE"/>
    <w:rsid w:val="16F75423"/>
    <w:rsid w:val="16FD561E"/>
    <w:rsid w:val="1708705C"/>
    <w:rsid w:val="1823116C"/>
    <w:rsid w:val="19F716CA"/>
    <w:rsid w:val="1A4022FA"/>
    <w:rsid w:val="1A6A282C"/>
    <w:rsid w:val="1ADB53F0"/>
    <w:rsid w:val="1CE0562C"/>
    <w:rsid w:val="1D520C2E"/>
    <w:rsid w:val="1F2B5378"/>
    <w:rsid w:val="216F0F1B"/>
    <w:rsid w:val="21A04C2B"/>
    <w:rsid w:val="23575330"/>
    <w:rsid w:val="246A0793"/>
    <w:rsid w:val="247E7C84"/>
    <w:rsid w:val="25AC47C9"/>
    <w:rsid w:val="26730A81"/>
    <w:rsid w:val="28174670"/>
    <w:rsid w:val="2895569E"/>
    <w:rsid w:val="29384C90"/>
    <w:rsid w:val="294B1EDF"/>
    <w:rsid w:val="2A2739D3"/>
    <w:rsid w:val="2A7A46F4"/>
    <w:rsid w:val="2B873AD0"/>
    <w:rsid w:val="2B905D1E"/>
    <w:rsid w:val="2C9C0318"/>
    <w:rsid w:val="2DE9280A"/>
    <w:rsid w:val="2F0F1CF0"/>
    <w:rsid w:val="2F25056A"/>
    <w:rsid w:val="34A42C4D"/>
    <w:rsid w:val="35A75536"/>
    <w:rsid w:val="390A37BE"/>
    <w:rsid w:val="3A9316AE"/>
    <w:rsid w:val="3B393BD6"/>
    <w:rsid w:val="3B627CAB"/>
    <w:rsid w:val="3DF05DC0"/>
    <w:rsid w:val="3E9F28EE"/>
    <w:rsid w:val="3F6A0BB2"/>
    <w:rsid w:val="406209E6"/>
    <w:rsid w:val="4121010C"/>
    <w:rsid w:val="41C16F1C"/>
    <w:rsid w:val="42E321C0"/>
    <w:rsid w:val="4365613E"/>
    <w:rsid w:val="43A227FF"/>
    <w:rsid w:val="43E47C84"/>
    <w:rsid w:val="4482107F"/>
    <w:rsid w:val="44927BD3"/>
    <w:rsid w:val="456D49CB"/>
    <w:rsid w:val="47CF58F7"/>
    <w:rsid w:val="492608AD"/>
    <w:rsid w:val="49771A4B"/>
    <w:rsid w:val="4A223099"/>
    <w:rsid w:val="4BD40BAC"/>
    <w:rsid w:val="4C044925"/>
    <w:rsid w:val="4C71234F"/>
    <w:rsid w:val="4C7A1A6E"/>
    <w:rsid w:val="4D245632"/>
    <w:rsid w:val="4F333B9F"/>
    <w:rsid w:val="4F524646"/>
    <w:rsid w:val="4FC24595"/>
    <w:rsid w:val="50842E5B"/>
    <w:rsid w:val="50A04705"/>
    <w:rsid w:val="534B1138"/>
    <w:rsid w:val="562B17AC"/>
    <w:rsid w:val="57BE16DC"/>
    <w:rsid w:val="5970569B"/>
    <w:rsid w:val="5B3C100E"/>
    <w:rsid w:val="5E1571EA"/>
    <w:rsid w:val="5E996607"/>
    <w:rsid w:val="5F9F2E65"/>
    <w:rsid w:val="5FB25CD6"/>
    <w:rsid w:val="60D762A3"/>
    <w:rsid w:val="61401378"/>
    <w:rsid w:val="61672A6B"/>
    <w:rsid w:val="62737F87"/>
    <w:rsid w:val="62C87D10"/>
    <w:rsid w:val="62DA43DE"/>
    <w:rsid w:val="637358E0"/>
    <w:rsid w:val="63EC3DD0"/>
    <w:rsid w:val="650B0AB5"/>
    <w:rsid w:val="675D5A36"/>
    <w:rsid w:val="68DB10BE"/>
    <w:rsid w:val="695604DC"/>
    <w:rsid w:val="6A391E79"/>
    <w:rsid w:val="6AEF4BBA"/>
    <w:rsid w:val="6CD41EB5"/>
    <w:rsid w:val="6CD62DFC"/>
    <w:rsid w:val="6DA64649"/>
    <w:rsid w:val="6E1B3F0B"/>
    <w:rsid w:val="6E4F3D07"/>
    <w:rsid w:val="6E9B70A3"/>
    <w:rsid w:val="6FDD3A7C"/>
    <w:rsid w:val="733A3C78"/>
    <w:rsid w:val="742701A3"/>
    <w:rsid w:val="7559382E"/>
    <w:rsid w:val="76C12FCE"/>
    <w:rsid w:val="77E87688"/>
    <w:rsid w:val="78076937"/>
    <w:rsid w:val="78697DF3"/>
    <w:rsid w:val="789E3C63"/>
    <w:rsid w:val="79723FB5"/>
    <w:rsid w:val="7A185799"/>
    <w:rsid w:val="7B4C23AC"/>
    <w:rsid w:val="7BAD0C36"/>
    <w:rsid w:val="7C5801C0"/>
    <w:rsid w:val="7C6B3B66"/>
    <w:rsid w:val="7CAC1DB1"/>
    <w:rsid w:val="7F3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1354</Words>
  <Characters>7720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2017-10-14T11:03:00Z</dcterms:created>
  <dc:creator>Administrator</dc:creator>
  <cp:lastModifiedBy>娜娜</cp:lastModifiedBy>
  <dcterms:modified xsi:type="dcterms:W3CDTF">2021-01-03T06:42:33Z</dcterms:modified>
  <dc:title>常州钟楼区绿健餐饮管理有限公司小学生午餐营养分析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