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536" w:rsidRDefault="009C0EB7">
      <w:pPr>
        <w:shd w:val="clear" w:color="auto" w:fill="FFFFFF"/>
        <w:adjustRightInd/>
        <w:snapToGrid/>
        <w:spacing w:after="0" w:line="480" w:lineRule="atLeast"/>
        <w:rPr>
          <w:rFonts w:ascii="微软雅黑" w:eastAsia="宋体" w:hAnsi="微软雅黑" w:cs="宋体"/>
          <w:color w:val="434343"/>
          <w:sz w:val="44"/>
          <w:szCs w:val="44"/>
        </w:rPr>
      </w:pPr>
      <w:r>
        <w:rPr>
          <w:rFonts w:ascii="微软雅黑" w:eastAsia="宋体" w:hAnsi="微软雅黑" w:cs="宋体" w:hint="eastAsia"/>
          <w:color w:val="434343"/>
          <w:sz w:val="24"/>
          <w:szCs w:val="24"/>
        </w:rPr>
        <w:t xml:space="preserve">                                    </w:t>
      </w:r>
      <w:r>
        <w:rPr>
          <w:rFonts w:ascii="微软雅黑" w:eastAsia="宋体" w:hAnsi="微软雅黑" w:cs="宋体"/>
          <w:color w:val="434343"/>
          <w:sz w:val="44"/>
          <w:szCs w:val="44"/>
        </w:rPr>
        <w:t>数学教学生活化</w:t>
      </w:r>
    </w:p>
    <w:p w:rsidR="00305536" w:rsidRDefault="009C0EB7">
      <w:pPr>
        <w:shd w:val="clear" w:color="auto" w:fill="FFFFFF"/>
        <w:adjustRightInd/>
        <w:snapToGrid/>
        <w:spacing w:after="0" w:line="480" w:lineRule="atLeast"/>
        <w:rPr>
          <w:rFonts w:ascii="微软雅黑" w:eastAsia="宋体" w:hAnsi="微软雅黑" w:cs="宋体"/>
          <w:color w:val="434343"/>
          <w:sz w:val="28"/>
          <w:szCs w:val="28"/>
        </w:rPr>
      </w:pPr>
      <w:r>
        <w:rPr>
          <w:rFonts w:ascii="微软雅黑" w:eastAsia="宋体" w:hAnsi="微软雅黑" w:cs="宋体" w:hint="eastAsia"/>
          <w:color w:val="434343"/>
          <w:sz w:val="28"/>
          <w:szCs w:val="28"/>
        </w:rPr>
        <w:t xml:space="preserve">                                                                     </w:t>
      </w:r>
      <w:r>
        <w:rPr>
          <w:rFonts w:ascii="微软雅黑" w:eastAsia="宋体" w:hAnsi="微软雅黑" w:cs="宋体" w:hint="eastAsia"/>
          <w:color w:val="434343"/>
          <w:sz w:val="28"/>
          <w:szCs w:val="28"/>
        </w:rPr>
        <w:t>朱荷娣</w:t>
      </w:r>
      <w:bookmarkStart w:id="0" w:name="_GoBack"/>
      <w:bookmarkEnd w:id="0"/>
    </w:p>
    <w:p w:rsidR="00305536" w:rsidRDefault="009C0EB7">
      <w:pPr>
        <w:shd w:val="clear" w:color="auto" w:fill="FFFFFF"/>
        <w:adjustRightInd/>
        <w:snapToGrid/>
        <w:spacing w:after="0" w:line="480" w:lineRule="atLeast"/>
        <w:ind w:firstLineChars="200" w:firstLine="480"/>
        <w:rPr>
          <w:rFonts w:ascii="微软雅黑" w:eastAsia="宋体" w:hAnsi="微软雅黑" w:cs="宋体"/>
          <w:color w:val="434343"/>
          <w:sz w:val="24"/>
          <w:szCs w:val="24"/>
        </w:rPr>
      </w:pPr>
      <w:r>
        <w:rPr>
          <w:rFonts w:ascii="微软雅黑" w:eastAsia="宋体" w:hAnsi="微软雅黑" w:cs="宋体"/>
          <w:color w:val="434343"/>
          <w:sz w:val="24"/>
          <w:szCs w:val="24"/>
        </w:rPr>
        <w:t>枯燥而又干涸的语言环境，会禁锢学生的思维和创造力，使得学习变成生硬的知识灌输过程。然而，学生是学习的主体，所以培养学生的学习兴趣就显得尤为重要。因此，教师要善于发现生活中的数学问题，在教学中，要从孩子的心理特点出发，设计孩子感兴趣的生活素材以</w:t>
      </w:r>
      <w:proofErr w:type="gramStart"/>
      <w:r>
        <w:rPr>
          <w:rFonts w:ascii="微软雅黑" w:eastAsia="宋体" w:hAnsi="微软雅黑" w:cs="宋体"/>
          <w:color w:val="434343"/>
          <w:sz w:val="24"/>
          <w:szCs w:val="24"/>
        </w:rPr>
        <w:t>丰富多采</w:t>
      </w:r>
      <w:proofErr w:type="gramEnd"/>
      <w:r>
        <w:rPr>
          <w:rFonts w:ascii="微软雅黑" w:eastAsia="宋体" w:hAnsi="微软雅黑" w:cs="宋体"/>
          <w:color w:val="434343"/>
          <w:sz w:val="24"/>
          <w:szCs w:val="24"/>
        </w:rPr>
        <w:t>的形式展现给学生。以讲故事，做游戏，表演等趣味性的形式导入，以激发学生的求知欲，让学生体会到学习数学的乐趣。这样，孩子们的情绪很快就被调动起来，投入到快乐的学习情境中去。</w:t>
      </w:r>
    </w:p>
    <w:p w:rsidR="00305536" w:rsidRDefault="009C0EB7">
      <w:pPr>
        <w:shd w:val="clear" w:color="auto" w:fill="FFFFFF"/>
        <w:adjustRightInd/>
        <w:snapToGrid/>
        <w:spacing w:after="0" w:line="480" w:lineRule="atLeast"/>
        <w:ind w:firstLineChars="200" w:firstLine="480"/>
        <w:rPr>
          <w:rFonts w:ascii="微软雅黑" w:eastAsia="宋体" w:hAnsi="微软雅黑" w:cs="宋体"/>
          <w:color w:val="434343"/>
          <w:sz w:val="24"/>
          <w:szCs w:val="24"/>
        </w:rPr>
      </w:pPr>
      <w:r>
        <w:rPr>
          <w:rFonts w:ascii="微软雅黑" w:eastAsia="宋体" w:hAnsi="微软雅黑" w:cs="宋体"/>
          <w:color w:val="434343"/>
          <w:sz w:val="24"/>
          <w:szCs w:val="24"/>
        </w:rPr>
        <w:t>多媒体教学具有直观、形象、具体、生活化的特点，运用多媒体创设情境，可以使抽象的概念具体化、直观化，使难以理解的问题简单化。如在教学观察物体时，利用多媒体课件可以直观的像学生展示不同方位下的立体图形，学生通过看、想，交流，更加具体直观的了解物体的方位特性。</w:t>
      </w:r>
    </w:p>
    <w:p w:rsidR="00305536" w:rsidRDefault="009C0EB7">
      <w:pPr>
        <w:shd w:val="clear" w:color="auto" w:fill="FFFFFF"/>
        <w:adjustRightInd/>
        <w:snapToGrid/>
        <w:spacing w:after="0" w:line="480" w:lineRule="atLeast"/>
        <w:ind w:firstLineChars="200" w:firstLine="480"/>
        <w:rPr>
          <w:rFonts w:ascii="微软雅黑" w:eastAsia="宋体" w:hAnsi="微软雅黑" w:cs="宋体"/>
          <w:color w:val="434343"/>
          <w:sz w:val="24"/>
          <w:szCs w:val="24"/>
        </w:rPr>
      </w:pPr>
      <w:r>
        <w:rPr>
          <w:rFonts w:ascii="微软雅黑" w:eastAsia="宋体" w:hAnsi="微软雅黑" w:cs="宋体"/>
          <w:color w:val="434343"/>
          <w:sz w:val="24"/>
          <w:szCs w:val="24"/>
        </w:rPr>
        <w:t>.</w:t>
      </w:r>
      <w:r>
        <w:rPr>
          <w:rFonts w:ascii="微软雅黑" w:eastAsia="宋体" w:hAnsi="微软雅黑" w:cs="宋体"/>
          <w:color w:val="434343"/>
          <w:sz w:val="24"/>
          <w:szCs w:val="24"/>
        </w:rPr>
        <w:t>教学例题简单易懂</w:t>
      </w:r>
      <w:r>
        <w:rPr>
          <w:rFonts w:ascii="微软雅黑" w:eastAsia="宋体" w:hAnsi="微软雅黑" w:cs="宋体"/>
          <w:color w:val="434343"/>
          <w:sz w:val="24"/>
          <w:szCs w:val="24"/>
        </w:rPr>
        <w:t xml:space="preserve"> </w:t>
      </w:r>
      <w:r>
        <w:rPr>
          <w:rFonts w:ascii="微软雅黑" w:eastAsia="宋体" w:hAnsi="微软雅黑" w:cs="宋体"/>
          <w:color w:val="434343"/>
          <w:sz w:val="24"/>
          <w:szCs w:val="24"/>
        </w:rPr>
        <w:t>创设生活情境</w:t>
      </w:r>
      <w:r>
        <w:rPr>
          <w:rFonts w:ascii="微软雅黑" w:eastAsia="宋体" w:hAnsi="微软雅黑" w:cs="宋体" w:hint="eastAsia"/>
          <w:color w:val="434343"/>
          <w:sz w:val="24"/>
          <w:szCs w:val="24"/>
        </w:rPr>
        <w:t>，</w:t>
      </w:r>
      <w:r>
        <w:rPr>
          <w:rFonts w:ascii="微软雅黑" w:eastAsia="宋体" w:hAnsi="微软雅黑" w:cs="宋体"/>
          <w:color w:val="434343"/>
          <w:sz w:val="24"/>
          <w:szCs w:val="24"/>
        </w:rPr>
        <w:t>以往的教师在把握教材是，大都是有什么教什么，不能够灵活的使用教材。而今的数学教学要求把学生的生活经验带到课堂，要求在简单的知识框架和结构上创造性的使用教材，让课堂变得有血有肉。如在一节三年级的《钟表的认识》中，教师利用多媒</w:t>
      </w:r>
      <w:r>
        <w:rPr>
          <w:rFonts w:ascii="微软雅黑" w:eastAsia="宋体" w:hAnsi="微软雅黑" w:cs="宋体"/>
          <w:color w:val="434343"/>
          <w:sz w:val="24"/>
          <w:szCs w:val="24"/>
        </w:rPr>
        <w:t>体课件把加菲猫这个孩子们熟知而又非常喜爱的卡通形象带到课堂上来，生动而又形象地给学生展示了加菲猫一天中的作息时间，让孩子们主动说出主人公每个活动的准确时间，借此联系自己的生活实际，对时间的知识有了深刻的了解。学生在整个学习过程中反应是积极的、热烈的，充满兴趣的，这就使得学生把生活和知识融会贯通，对生活和学习产生了热情和浓厚的兴趣。</w:t>
      </w:r>
    </w:p>
    <w:p w:rsidR="00305536" w:rsidRDefault="009C0EB7">
      <w:pPr>
        <w:shd w:val="clear" w:color="auto" w:fill="FFFFFF"/>
        <w:adjustRightInd/>
        <w:snapToGrid/>
        <w:spacing w:after="0" w:line="480" w:lineRule="atLeast"/>
        <w:ind w:firstLineChars="200" w:firstLine="480"/>
        <w:rPr>
          <w:rFonts w:ascii="微软雅黑" w:eastAsia="宋体" w:hAnsi="微软雅黑" w:cs="宋体"/>
          <w:color w:val="434343"/>
          <w:sz w:val="24"/>
          <w:szCs w:val="24"/>
        </w:rPr>
      </w:pPr>
      <w:r>
        <w:rPr>
          <w:rFonts w:ascii="微软雅黑" w:eastAsia="宋体" w:hAnsi="微软雅黑" w:cs="宋体"/>
          <w:color w:val="434343"/>
          <w:sz w:val="24"/>
          <w:szCs w:val="24"/>
        </w:rPr>
        <w:t>模拟生活</w:t>
      </w:r>
      <w:r>
        <w:rPr>
          <w:rFonts w:ascii="微软雅黑" w:eastAsia="宋体" w:hAnsi="微软雅黑" w:cs="宋体"/>
          <w:color w:val="434343"/>
          <w:sz w:val="24"/>
          <w:szCs w:val="24"/>
        </w:rPr>
        <w:t xml:space="preserve"> </w:t>
      </w:r>
      <w:r>
        <w:rPr>
          <w:rFonts w:ascii="微软雅黑" w:eastAsia="宋体" w:hAnsi="微软雅黑" w:cs="宋体"/>
          <w:color w:val="434343"/>
          <w:sz w:val="24"/>
          <w:szCs w:val="24"/>
        </w:rPr>
        <w:t>创设情境</w:t>
      </w:r>
      <w:r>
        <w:rPr>
          <w:rFonts w:ascii="微软雅黑" w:eastAsia="宋体" w:hAnsi="微软雅黑" w:cs="宋体" w:hint="eastAsia"/>
          <w:color w:val="434343"/>
          <w:sz w:val="24"/>
          <w:szCs w:val="24"/>
        </w:rPr>
        <w:t>，</w:t>
      </w:r>
      <w:r>
        <w:rPr>
          <w:rFonts w:ascii="微软雅黑" w:eastAsia="宋体" w:hAnsi="微软雅黑" w:cs="宋体"/>
          <w:color w:val="434343"/>
          <w:sz w:val="24"/>
          <w:szCs w:val="24"/>
        </w:rPr>
        <w:t>既然数学来源于生活有应用于生活，因此，如果在课堂上将学生的生活经验带到课堂上来，那么，就真正实现了生活和学习的统一。例如，在进行《人民币》的教学中，可以为学生</w:t>
      </w:r>
      <w:r>
        <w:rPr>
          <w:rFonts w:ascii="微软雅黑" w:eastAsia="宋体" w:hAnsi="微软雅黑" w:cs="宋体"/>
          <w:color w:val="434343"/>
          <w:sz w:val="24"/>
          <w:szCs w:val="24"/>
        </w:rPr>
        <w:t>创设购物情境，让学生用人民币进行购物实践活动，在此过程中，孩子们不仅可以真实的感受到实践的细节，合作的乐趣，而且还能够学习到购物时要守秩序，讲文明，用过钱后洗干净手，</w:t>
      </w:r>
      <w:r>
        <w:rPr>
          <w:rFonts w:ascii="微软雅黑" w:eastAsia="宋体" w:hAnsi="微软雅黑" w:cs="宋体"/>
          <w:color w:val="434343"/>
          <w:sz w:val="24"/>
          <w:szCs w:val="24"/>
        </w:rPr>
        <w:lastRenderedPageBreak/>
        <w:t>买自己需要的东西，养成勤俭节约的好习惯等生活经验，切实地在课堂上学会生活。</w:t>
      </w:r>
      <w:r>
        <w:rPr>
          <w:rFonts w:ascii="微软雅黑" w:eastAsia="宋体" w:hAnsi="微软雅黑" w:cs="宋体"/>
          <w:color w:val="434343"/>
          <w:sz w:val="24"/>
          <w:szCs w:val="24"/>
        </w:rPr>
        <w:t>.</w:t>
      </w:r>
      <w:r>
        <w:rPr>
          <w:rFonts w:ascii="微软雅黑" w:eastAsia="宋体" w:hAnsi="微软雅黑" w:cs="宋体"/>
          <w:color w:val="434343"/>
          <w:sz w:val="24"/>
          <w:szCs w:val="24"/>
        </w:rPr>
        <w:t>动手操作</w:t>
      </w:r>
      <w:r>
        <w:rPr>
          <w:rFonts w:ascii="微软雅黑" w:eastAsia="宋体" w:hAnsi="微软雅黑" w:cs="宋体"/>
          <w:color w:val="434343"/>
          <w:sz w:val="24"/>
          <w:szCs w:val="24"/>
        </w:rPr>
        <w:t xml:space="preserve"> </w:t>
      </w:r>
      <w:r>
        <w:rPr>
          <w:rFonts w:ascii="微软雅黑" w:eastAsia="宋体" w:hAnsi="微软雅黑" w:cs="宋体"/>
          <w:color w:val="434343"/>
          <w:sz w:val="24"/>
          <w:szCs w:val="24"/>
        </w:rPr>
        <w:t>创设情</w:t>
      </w:r>
      <w:r>
        <w:rPr>
          <w:rFonts w:ascii="微软雅黑" w:eastAsia="宋体" w:hAnsi="微软雅黑" w:cs="宋体" w:hint="eastAsia"/>
          <w:color w:val="434343"/>
          <w:sz w:val="24"/>
          <w:szCs w:val="24"/>
        </w:rPr>
        <w:t>景，</w:t>
      </w:r>
      <w:r>
        <w:rPr>
          <w:rFonts w:ascii="微软雅黑" w:eastAsia="宋体" w:hAnsi="微软雅黑" w:cs="宋体"/>
          <w:color w:val="434343"/>
          <w:sz w:val="24"/>
          <w:szCs w:val="24"/>
        </w:rPr>
        <w:t>好动是人的天性，孩子更是如此。在课堂上，可以通过让学生亲身体验、实践操作、合作与交流，各种感官积极参与，培养学生初步的观察、操作与表达能力，培养学生的探索精神和与人合作的意识。如在教学《有几枝铅笔》时，让学生自己动手把铅笔摆一摆，和同伴一起列算式，实</w:t>
      </w:r>
      <w:r>
        <w:rPr>
          <w:rFonts w:ascii="微软雅黑" w:eastAsia="宋体" w:hAnsi="微软雅黑" w:cs="宋体"/>
          <w:color w:val="434343"/>
          <w:sz w:val="24"/>
          <w:szCs w:val="24"/>
        </w:rPr>
        <w:t>践与合作能力都得到了最大程度的一摆，和同伴一起列算式，实践与合作能力都得到了最大程度</w:t>
      </w:r>
      <w:r>
        <w:rPr>
          <w:rFonts w:ascii="微软雅黑" w:eastAsia="宋体" w:hAnsi="微软雅黑" w:cs="宋体" w:hint="eastAsia"/>
          <w:color w:val="434343"/>
          <w:sz w:val="24"/>
          <w:szCs w:val="24"/>
        </w:rPr>
        <w:t>。</w:t>
      </w:r>
    </w:p>
    <w:p w:rsidR="00305536" w:rsidRDefault="009C0EB7">
      <w:pPr>
        <w:shd w:val="clear" w:color="auto" w:fill="FFFFFF"/>
        <w:adjustRightInd/>
        <w:snapToGrid/>
        <w:spacing w:after="0" w:line="480" w:lineRule="atLeast"/>
        <w:ind w:firstLineChars="250" w:firstLine="600"/>
        <w:rPr>
          <w:rFonts w:ascii="微软雅黑" w:eastAsia="宋体" w:hAnsi="微软雅黑" w:cs="宋体"/>
          <w:color w:val="434343"/>
          <w:sz w:val="24"/>
          <w:szCs w:val="24"/>
        </w:rPr>
      </w:pPr>
      <w:r>
        <w:rPr>
          <w:rFonts w:ascii="微软雅黑" w:eastAsia="宋体" w:hAnsi="微软雅黑" w:cs="宋体"/>
          <w:color w:val="434343"/>
          <w:sz w:val="24"/>
          <w:szCs w:val="24"/>
        </w:rPr>
        <w:t>直观具体的图和</w:t>
      </w:r>
      <w:proofErr w:type="gramStart"/>
      <w:r>
        <w:rPr>
          <w:rFonts w:ascii="微软雅黑" w:eastAsia="宋体" w:hAnsi="微软雅黑" w:cs="宋体"/>
          <w:color w:val="434343"/>
          <w:sz w:val="24"/>
          <w:szCs w:val="24"/>
        </w:rPr>
        <w:t>物是</w:t>
      </w:r>
      <w:proofErr w:type="gramEnd"/>
      <w:r>
        <w:rPr>
          <w:rFonts w:ascii="微软雅黑" w:eastAsia="宋体" w:hAnsi="微软雅黑" w:cs="宋体"/>
          <w:color w:val="434343"/>
          <w:sz w:val="24"/>
          <w:szCs w:val="24"/>
        </w:rPr>
        <w:t>学生最为感兴趣和最能调到学生积极性的，生动的图画和具体的形象可以很让学生快乐的陶醉在其中，不知不觉地把知识牢牢掌握。如在教学《找规律》时，可以准备小熊、兔子、猴子、青蛙等生动多彩的形象图片来吸引孩子主动发现其中的规律。</w:t>
      </w:r>
      <w:r>
        <w:rPr>
          <w:rFonts w:ascii="微软雅黑" w:eastAsia="宋体" w:hAnsi="微软雅黑" w:cs="宋体"/>
          <w:color w:val="434343"/>
          <w:sz w:val="24"/>
          <w:szCs w:val="24"/>
        </w:rPr>
        <w:t>“</w:t>
      </w:r>
      <w:r>
        <w:rPr>
          <w:rFonts w:ascii="微软雅黑" w:eastAsia="宋体" w:hAnsi="微软雅黑" w:cs="宋体"/>
          <w:color w:val="434343"/>
          <w:sz w:val="24"/>
          <w:szCs w:val="24"/>
        </w:rPr>
        <w:t>动物园里举行运动会，小动物们可高兴了，你瞧，他们排着整齐的队伍走出来了。</w:t>
      </w:r>
      <w:r>
        <w:rPr>
          <w:rFonts w:ascii="微软雅黑" w:eastAsia="宋体" w:hAnsi="微软雅黑" w:cs="宋体"/>
          <w:color w:val="434343"/>
          <w:sz w:val="24"/>
          <w:szCs w:val="24"/>
        </w:rPr>
        <w:t>”</w:t>
      </w:r>
      <w:r>
        <w:rPr>
          <w:rFonts w:ascii="微软雅黑" w:eastAsia="宋体" w:hAnsi="微软雅黑" w:cs="宋体"/>
          <w:color w:val="434343"/>
          <w:sz w:val="24"/>
          <w:szCs w:val="24"/>
        </w:rPr>
        <w:t>教师分步出示图片，让学生观察并试着自己贴出图片，说出理由。创设情境应注意从学生已有的生活经验</w:t>
      </w:r>
      <w:proofErr w:type="gramStart"/>
      <w:r>
        <w:rPr>
          <w:rFonts w:ascii="微软雅黑" w:eastAsia="宋体" w:hAnsi="微软雅黑" w:cs="宋体"/>
          <w:color w:val="434343"/>
          <w:sz w:val="24"/>
          <w:szCs w:val="24"/>
        </w:rPr>
        <w:t>合知识</w:t>
      </w:r>
      <w:proofErr w:type="gramEnd"/>
      <w:r>
        <w:rPr>
          <w:rFonts w:ascii="微软雅黑" w:eastAsia="宋体" w:hAnsi="微软雅黑" w:cs="宋体"/>
          <w:color w:val="434343"/>
          <w:sz w:val="24"/>
          <w:szCs w:val="24"/>
        </w:rPr>
        <w:t>背景出发，让学</w:t>
      </w:r>
      <w:r>
        <w:rPr>
          <w:rFonts w:ascii="微软雅黑" w:eastAsia="宋体" w:hAnsi="微软雅黑" w:cs="宋体"/>
          <w:color w:val="434343"/>
          <w:sz w:val="24"/>
          <w:szCs w:val="24"/>
        </w:rPr>
        <w:t>生感觉到所面临的情境是熟悉的，常见的，同时优势新奇的，富有趣味和挑战性的。使学生在轻松和谐的氛围中，积极主动地参与学习，产生强烈的探索欲望，真正做学习和生活的主人。在数学过程中，教师应该充分利用学生的认知规律，已有的生活经验和数学的实际，转化</w:t>
      </w:r>
      <w:r>
        <w:rPr>
          <w:rFonts w:ascii="微软雅黑" w:eastAsia="宋体" w:hAnsi="微软雅黑" w:cs="宋体"/>
          <w:color w:val="434343"/>
          <w:sz w:val="24"/>
          <w:szCs w:val="24"/>
        </w:rPr>
        <w:t>“</w:t>
      </w:r>
      <w:r>
        <w:rPr>
          <w:rFonts w:ascii="微软雅黑" w:eastAsia="宋体" w:hAnsi="微软雅黑" w:cs="宋体"/>
          <w:color w:val="434343"/>
          <w:sz w:val="24"/>
          <w:szCs w:val="24"/>
        </w:rPr>
        <w:t>以教材为本</w:t>
      </w:r>
      <w:r>
        <w:rPr>
          <w:rFonts w:ascii="微软雅黑" w:eastAsia="宋体" w:hAnsi="微软雅黑" w:cs="宋体"/>
          <w:color w:val="434343"/>
          <w:sz w:val="24"/>
          <w:szCs w:val="24"/>
        </w:rPr>
        <w:t>”</w:t>
      </w:r>
      <w:r>
        <w:rPr>
          <w:rFonts w:ascii="微软雅黑" w:eastAsia="宋体" w:hAnsi="微软雅黑" w:cs="宋体"/>
          <w:color w:val="434343"/>
          <w:sz w:val="24"/>
          <w:szCs w:val="24"/>
        </w:rPr>
        <w:t>的旧观念，灵活处理教材，根据实际需要对原材料进行优化组合。只有这样才能激发学生学习的兴趣与动机，加深学生对</w:t>
      </w:r>
      <w:r>
        <w:rPr>
          <w:rFonts w:ascii="微软雅黑" w:eastAsia="宋体" w:hAnsi="微软雅黑" w:cs="宋体"/>
          <w:color w:val="434343"/>
          <w:sz w:val="24"/>
          <w:szCs w:val="24"/>
        </w:rPr>
        <w:t>“</w:t>
      </w:r>
      <w:r>
        <w:rPr>
          <w:rFonts w:ascii="微软雅黑" w:eastAsia="宋体" w:hAnsi="微软雅黑" w:cs="宋体"/>
          <w:color w:val="434343"/>
          <w:sz w:val="24"/>
          <w:szCs w:val="24"/>
        </w:rPr>
        <w:t>身边处处有数学</w:t>
      </w:r>
      <w:r>
        <w:rPr>
          <w:rFonts w:ascii="微软雅黑" w:eastAsia="宋体" w:hAnsi="微软雅黑" w:cs="宋体"/>
          <w:color w:val="434343"/>
          <w:sz w:val="24"/>
          <w:szCs w:val="24"/>
        </w:rPr>
        <w:t>”</w:t>
      </w:r>
      <w:r>
        <w:rPr>
          <w:rFonts w:ascii="微软雅黑" w:eastAsia="宋体" w:hAnsi="微软雅黑" w:cs="宋体"/>
          <w:color w:val="434343"/>
          <w:sz w:val="24"/>
          <w:szCs w:val="24"/>
        </w:rPr>
        <w:t>的体会。</w:t>
      </w:r>
    </w:p>
    <w:sectPr w:rsidR="00305536" w:rsidSect="00305536">
      <w:pgSz w:w="11906" w:h="16838"/>
      <w:pgMar w:top="1440" w:right="1800" w:bottom="1440" w:left="1800" w:header="708" w:footer="708" w:gutter="0"/>
      <w:cols w:space="708"/>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0EB7" w:rsidRDefault="009C0EB7" w:rsidP="009C0EB7">
      <w:pPr>
        <w:spacing w:after="0"/>
      </w:pPr>
      <w:r>
        <w:separator/>
      </w:r>
    </w:p>
  </w:endnote>
  <w:endnote w:type="continuationSeparator" w:id="1">
    <w:p w:rsidR="009C0EB7" w:rsidRDefault="009C0EB7" w:rsidP="009C0EB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0EB7" w:rsidRDefault="009C0EB7" w:rsidP="009C0EB7">
      <w:pPr>
        <w:spacing w:after="0"/>
      </w:pPr>
      <w:r>
        <w:separator/>
      </w:r>
    </w:p>
  </w:footnote>
  <w:footnote w:type="continuationSeparator" w:id="1">
    <w:p w:rsidR="009C0EB7" w:rsidRDefault="009C0EB7" w:rsidP="009C0EB7">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0"/>
    <w:footnote w:id="1"/>
  </w:footnotePr>
  <w:endnotePr>
    <w:endnote w:id="0"/>
    <w:endnote w:id="1"/>
  </w:endnotePr>
  <w:compat>
    <w:useFELayout/>
  </w:compat>
  <w:rsids>
    <w:rsidRoot w:val="00D31D50"/>
    <w:rsid w:val="00305536"/>
    <w:rsid w:val="00323B43"/>
    <w:rsid w:val="00332F8F"/>
    <w:rsid w:val="003D37D8"/>
    <w:rsid w:val="00426133"/>
    <w:rsid w:val="004358AB"/>
    <w:rsid w:val="008B7726"/>
    <w:rsid w:val="008E4C0F"/>
    <w:rsid w:val="009C0EB7"/>
    <w:rsid w:val="00D31D50"/>
    <w:rsid w:val="00E12A2D"/>
    <w:rsid w:val="5BC6224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536"/>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C0EB7"/>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9C0EB7"/>
    <w:rPr>
      <w:rFonts w:ascii="Tahoma" w:hAnsi="Tahoma"/>
      <w:sz w:val="18"/>
      <w:szCs w:val="18"/>
    </w:rPr>
  </w:style>
  <w:style w:type="paragraph" w:styleId="a4">
    <w:name w:val="footer"/>
    <w:basedOn w:val="a"/>
    <w:link w:val="Char0"/>
    <w:uiPriority w:val="99"/>
    <w:semiHidden/>
    <w:unhideWhenUsed/>
    <w:rsid w:val="009C0EB7"/>
    <w:pPr>
      <w:tabs>
        <w:tab w:val="center" w:pos="4153"/>
        <w:tab w:val="right" w:pos="8306"/>
      </w:tabs>
    </w:pPr>
    <w:rPr>
      <w:sz w:val="18"/>
      <w:szCs w:val="18"/>
    </w:rPr>
  </w:style>
  <w:style w:type="character" w:customStyle="1" w:styleId="Char0">
    <w:name w:val="页脚 Char"/>
    <w:basedOn w:val="a0"/>
    <w:link w:val="a4"/>
    <w:uiPriority w:val="99"/>
    <w:semiHidden/>
    <w:rsid w:val="009C0EB7"/>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230</Words>
  <Characters>1317</Characters>
  <Application>Microsoft Office Word</Application>
  <DocSecurity>0</DocSecurity>
  <Lines>10</Lines>
  <Paragraphs>3</Paragraphs>
  <ScaleCrop>false</ScaleCrop>
  <Company>微软中国</Company>
  <LinksUpToDate>false</LinksUpToDate>
  <CharactersWithSpaces>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3</cp:revision>
  <dcterms:created xsi:type="dcterms:W3CDTF">2008-09-11T17:20:00Z</dcterms:created>
  <dcterms:modified xsi:type="dcterms:W3CDTF">2020-06-23T05:39:00Z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