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借活动东风  促学习成长（大标题）</w:t>
      </w:r>
    </w:p>
    <w:p>
      <w:pPr>
        <w:jc w:val="center"/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u w:val="single"/>
        </w:rPr>
        <w:t xml:space="preserve">    田洪宇         (个人）三年</w:t>
      </w:r>
      <w:r>
        <w:rPr>
          <w:rFonts w:hint="eastAsia"/>
          <w:sz w:val="24"/>
        </w:rPr>
        <w:t>成长规划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6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2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一、自我发现</w:t>
            </w:r>
          </w:p>
        </w:tc>
        <w:tc>
          <w:tcPr>
            <w:tcW w:w="8886" w:type="dxa"/>
          </w:tcPr>
          <w:p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优势</w:t>
            </w:r>
            <w:r>
              <w:rPr>
                <w:rFonts w:hint="eastAsia" w:asciiTheme="minorEastAsia" w:hAnsiTheme="minorEastAsia"/>
                <w:szCs w:val="21"/>
              </w:rPr>
              <w:t>：1.</w:t>
            </w:r>
            <w:r>
              <w:rPr>
                <w:rFonts w:asciiTheme="minorEastAsia" w:hAnsiTheme="minorEastAsia"/>
                <w:szCs w:val="21"/>
              </w:rPr>
              <w:t>具有二十一年的中高年级班主任工作经验</w:t>
            </w:r>
            <w:r>
              <w:rPr>
                <w:rFonts w:hint="eastAsia" w:asciiTheme="minorEastAsia" w:hAnsiTheme="minorEastAsia"/>
                <w:szCs w:val="21"/>
              </w:rPr>
              <w:t>，德育工作经验比较丰富。平时工作细致，善于鼓励学生、挖掘学生潜力，更乐于结合学生自身的优势、各学科特点以及社区资源组织系列活动，将德育工作与文化学习、思想教育融合起来，培养新时代的小学生。</w:t>
            </w:r>
          </w:p>
          <w:p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2.平时热爱读书学习，敢于创新，积极参加市区各种培训，并将学到的知识转化为工作的助力。</w:t>
            </w:r>
          </w:p>
          <w:p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不足：1.</w:t>
            </w:r>
            <w:r>
              <w:rPr>
                <w:rFonts w:hint="eastAsia" w:asciiTheme="minorEastAsia" w:hAnsiTheme="minorEastAsia"/>
                <w:szCs w:val="21"/>
              </w:rPr>
              <w:t>读书比较杂，全凭兴趣，没有形成自己的风格体系，班主任理论能力还有待提升。</w:t>
            </w: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2.课题研究方面也比较欠缺，德育课程的设计、班主任论文方面都需要进一步加强。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二、目标定位</w:t>
            </w:r>
          </w:p>
        </w:tc>
        <w:tc>
          <w:tcPr>
            <w:tcW w:w="8886" w:type="dxa"/>
          </w:tcPr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积极参加区名师班主任工作室的活动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利用平台学习交流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努力提升自己的能力</w:t>
            </w:r>
            <w:r>
              <w:rPr>
                <w:rFonts w:hint="eastAsia" w:asciiTheme="minorEastAsia" w:hAnsiTheme="minorEastAsia"/>
                <w:szCs w:val="21"/>
              </w:rPr>
              <w:t>，争取在1—2年内申报市高级班主任，2—3年内申报常州市特级班主任。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三、未达条件</w:t>
            </w:r>
          </w:p>
        </w:tc>
        <w:tc>
          <w:tcPr>
            <w:tcW w:w="8886" w:type="dxa"/>
          </w:tcPr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1.区级班队课和讲座。</w:t>
            </w: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2.课题和班主任论文。已经参加学校“关爱”省级课题，个人课题欠缺。</w:t>
            </w: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3.市级荣誉。已获得两次区级荣誉，努力争取市级荣誉。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四、成长策略</w:t>
            </w:r>
          </w:p>
        </w:tc>
        <w:tc>
          <w:tcPr>
            <w:tcW w:w="8886" w:type="dxa"/>
          </w:tcPr>
          <w:p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1.加强理论学习，提升理论水平，积极撰写班主任论文和活动案例，争取每年都有发表或获奖。</w:t>
            </w:r>
          </w:p>
          <w:p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2.虚心学习其他优秀班主任的经验，形成自己的班级管理特色，每年争取机会开展一次班队示范课，展示自己，提升能力。</w:t>
            </w: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3.班级建设方面，注重将理论学习与实践相结合，做到有计划、有实施、有修正、有反思，打造属于自己的班级风格，争取评选市区级优秀班级。</w:t>
            </w: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4.结合工作室活动和学校的德育工作、班主任管理，开展有效的课题研究，提升研究能力。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五、自我评价</w:t>
            </w:r>
          </w:p>
        </w:tc>
        <w:tc>
          <w:tcPr>
            <w:tcW w:w="8886" w:type="dxa"/>
          </w:tcPr>
          <w:p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1.学习理论知识，每日打卡督促。</w:t>
            </w:r>
          </w:p>
          <w:p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2.每月两篇教育随笔或学习反思。</w:t>
            </w: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3.每学期完成一次班队活动设计。</w:t>
            </w:r>
          </w:p>
          <w:p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4.每学期制定班级发展规划，并认真落实到位。</w:t>
            </w: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请好友家人监督执行。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新北区陈亚兰特级班主任成长营 营员个人三年成长规划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07BDC"/>
    <w:rsid w:val="00010663"/>
    <w:rsid w:val="00066AC3"/>
    <w:rsid w:val="0008223A"/>
    <w:rsid w:val="0014048B"/>
    <w:rsid w:val="0014149F"/>
    <w:rsid w:val="00153C99"/>
    <w:rsid w:val="001724B2"/>
    <w:rsid w:val="001D456F"/>
    <w:rsid w:val="003D678E"/>
    <w:rsid w:val="003E0C83"/>
    <w:rsid w:val="003E44CF"/>
    <w:rsid w:val="00513F0B"/>
    <w:rsid w:val="006052EA"/>
    <w:rsid w:val="00726FEC"/>
    <w:rsid w:val="0075462F"/>
    <w:rsid w:val="007B2551"/>
    <w:rsid w:val="007C258C"/>
    <w:rsid w:val="00991E0B"/>
    <w:rsid w:val="00A146F1"/>
    <w:rsid w:val="00A40199"/>
    <w:rsid w:val="00BE70AC"/>
    <w:rsid w:val="00C24B86"/>
    <w:rsid w:val="4D90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829</Characters>
  <Lines>6</Lines>
  <Paragraphs>1</Paragraphs>
  <TotalTime>112</TotalTime>
  <ScaleCrop>false</ScaleCrop>
  <LinksUpToDate>false</LinksUpToDate>
  <CharactersWithSpaces>973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2020-03-23T02:28:00Z</dcterms:created>
  <dc:creator>陈蓦</dc:creator>
  <cp:lastModifiedBy>陈蓦</cp:lastModifiedBy>
  <dcterms:modified xsi:type="dcterms:W3CDTF">2021-01-04T14:41:09Z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