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  <w:bookmarkStart w:id="0" w:name="_GoBack"/>
      <w:r>
        <w:rPr>
          <w:rFonts w:ascii="宋体" w:hAnsi="宋体" w:eastAsia="宋体"/>
          <w:b/>
          <w:bCs/>
          <w:color w:val="000000"/>
          <w:sz w:val="36"/>
          <w:szCs w:val="36"/>
        </w:rPr>
        <w:t>第</w:t>
      </w:r>
      <w:r>
        <w:rPr>
          <w:rFonts w:ascii="Calibri" w:hAnsi="Calibri" w:eastAsia="Calibri"/>
          <w:b/>
          <w:bCs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>十九 周</w:t>
      </w:r>
      <w:r>
        <w:rPr>
          <w:rFonts w:ascii="Calibri" w:hAnsi="Calibri" w:eastAsia="Calibri"/>
          <w:b/>
          <w:bCs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>工</w:t>
      </w:r>
      <w:r>
        <w:rPr>
          <w:rFonts w:ascii="Calibri" w:hAnsi="Calibri" w:eastAsia="Calibri"/>
          <w:b/>
          <w:bCs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>作</w:t>
      </w:r>
      <w:r>
        <w:rPr>
          <w:rFonts w:ascii="Calibri" w:hAnsi="Calibri" w:eastAsia="Calibri"/>
          <w:b/>
          <w:bCs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>计</w:t>
      </w:r>
      <w:r>
        <w:rPr>
          <w:rFonts w:ascii="Calibri" w:hAnsi="Calibri" w:eastAsia="Calibri"/>
          <w:b/>
          <w:bCs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>划</w:t>
      </w:r>
      <w:r>
        <w:rPr>
          <w:rFonts w:ascii="Calibri" w:hAnsi="Calibri" w:eastAsia="Calibri"/>
          <w:b/>
          <w:bCs/>
          <w:color w:val="000000"/>
          <w:sz w:val="36"/>
          <w:szCs w:val="36"/>
        </w:rPr>
        <w:t xml:space="preserve"> </w:t>
      </w:r>
      <w:r>
        <w:rPr>
          <w:rFonts w:ascii="宋体" w:hAnsi="宋体" w:eastAsia="宋体"/>
          <w:b/>
          <w:bCs/>
          <w:color w:val="000000"/>
          <w:sz w:val="36"/>
          <w:szCs w:val="36"/>
        </w:rPr>
        <w:t>（1月4日—1月8日）</w:t>
      </w:r>
    </w:p>
    <w:p>
      <w:pPr>
        <w:spacing w:before="0" w:after="0" w:line="240" w:lineRule="auto"/>
        <w:jc w:val="both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教育主题：勤学上进善总结</w:t>
      </w:r>
      <w:r>
        <w:fldChar w:fldCharType="begin"/>
      </w:r>
      <w:r>
        <w:instrText xml:space="preserve"> HYPERLINK "" \h </w:instrText>
      </w:r>
      <w:r>
        <w:fldChar w:fldCharType="separate"/>
      </w:r>
      <w:r>
        <w:rPr>
          <w:rFonts w:ascii="宋体" w:hAnsi="宋体" w:eastAsia="宋体"/>
          <w:b/>
          <w:bCs/>
          <w:color w:val="1E6FFF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b/>
          <w:bCs/>
          <w:color w:val="1E6FFF"/>
          <w:sz w:val="24"/>
          <w:szCs w:val="24"/>
          <w:u w:val="single"/>
        </w:rPr>
        <w:fldChar w:fldCharType="end"/>
      </w:r>
      <w:r>
        <w:rPr>
          <w:rFonts w:ascii="宋体" w:hAnsi="宋体" w:eastAsia="宋体"/>
          <w:b/>
          <w:bCs/>
          <w:color w:val="000000"/>
          <w:sz w:val="24"/>
          <w:szCs w:val="24"/>
        </w:rPr>
        <w:t>假期生活早策划</w:t>
      </w:r>
    </w:p>
    <w:p>
      <w:pPr>
        <w:spacing w:before="0" w:after="0" w:line="240" w:lineRule="auto"/>
        <w:jc w:val="both"/>
        <w:rPr>
          <w:rFonts w:ascii="宋体" w:hAnsi="宋体" w:eastAsia="宋体"/>
          <w:b/>
          <w:bCs/>
          <w:color w:val="000000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365"/>
        <w:gridCol w:w="1980"/>
        <w:gridCol w:w="4140"/>
        <w:gridCol w:w="1575"/>
        <w:gridCol w:w="180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33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具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体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时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间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作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作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地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点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责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任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部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门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责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任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139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1月4日</w:t>
            </w:r>
          </w:p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（周一）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大课间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升旗仪式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星星鸟剧场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学生发展中心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仲桃 吴娟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本周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报送德育工作2020年总结和2021年计划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网络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学生发展中心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仲桃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中午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全校大扫除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全校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行政办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4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下午1:10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12月行政管理反思例会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会议室1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校长室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4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下午4：00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学校环境卫生及文化布置例行检查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全校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行政办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2" w:hRule="atLeast"/>
        </w:trPr>
        <w:tc>
          <w:tcPr>
            <w:tcW w:w="139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4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1月5日</w:t>
            </w:r>
          </w:p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（周二）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下午13:10-15:10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青年教师基本功展示之教材解读&amp;教学设计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未来教室2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王媛媛、吴晓兰、朱洪凤、高琳、郭晶晶、李燕、章玲娜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9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本周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3-6年级综合学科随堂考查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各教室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综合学科专兼职教师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139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1月6日</w:t>
            </w:r>
          </w:p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（周三）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下午1：10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进校三年内语文教师学科专业技能笔试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全域教室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进校三年内语文教师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5" w:hRule="atLeast"/>
        </w:trPr>
        <w:tc>
          <w:tcPr>
            <w:tcW w:w="139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1月7日</w:t>
            </w:r>
          </w:p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（周四）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下午1：10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数学复习课研讨活动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全域室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冯灵、罗丽、孙晓薇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下午3:40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办公室主任会议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会议室1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校长室 行政办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陈鲜媛 全体办公室主任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5" w:hRule="atLeast"/>
        </w:trPr>
        <w:tc>
          <w:tcPr>
            <w:tcW w:w="139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44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1月8日</w:t>
            </w:r>
          </w:p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（周五）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吴永军教授来校指导活动（期末全域课程周方案论证 具体见通知）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会议室1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教师发展中心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全体行政、年级组长、相关骨干教师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44" w:hRule="atLeast"/>
        </w:trPr>
        <w:tc>
          <w:tcPr>
            <w:tcW w:w="13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中午12点30到第一节课结束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期末星星鸟成长营校本课程汇报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星星鸟剧场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下午1:10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全校家委会代表会议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会议室1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校长室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校级领导 全体家委会代表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“智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  <w:t>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创未来”年度人物推荐表交教师发展中心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全校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教师发展中心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全体教职工</w:t>
            </w:r>
          </w:p>
        </w:tc>
      </w:tr>
    </w:tbl>
    <w:p>
      <w:pPr>
        <w:spacing w:before="0" w:after="0" w:line="240" w:lineRule="auto"/>
        <w:ind w:firstLineChars="4200"/>
        <w:jc w:val="both"/>
        <w:rPr>
          <w:rFonts w:ascii="Calibri" w:hAnsi="Calibri" w:eastAsia="Calibri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常州市新北区新桥第二实验小学</w:t>
      </w:r>
      <w:r>
        <w:rPr>
          <w:rFonts w:ascii="Calibri" w:hAnsi="Calibri" w:eastAsia="Calibri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</w:t>
      </w:r>
    </w:p>
    <w:p>
      <w:pPr>
        <w:snapToGrid w:val="0"/>
        <w:spacing w:before="0" w:after="0" w:line="240" w:lineRule="auto"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Calibri" w:hAnsi="Calibri" w:eastAsia="Calibri"/>
          <w:b/>
          <w:bCs/>
          <w:color w:val="000000"/>
          <w:sz w:val="24"/>
          <w:szCs w:val="24"/>
        </w:rPr>
        <w:t>
</w:t>
      </w:r>
    </w:p>
    <w:bookmarkEnd w:id="0"/>
    <w:sectPr>
      <w:pgSz w:w="16838" w:h="11906"/>
      <w:pgMar w:top="851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,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4156C92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2</TotalTime>
  <ScaleCrop>false</ScaleCrop>
  <LinksUpToDate>false</LinksUpToDate>
  <CharactersWithSpaces>123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蜜儿妈妈</cp:lastModifiedBy>
  <dcterms:modified xsi:type="dcterms:W3CDTF">2021-01-04T02:19:36Z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