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F0ECB" w:rsidRDefault="000F0ECB" w:rsidP="000F0ECB">
      <w:pPr>
        <w:jc w:val="center"/>
        <w:rPr>
          <w:rFonts w:ascii="黑体" w:eastAsia="黑体" w:hAnsi="黑体" w:hint="eastAsia"/>
          <w:sz w:val="32"/>
          <w:szCs w:val="32"/>
        </w:rPr>
      </w:pPr>
      <w:r w:rsidRPr="000F0ECB">
        <w:rPr>
          <w:rFonts w:ascii="黑体" w:eastAsia="黑体" w:hAnsi="黑体" w:hint="eastAsia"/>
          <w:sz w:val="32"/>
          <w:szCs w:val="32"/>
        </w:rPr>
        <w:t>“多元表征”项目研修  “三专”行动</w:t>
      </w:r>
      <w:r w:rsidR="008C7331">
        <w:rPr>
          <w:rFonts w:ascii="黑体" w:eastAsia="黑体" w:hAnsi="黑体" w:hint="eastAsia"/>
          <w:sz w:val="32"/>
          <w:szCs w:val="32"/>
        </w:rPr>
        <w:t>序列</w:t>
      </w:r>
      <w:r w:rsidRPr="000F0ECB">
        <w:rPr>
          <w:rFonts w:ascii="黑体" w:eastAsia="黑体" w:hAnsi="黑体" w:hint="eastAsia"/>
          <w:sz w:val="32"/>
          <w:szCs w:val="32"/>
        </w:rPr>
        <w:t>赋能</w:t>
      </w:r>
    </w:p>
    <w:p w:rsidR="000F0ECB" w:rsidRPr="000F0ECB" w:rsidRDefault="000F0ECB" w:rsidP="000F0ECB">
      <w:pPr>
        <w:jc w:val="center"/>
        <w:rPr>
          <w:rFonts w:ascii="楷体" w:eastAsia="楷体" w:hAnsi="楷体" w:hint="eastAsia"/>
          <w:sz w:val="28"/>
          <w:szCs w:val="28"/>
        </w:rPr>
      </w:pPr>
      <w:r w:rsidRPr="000F0ECB">
        <w:rPr>
          <w:rFonts w:ascii="楷体" w:eastAsia="楷体" w:hAnsi="楷体" w:hint="eastAsia"/>
          <w:sz w:val="28"/>
          <w:szCs w:val="28"/>
        </w:rPr>
        <w:t>——2020年度新北区姚建法名教师成长营工作总结</w:t>
      </w:r>
    </w:p>
    <w:p w:rsidR="000F0ECB" w:rsidRDefault="008C7331">
      <w:pPr>
        <w:rPr>
          <w:rFonts w:hint="eastAsia"/>
          <w:sz w:val="28"/>
          <w:szCs w:val="28"/>
        </w:rPr>
      </w:pPr>
      <w:r>
        <w:rPr>
          <w:rFonts w:hint="eastAsia"/>
          <w:sz w:val="28"/>
          <w:szCs w:val="28"/>
        </w:rPr>
        <w:t xml:space="preserve">    </w:t>
      </w:r>
      <w:r>
        <w:rPr>
          <w:rFonts w:hint="eastAsia"/>
          <w:sz w:val="28"/>
          <w:szCs w:val="28"/>
        </w:rPr>
        <w:t>新北区姚建法名教师成长营自</w:t>
      </w:r>
      <w:r w:rsidRPr="008C7331">
        <w:rPr>
          <w:rFonts w:hint="eastAsia"/>
          <w:sz w:val="28"/>
          <w:szCs w:val="28"/>
        </w:rPr>
        <w:t>2020</w:t>
      </w:r>
      <w:r w:rsidRPr="008C7331">
        <w:rPr>
          <w:rFonts w:hint="eastAsia"/>
          <w:sz w:val="28"/>
          <w:szCs w:val="28"/>
        </w:rPr>
        <w:t>年</w:t>
      </w:r>
      <w:r w:rsidRPr="008C7331">
        <w:rPr>
          <w:rFonts w:hint="eastAsia"/>
          <w:sz w:val="28"/>
          <w:szCs w:val="28"/>
        </w:rPr>
        <w:t>1</w:t>
      </w:r>
      <w:r w:rsidRPr="008C7331">
        <w:rPr>
          <w:rFonts w:hint="eastAsia"/>
          <w:sz w:val="28"/>
          <w:szCs w:val="28"/>
        </w:rPr>
        <w:t>月</w:t>
      </w:r>
      <w:r w:rsidRPr="008C7331">
        <w:rPr>
          <w:rFonts w:hint="eastAsia"/>
          <w:sz w:val="28"/>
          <w:szCs w:val="28"/>
        </w:rPr>
        <w:t>8</w:t>
      </w:r>
      <w:r w:rsidRPr="008C7331">
        <w:rPr>
          <w:rFonts w:hint="eastAsia"/>
          <w:sz w:val="28"/>
          <w:szCs w:val="28"/>
        </w:rPr>
        <w:t>日</w:t>
      </w:r>
      <w:r>
        <w:rPr>
          <w:rFonts w:hint="eastAsia"/>
          <w:sz w:val="28"/>
          <w:szCs w:val="28"/>
        </w:rPr>
        <w:t>正式开营以来，在区教育局与教师管理服务中心的引领和关心之下，论证并完善了研修方案，</w:t>
      </w:r>
      <w:r w:rsidR="00F3039F">
        <w:rPr>
          <w:rFonts w:hint="eastAsia"/>
          <w:sz w:val="28"/>
          <w:szCs w:val="28"/>
        </w:rPr>
        <w:t>围绕“多元表征”研修项目，</w:t>
      </w:r>
      <w:r>
        <w:rPr>
          <w:rFonts w:hint="eastAsia"/>
          <w:sz w:val="28"/>
          <w:szCs w:val="28"/>
        </w:rPr>
        <w:t>开展了</w:t>
      </w:r>
      <w:r>
        <w:rPr>
          <w:rFonts w:hint="eastAsia"/>
          <w:sz w:val="28"/>
          <w:szCs w:val="28"/>
        </w:rPr>
        <w:t>18</w:t>
      </w:r>
      <w:r>
        <w:rPr>
          <w:rFonts w:hint="eastAsia"/>
          <w:sz w:val="28"/>
          <w:szCs w:val="28"/>
        </w:rPr>
        <w:t>次“多元表征”集中研讨活动，</w:t>
      </w:r>
      <w:r w:rsidR="00F3039F">
        <w:rPr>
          <w:rFonts w:hint="eastAsia"/>
          <w:sz w:val="28"/>
          <w:szCs w:val="28"/>
        </w:rPr>
        <w:t>在“三专行动”中序列赋能，获取专业生长与</w:t>
      </w:r>
      <w:r>
        <w:rPr>
          <w:rFonts w:hint="eastAsia"/>
          <w:sz w:val="28"/>
          <w:szCs w:val="28"/>
        </w:rPr>
        <w:t>成长。</w:t>
      </w:r>
    </w:p>
    <w:p w:rsidR="008C7331" w:rsidRPr="00557A80" w:rsidRDefault="008C7331">
      <w:pPr>
        <w:rPr>
          <w:rFonts w:hint="eastAsia"/>
          <w:b/>
          <w:sz w:val="28"/>
          <w:szCs w:val="28"/>
        </w:rPr>
      </w:pPr>
      <w:r>
        <w:rPr>
          <w:rFonts w:hint="eastAsia"/>
          <w:sz w:val="28"/>
          <w:szCs w:val="28"/>
        </w:rPr>
        <w:t xml:space="preserve">  </w:t>
      </w:r>
      <w:r w:rsidRPr="00557A80">
        <w:rPr>
          <w:rFonts w:hint="eastAsia"/>
          <w:b/>
          <w:sz w:val="28"/>
          <w:szCs w:val="28"/>
        </w:rPr>
        <w:t xml:space="preserve">  </w:t>
      </w:r>
      <w:r w:rsidRPr="00557A80">
        <w:rPr>
          <w:rFonts w:hint="eastAsia"/>
          <w:b/>
          <w:sz w:val="28"/>
          <w:szCs w:val="28"/>
        </w:rPr>
        <w:t>一、专项阅读：用阅读丈量多元表征教学的文献世界</w:t>
      </w:r>
    </w:p>
    <w:p w:rsidR="00C65DEC" w:rsidRDefault="00C65DEC">
      <w:pPr>
        <w:rPr>
          <w:rFonts w:hint="eastAsia"/>
          <w:sz w:val="28"/>
          <w:szCs w:val="28"/>
        </w:rPr>
      </w:pPr>
      <w:r>
        <w:rPr>
          <w:rFonts w:hint="eastAsia"/>
          <w:sz w:val="28"/>
          <w:szCs w:val="28"/>
        </w:rPr>
        <w:t xml:space="preserve">    </w:t>
      </w:r>
      <w:r>
        <w:rPr>
          <w:rFonts w:hint="eastAsia"/>
          <w:sz w:val="28"/>
          <w:szCs w:val="28"/>
        </w:rPr>
        <w:t>通过阅读，能够快速而有效地丰富营员的理论世界，通过多元表征专项阅读，能够精准而深入地认知多元表征教学的内涵本质，有助于促进多元表征学习的教学理解。</w:t>
      </w:r>
    </w:p>
    <w:p w:rsidR="00002407" w:rsidRDefault="00C65DEC">
      <w:pPr>
        <w:rPr>
          <w:rFonts w:hint="eastAsia"/>
          <w:sz w:val="28"/>
          <w:szCs w:val="28"/>
        </w:rPr>
      </w:pPr>
      <w:r>
        <w:rPr>
          <w:rFonts w:hint="eastAsia"/>
          <w:sz w:val="28"/>
          <w:szCs w:val="28"/>
        </w:rPr>
        <w:t xml:space="preserve">    </w:t>
      </w:r>
      <w:r w:rsidRPr="00C65DEC">
        <w:rPr>
          <w:rFonts w:hint="eastAsia"/>
          <w:sz w:val="28"/>
          <w:szCs w:val="28"/>
        </w:rPr>
        <w:t>分</w:t>
      </w:r>
      <w:r w:rsidR="00002407">
        <w:rPr>
          <w:rFonts w:hint="eastAsia"/>
          <w:sz w:val="28"/>
          <w:szCs w:val="28"/>
        </w:rPr>
        <w:t>多</w:t>
      </w:r>
      <w:r w:rsidRPr="00C65DEC">
        <w:rPr>
          <w:rFonts w:hint="eastAsia"/>
          <w:sz w:val="28"/>
          <w:szCs w:val="28"/>
        </w:rPr>
        <w:t>个批次研学</w:t>
      </w:r>
      <w:r w:rsidRPr="00557A80">
        <w:rPr>
          <w:rFonts w:hint="eastAsia"/>
          <w:sz w:val="28"/>
          <w:szCs w:val="28"/>
        </w:rPr>
        <w:t>了</w:t>
      </w:r>
      <w:r w:rsidRPr="00557A80">
        <w:rPr>
          <w:rFonts w:hint="eastAsia"/>
          <w:bCs/>
          <w:sz w:val="28"/>
          <w:szCs w:val="28"/>
        </w:rPr>
        <w:t>多元表征主题论文</w:t>
      </w:r>
      <w:r w:rsidR="00002407" w:rsidRPr="00557A80">
        <w:rPr>
          <w:rFonts w:hint="eastAsia"/>
          <w:bCs/>
          <w:sz w:val="28"/>
          <w:szCs w:val="28"/>
        </w:rPr>
        <w:t>21</w:t>
      </w:r>
      <w:r w:rsidRPr="00557A80">
        <w:rPr>
          <w:rFonts w:hint="eastAsia"/>
          <w:bCs/>
          <w:sz w:val="28"/>
          <w:szCs w:val="28"/>
        </w:rPr>
        <w:t>篇</w:t>
      </w:r>
      <w:r w:rsidRPr="00557A80">
        <w:rPr>
          <w:rFonts w:hint="eastAsia"/>
          <w:sz w:val="28"/>
          <w:szCs w:val="28"/>
        </w:rPr>
        <w:t>，感受与濡染多元表征与数学教育教学，发放</w:t>
      </w:r>
      <w:r w:rsidRPr="00557A80">
        <w:rPr>
          <w:rFonts w:hint="eastAsia"/>
          <w:bCs/>
          <w:sz w:val="28"/>
          <w:szCs w:val="28"/>
        </w:rPr>
        <w:t>专业书籍</w:t>
      </w:r>
      <w:r w:rsidR="00557A80" w:rsidRPr="00557A80">
        <w:rPr>
          <w:rFonts w:hint="eastAsia"/>
          <w:bCs/>
          <w:sz w:val="28"/>
          <w:szCs w:val="28"/>
        </w:rPr>
        <w:t>11</w:t>
      </w:r>
      <w:r w:rsidRPr="00557A80">
        <w:rPr>
          <w:rFonts w:hint="eastAsia"/>
          <w:bCs/>
          <w:sz w:val="28"/>
          <w:szCs w:val="28"/>
        </w:rPr>
        <w:t>册</w:t>
      </w:r>
      <w:r w:rsidRPr="00557A80">
        <w:rPr>
          <w:rFonts w:hint="eastAsia"/>
          <w:sz w:val="28"/>
          <w:szCs w:val="28"/>
        </w:rPr>
        <w:t>（其中</w:t>
      </w:r>
      <w:r w:rsidR="00002407" w:rsidRPr="00557A80">
        <w:rPr>
          <w:rFonts w:hint="eastAsia"/>
          <w:sz w:val="28"/>
          <w:szCs w:val="28"/>
        </w:rPr>
        <w:t>3</w:t>
      </w:r>
      <w:r w:rsidRPr="00557A80">
        <w:rPr>
          <w:rFonts w:hint="eastAsia"/>
          <w:sz w:val="28"/>
          <w:szCs w:val="28"/>
        </w:rPr>
        <w:t>册是电子版），参加世界读书日之“</w:t>
      </w:r>
      <w:r w:rsidRPr="00557A80">
        <w:rPr>
          <w:rFonts w:hint="eastAsia"/>
          <w:bCs/>
          <w:sz w:val="28"/>
          <w:szCs w:val="28"/>
        </w:rPr>
        <w:t>全自阅读：通过阅读的教育</w:t>
      </w:r>
      <w:r w:rsidRPr="00557A80">
        <w:rPr>
          <w:rFonts w:hint="eastAsia"/>
          <w:sz w:val="28"/>
          <w:szCs w:val="28"/>
        </w:rPr>
        <w:t>”</w:t>
      </w:r>
      <w:r w:rsidR="00557A80" w:rsidRPr="00557A80">
        <w:rPr>
          <w:rFonts w:hint="eastAsia"/>
          <w:sz w:val="28"/>
          <w:szCs w:val="28"/>
        </w:rPr>
        <w:t>，</w:t>
      </w:r>
      <w:r w:rsidR="00557A80">
        <w:rPr>
          <w:rFonts w:hint="eastAsia"/>
          <w:sz w:val="28"/>
          <w:szCs w:val="28"/>
        </w:rPr>
        <w:t>组织每位营员订阅《小学数学教与学》《教学与管理》《课程</w:t>
      </w:r>
      <w:r w:rsidR="00557A80">
        <w:rPr>
          <w:rFonts w:hint="eastAsia"/>
          <w:sz w:val="28"/>
          <w:szCs w:val="28"/>
        </w:rPr>
        <w:t xml:space="preserve"> </w:t>
      </w:r>
      <w:r w:rsidR="00557A80">
        <w:rPr>
          <w:rFonts w:hint="eastAsia"/>
          <w:sz w:val="28"/>
          <w:szCs w:val="28"/>
        </w:rPr>
        <w:t>教材</w:t>
      </w:r>
      <w:r w:rsidR="00557A80">
        <w:rPr>
          <w:rFonts w:hint="eastAsia"/>
          <w:sz w:val="28"/>
          <w:szCs w:val="28"/>
        </w:rPr>
        <w:t xml:space="preserve"> </w:t>
      </w:r>
      <w:r w:rsidR="00557A80">
        <w:rPr>
          <w:rFonts w:hint="eastAsia"/>
          <w:sz w:val="28"/>
          <w:szCs w:val="28"/>
        </w:rPr>
        <w:t>教法》等专业杂志</w:t>
      </w:r>
      <w:r w:rsidR="00557A80">
        <w:rPr>
          <w:rFonts w:hint="eastAsia"/>
          <w:sz w:val="28"/>
          <w:szCs w:val="28"/>
        </w:rPr>
        <w:t>2</w:t>
      </w:r>
      <w:r w:rsidR="00557A80">
        <w:rPr>
          <w:rFonts w:hint="eastAsia"/>
          <w:sz w:val="28"/>
          <w:szCs w:val="28"/>
        </w:rPr>
        <w:t>—</w:t>
      </w:r>
      <w:r w:rsidR="00557A80">
        <w:rPr>
          <w:rFonts w:hint="eastAsia"/>
          <w:sz w:val="28"/>
          <w:szCs w:val="28"/>
        </w:rPr>
        <w:t>4</w:t>
      </w:r>
      <w:r w:rsidR="00557A80">
        <w:rPr>
          <w:rFonts w:hint="eastAsia"/>
          <w:sz w:val="28"/>
          <w:szCs w:val="28"/>
        </w:rPr>
        <w:t>本</w:t>
      </w:r>
      <w:r>
        <w:rPr>
          <w:rFonts w:hint="eastAsia"/>
          <w:sz w:val="28"/>
          <w:szCs w:val="28"/>
        </w:rPr>
        <w:t>。我们用阅读丈量多元表征教学的文献世界，点亮营员基于多元表征学习的数学生活</w:t>
      </w:r>
      <w:r w:rsidR="00557A80">
        <w:rPr>
          <w:rFonts w:hint="eastAsia"/>
          <w:sz w:val="28"/>
          <w:szCs w:val="28"/>
        </w:rPr>
        <w:t>，提增理论素养，并返照日常教育教学。</w:t>
      </w:r>
      <w:r>
        <w:rPr>
          <w:rFonts w:hint="eastAsia"/>
          <w:sz w:val="28"/>
          <w:szCs w:val="28"/>
        </w:rPr>
        <w:t xml:space="preserve">  </w:t>
      </w:r>
    </w:p>
    <w:p w:rsidR="00C65DEC" w:rsidRDefault="00002407" w:rsidP="00557A80">
      <w:pPr>
        <w:jc w:val="center"/>
        <w:rPr>
          <w:rFonts w:hint="eastAsia"/>
          <w:sz w:val="28"/>
          <w:szCs w:val="28"/>
        </w:rPr>
      </w:pPr>
      <w:r>
        <w:rPr>
          <w:rFonts w:hint="eastAsia"/>
          <w:noProof/>
          <w:sz w:val="28"/>
          <w:szCs w:val="28"/>
        </w:rPr>
        <w:drawing>
          <wp:inline distT="0" distB="0" distL="0" distR="0">
            <wp:extent cx="5273192" cy="2258171"/>
            <wp:effectExtent l="19050" t="0" r="3658"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274310" cy="2258650"/>
                    </a:xfrm>
                    <a:prstGeom prst="rect">
                      <a:avLst/>
                    </a:prstGeom>
                    <a:noFill/>
                    <a:ln w="9525">
                      <a:noFill/>
                      <a:miter lim="800000"/>
                      <a:headEnd/>
                      <a:tailEnd/>
                    </a:ln>
                  </pic:spPr>
                </pic:pic>
              </a:graphicData>
            </a:graphic>
          </wp:inline>
        </w:drawing>
      </w:r>
      <w:r>
        <w:rPr>
          <w:rFonts w:hint="eastAsia"/>
          <w:noProof/>
          <w:sz w:val="28"/>
          <w:szCs w:val="28"/>
        </w:rPr>
        <w:lastRenderedPageBreak/>
        <w:drawing>
          <wp:inline distT="0" distB="0" distL="0" distR="0">
            <wp:extent cx="5273975" cy="1097280"/>
            <wp:effectExtent l="19050" t="0" r="28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3979" cy="1097281"/>
                    </a:xfrm>
                    <a:prstGeom prst="rect">
                      <a:avLst/>
                    </a:prstGeom>
                    <a:noFill/>
                    <a:ln w="9525">
                      <a:noFill/>
                      <a:miter lim="800000"/>
                      <a:headEnd/>
                      <a:tailEnd/>
                    </a:ln>
                  </pic:spPr>
                </pic:pic>
              </a:graphicData>
            </a:graphic>
          </wp:inline>
        </w:drawing>
      </w:r>
      <w:r w:rsidR="00557A80">
        <w:rPr>
          <w:rFonts w:hint="eastAsia"/>
          <w:noProof/>
          <w:sz w:val="28"/>
          <w:szCs w:val="28"/>
        </w:rPr>
        <w:drawing>
          <wp:inline distT="0" distB="0" distL="0" distR="0">
            <wp:extent cx="3646501" cy="1216549"/>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660101" cy="1221086"/>
                    </a:xfrm>
                    <a:prstGeom prst="rect">
                      <a:avLst/>
                    </a:prstGeom>
                    <a:noFill/>
                    <a:ln w="9525">
                      <a:noFill/>
                      <a:miter lim="800000"/>
                      <a:headEnd/>
                      <a:tailEnd/>
                    </a:ln>
                  </pic:spPr>
                </pic:pic>
              </a:graphicData>
            </a:graphic>
          </wp:inline>
        </w:drawing>
      </w:r>
    </w:p>
    <w:p w:rsidR="008C7331" w:rsidRDefault="008C7331">
      <w:pPr>
        <w:rPr>
          <w:rFonts w:hint="eastAsia"/>
          <w:sz w:val="28"/>
          <w:szCs w:val="28"/>
        </w:rPr>
      </w:pPr>
      <w:r>
        <w:rPr>
          <w:rFonts w:hint="eastAsia"/>
          <w:sz w:val="28"/>
          <w:szCs w:val="28"/>
        </w:rPr>
        <w:t xml:space="preserve">    </w:t>
      </w:r>
      <w:r>
        <w:rPr>
          <w:rFonts w:hint="eastAsia"/>
          <w:sz w:val="28"/>
          <w:szCs w:val="28"/>
        </w:rPr>
        <w:t>二、专题研课：用研课度量多元表征教学的课堂生活</w:t>
      </w:r>
    </w:p>
    <w:p w:rsidR="00FE1A8F" w:rsidRDefault="00E931AE">
      <w:pPr>
        <w:rPr>
          <w:rFonts w:hint="eastAsia"/>
          <w:sz w:val="28"/>
          <w:szCs w:val="28"/>
        </w:rPr>
      </w:pPr>
      <w:r>
        <w:rPr>
          <w:rFonts w:hint="eastAsia"/>
          <w:sz w:val="28"/>
          <w:szCs w:val="28"/>
        </w:rPr>
        <w:t xml:space="preserve">    </w:t>
      </w:r>
      <w:r w:rsidR="008D7AE9">
        <w:rPr>
          <w:rFonts w:hint="eastAsia"/>
          <w:sz w:val="28"/>
          <w:szCs w:val="28"/>
        </w:rPr>
        <w:t>课堂教师，是教师的主阵地。作为名教师成长营营员，更要努力回归课堂主阵地。围绕成长营“</w:t>
      </w:r>
      <w:r w:rsidR="008D7AE9" w:rsidRPr="008D7AE9">
        <w:rPr>
          <w:rFonts w:hint="eastAsia"/>
          <w:sz w:val="28"/>
          <w:szCs w:val="28"/>
        </w:rPr>
        <w:t>苏教版小学数学教材例题中多元表征教学手册研发</w:t>
      </w:r>
      <w:r w:rsidR="008D7AE9">
        <w:rPr>
          <w:rFonts w:hint="eastAsia"/>
          <w:sz w:val="28"/>
          <w:szCs w:val="28"/>
        </w:rPr>
        <w:t>”研修项目，我们立足课堂例题、基于多元表征学习，</w:t>
      </w:r>
      <w:r w:rsidR="00FE1A8F">
        <w:rPr>
          <w:rFonts w:hint="eastAsia"/>
          <w:sz w:val="28"/>
          <w:szCs w:val="28"/>
        </w:rPr>
        <w:t>开展多种形态的研课活动。</w:t>
      </w:r>
    </w:p>
    <w:p w:rsidR="0011064A" w:rsidRDefault="00FE1A8F">
      <w:pPr>
        <w:rPr>
          <w:rFonts w:hint="eastAsia"/>
          <w:sz w:val="28"/>
          <w:szCs w:val="28"/>
        </w:rPr>
      </w:pPr>
      <w:r>
        <w:rPr>
          <w:rFonts w:hint="eastAsia"/>
          <w:sz w:val="28"/>
          <w:szCs w:val="28"/>
        </w:rPr>
        <w:t xml:space="preserve">    </w:t>
      </w:r>
      <w:r>
        <w:rPr>
          <w:rFonts w:hint="eastAsia"/>
          <w:sz w:val="28"/>
          <w:szCs w:val="28"/>
        </w:rPr>
        <w:t>一是营</w:t>
      </w:r>
      <w:r w:rsidR="00540742">
        <w:rPr>
          <w:rFonts w:hint="eastAsia"/>
          <w:sz w:val="28"/>
          <w:szCs w:val="28"/>
        </w:rPr>
        <w:t>内</w:t>
      </w:r>
      <w:r>
        <w:rPr>
          <w:rFonts w:hint="eastAsia"/>
          <w:sz w:val="28"/>
          <w:szCs w:val="28"/>
        </w:rPr>
        <w:t>研讨。</w:t>
      </w:r>
      <w:r w:rsidR="00540742">
        <w:rPr>
          <w:rFonts w:hint="eastAsia"/>
          <w:sz w:val="28"/>
          <w:szCs w:val="28"/>
        </w:rPr>
        <w:t>基于疫情，</w:t>
      </w:r>
      <w:r w:rsidR="0011064A">
        <w:rPr>
          <w:rFonts w:hint="eastAsia"/>
          <w:sz w:val="28"/>
          <w:szCs w:val="28"/>
        </w:rPr>
        <w:t>重点开展</w:t>
      </w:r>
      <w:r w:rsidR="008D7AE9">
        <w:rPr>
          <w:rFonts w:hint="eastAsia"/>
          <w:sz w:val="28"/>
          <w:szCs w:val="28"/>
        </w:rPr>
        <w:t>了</w:t>
      </w:r>
      <w:r>
        <w:rPr>
          <w:rFonts w:hint="eastAsia"/>
          <w:sz w:val="28"/>
          <w:szCs w:val="28"/>
        </w:rPr>
        <w:t>4</w:t>
      </w:r>
      <w:r w:rsidR="008D7AE9">
        <w:rPr>
          <w:rFonts w:hint="eastAsia"/>
          <w:sz w:val="28"/>
          <w:szCs w:val="28"/>
        </w:rPr>
        <w:t>次</w:t>
      </w:r>
      <w:r w:rsidR="00540742">
        <w:rPr>
          <w:rFonts w:hint="eastAsia"/>
          <w:sz w:val="28"/>
          <w:szCs w:val="28"/>
        </w:rPr>
        <w:t>例题</w:t>
      </w:r>
      <w:r w:rsidR="008D7AE9">
        <w:rPr>
          <w:rFonts w:hint="eastAsia"/>
          <w:sz w:val="28"/>
          <w:szCs w:val="28"/>
        </w:rPr>
        <w:t>教学</w:t>
      </w:r>
      <w:r w:rsidR="00540742">
        <w:rPr>
          <w:rFonts w:hint="eastAsia"/>
          <w:sz w:val="28"/>
          <w:szCs w:val="28"/>
        </w:rPr>
        <w:t>课堂</w:t>
      </w:r>
      <w:r w:rsidR="008D7AE9">
        <w:rPr>
          <w:rFonts w:hint="eastAsia"/>
          <w:sz w:val="28"/>
          <w:szCs w:val="28"/>
        </w:rPr>
        <w:t>研讨活动，分别开展类课研究、同课异构、衔接课型等例题研究，</w:t>
      </w:r>
      <w:r w:rsidR="00B35149">
        <w:rPr>
          <w:rFonts w:hint="eastAsia"/>
          <w:sz w:val="28"/>
          <w:szCs w:val="28"/>
        </w:rPr>
        <w:t>课前专项阅读基于多元表征的教学论文，</w:t>
      </w:r>
      <w:r w:rsidR="0011064A">
        <w:rPr>
          <w:rFonts w:hint="eastAsia"/>
          <w:sz w:val="28"/>
          <w:szCs w:val="28"/>
        </w:rPr>
        <w:t>从更高站位、更聚专题，</w:t>
      </w:r>
      <w:r w:rsidR="008D7AE9">
        <w:rPr>
          <w:rFonts w:hint="eastAsia"/>
          <w:sz w:val="28"/>
          <w:szCs w:val="28"/>
        </w:rPr>
        <w:t>尝试提练多元表征教学模型，清晰多元表征例题教学路径</w:t>
      </w:r>
      <w:r>
        <w:rPr>
          <w:rFonts w:hint="eastAsia"/>
          <w:sz w:val="28"/>
          <w:szCs w:val="28"/>
        </w:rPr>
        <w:t>。</w:t>
      </w:r>
    </w:p>
    <w:tbl>
      <w:tblPr>
        <w:tblStyle w:val="a6"/>
        <w:tblW w:w="0" w:type="auto"/>
        <w:jc w:val="center"/>
        <w:tblLook w:val="04A0"/>
      </w:tblPr>
      <w:tblGrid>
        <w:gridCol w:w="1242"/>
        <w:gridCol w:w="851"/>
        <w:gridCol w:w="954"/>
        <w:gridCol w:w="3261"/>
      </w:tblGrid>
      <w:tr w:rsidR="00B35149" w:rsidRPr="00495629" w:rsidTr="00DA4CE5">
        <w:trPr>
          <w:jc w:val="center"/>
        </w:trPr>
        <w:tc>
          <w:tcPr>
            <w:tcW w:w="1242" w:type="dxa"/>
            <w:vAlign w:val="center"/>
          </w:tcPr>
          <w:p w:rsidR="00B35149" w:rsidRPr="00495629" w:rsidRDefault="00B35149" w:rsidP="0077339A">
            <w:pPr>
              <w:jc w:val="center"/>
              <w:rPr>
                <w:rFonts w:hint="eastAsia"/>
                <w:sz w:val="24"/>
                <w:szCs w:val="24"/>
              </w:rPr>
            </w:pPr>
            <w:r w:rsidRPr="00495629">
              <w:rPr>
                <w:rFonts w:hint="eastAsia"/>
                <w:sz w:val="24"/>
                <w:szCs w:val="24"/>
              </w:rPr>
              <w:t>类别</w:t>
            </w:r>
          </w:p>
        </w:tc>
        <w:tc>
          <w:tcPr>
            <w:tcW w:w="851" w:type="dxa"/>
            <w:vAlign w:val="center"/>
          </w:tcPr>
          <w:p w:rsidR="00B35149" w:rsidRPr="00495629" w:rsidRDefault="00B35149" w:rsidP="0077339A">
            <w:pPr>
              <w:jc w:val="center"/>
              <w:rPr>
                <w:rFonts w:hint="eastAsia"/>
                <w:sz w:val="24"/>
                <w:szCs w:val="24"/>
              </w:rPr>
            </w:pPr>
            <w:r w:rsidRPr="00495629">
              <w:rPr>
                <w:rFonts w:hint="eastAsia"/>
                <w:sz w:val="24"/>
                <w:szCs w:val="24"/>
              </w:rPr>
              <w:t>时间</w:t>
            </w:r>
          </w:p>
        </w:tc>
        <w:tc>
          <w:tcPr>
            <w:tcW w:w="954" w:type="dxa"/>
            <w:vAlign w:val="center"/>
          </w:tcPr>
          <w:p w:rsidR="00B35149" w:rsidRPr="00495629" w:rsidRDefault="00B35149" w:rsidP="0077339A">
            <w:pPr>
              <w:jc w:val="center"/>
              <w:rPr>
                <w:rFonts w:hint="eastAsia"/>
                <w:sz w:val="24"/>
                <w:szCs w:val="24"/>
              </w:rPr>
            </w:pPr>
            <w:r w:rsidRPr="00495629">
              <w:rPr>
                <w:rFonts w:hint="eastAsia"/>
                <w:sz w:val="24"/>
                <w:szCs w:val="24"/>
              </w:rPr>
              <w:t>执教</w:t>
            </w:r>
          </w:p>
        </w:tc>
        <w:tc>
          <w:tcPr>
            <w:tcW w:w="3261" w:type="dxa"/>
            <w:vAlign w:val="center"/>
          </w:tcPr>
          <w:p w:rsidR="00B35149" w:rsidRPr="00495629" w:rsidRDefault="00B35149" w:rsidP="0077339A">
            <w:pPr>
              <w:jc w:val="center"/>
              <w:rPr>
                <w:rFonts w:hint="eastAsia"/>
                <w:sz w:val="24"/>
                <w:szCs w:val="24"/>
              </w:rPr>
            </w:pPr>
            <w:r w:rsidRPr="00495629">
              <w:rPr>
                <w:rFonts w:hint="eastAsia"/>
                <w:sz w:val="24"/>
                <w:szCs w:val="24"/>
              </w:rPr>
              <w:t>内容</w:t>
            </w:r>
          </w:p>
        </w:tc>
      </w:tr>
      <w:tr w:rsidR="00B35149" w:rsidRPr="00495629" w:rsidTr="00DA4CE5">
        <w:trPr>
          <w:jc w:val="center"/>
        </w:trPr>
        <w:tc>
          <w:tcPr>
            <w:tcW w:w="1242" w:type="dxa"/>
            <w:vAlign w:val="center"/>
          </w:tcPr>
          <w:p w:rsidR="00B35149" w:rsidRPr="0077339A" w:rsidRDefault="00B35149" w:rsidP="0077339A">
            <w:pPr>
              <w:jc w:val="center"/>
              <w:rPr>
                <w:rFonts w:hint="eastAsia"/>
                <w:sz w:val="24"/>
                <w:szCs w:val="24"/>
              </w:rPr>
            </w:pPr>
            <w:r w:rsidRPr="0077339A">
              <w:rPr>
                <w:rFonts w:hint="eastAsia"/>
                <w:sz w:val="24"/>
                <w:szCs w:val="24"/>
              </w:rPr>
              <w:t>概念教学</w:t>
            </w:r>
          </w:p>
        </w:tc>
        <w:tc>
          <w:tcPr>
            <w:tcW w:w="851" w:type="dxa"/>
            <w:vAlign w:val="center"/>
          </w:tcPr>
          <w:p w:rsidR="00B35149" w:rsidRPr="0077339A" w:rsidRDefault="00B35149" w:rsidP="0077339A">
            <w:pPr>
              <w:jc w:val="center"/>
              <w:rPr>
                <w:rFonts w:hint="eastAsia"/>
                <w:sz w:val="24"/>
                <w:szCs w:val="24"/>
              </w:rPr>
            </w:pPr>
            <w:r w:rsidRPr="0077339A">
              <w:rPr>
                <w:rFonts w:hint="eastAsia"/>
                <w:sz w:val="24"/>
                <w:szCs w:val="24"/>
              </w:rPr>
              <w:t>5.21</w:t>
            </w:r>
          </w:p>
        </w:tc>
        <w:tc>
          <w:tcPr>
            <w:tcW w:w="954" w:type="dxa"/>
            <w:vAlign w:val="center"/>
          </w:tcPr>
          <w:p w:rsidR="00B35149" w:rsidRPr="0077339A" w:rsidRDefault="00B35149" w:rsidP="0077339A">
            <w:pPr>
              <w:jc w:val="center"/>
              <w:rPr>
                <w:rFonts w:hint="eastAsia"/>
                <w:sz w:val="24"/>
                <w:szCs w:val="24"/>
              </w:rPr>
            </w:pPr>
            <w:r w:rsidRPr="0077339A">
              <w:rPr>
                <w:rFonts w:hint="eastAsia"/>
                <w:sz w:val="24"/>
                <w:szCs w:val="24"/>
              </w:rPr>
              <w:t>罗雯娟</w:t>
            </w:r>
          </w:p>
        </w:tc>
        <w:tc>
          <w:tcPr>
            <w:tcW w:w="3261" w:type="dxa"/>
            <w:vAlign w:val="center"/>
          </w:tcPr>
          <w:p w:rsidR="00B35149" w:rsidRPr="0077339A" w:rsidRDefault="00B35149" w:rsidP="0077339A">
            <w:pPr>
              <w:jc w:val="center"/>
              <w:rPr>
                <w:rFonts w:hint="eastAsia"/>
                <w:sz w:val="24"/>
                <w:szCs w:val="24"/>
              </w:rPr>
            </w:pPr>
            <w:r w:rsidRPr="0077339A">
              <w:rPr>
                <w:rFonts w:hint="eastAsia"/>
                <w:sz w:val="24"/>
                <w:szCs w:val="24"/>
              </w:rPr>
              <w:t>认识小数</w:t>
            </w:r>
            <w:r w:rsidR="0055398D">
              <w:rPr>
                <w:rFonts w:hint="eastAsia"/>
                <w:sz w:val="24"/>
                <w:szCs w:val="24"/>
              </w:rPr>
              <w:t>（线上教学）</w:t>
            </w:r>
          </w:p>
        </w:tc>
      </w:tr>
      <w:tr w:rsidR="00B35149" w:rsidRPr="00495629" w:rsidTr="00DA4CE5">
        <w:trPr>
          <w:jc w:val="center"/>
        </w:trPr>
        <w:tc>
          <w:tcPr>
            <w:tcW w:w="1242" w:type="dxa"/>
            <w:vMerge w:val="restart"/>
            <w:vAlign w:val="center"/>
          </w:tcPr>
          <w:p w:rsidR="00B35149" w:rsidRPr="0077339A" w:rsidRDefault="00B35149" w:rsidP="0077339A">
            <w:pPr>
              <w:jc w:val="center"/>
              <w:rPr>
                <w:rFonts w:hint="eastAsia"/>
                <w:sz w:val="24"/>
                <w:szCs w:val="24"/>
              </w:rPr>
            </w:pPr>
            <w:r w:rsidRPr="0077339A">
              <w:rPr>
                <w:rFonts w:hint="eastAsia"/>
                <w:sz w:val="24"/>
                <w:szCs w:val="24"/>
              </w:rPr>
              <w:t>类课研究</w:t>
            </w:r>
          </w:p>
        </w:tc>
        <w:tc>
          <w:tcPr>
            <w:tcW w:w="851" w:type="dxa"/>
            <w:vMerge w:val="restart"/>
            <w:vAlign w:val="center"/>
          </w:tcPr>
          <w:p w:rsidR="00B35149" w:rsidRPr="0077339A" w:rsidRDefault="00B35149" w:rsidP="0077339A">
            <w:pPr>
              <w:jc w:val="center"/>
              <w:rPr>
                <w:rFonts w:hint="eastAsia"/>
                <w:sz w:val="24"/>
                <w:szCs w:val="24"/>
              </w:rPr>
            </w:pPr>
            <w:r w:rsidRPr="0077339A">
              <w:rPr>
                <w:rFonts w:hint="eastAsia"/>
                <w:sz w:val="24"/>
                <w:szCs w:val="24"/>
              </w:rPr>
              <w:t>10.14</w:t>
            </w:r>
          </w:p>
        </w:tc>
        <w:tc>
          <w:tcPr>
            <w:tcW w:w="954" w:type="dxa"/>
            <w:vAlign w:val="center"/>
          </w:tcPr>
          <w:p w:rsidR="00B35149" w:rsidRPr="0077339A" w:rsidRDefault="00B35149" w:rsidP="0077339A">
            <w:pPr>
              <w:jc w:val="center"/>
              <w:rPr>
                <w:sz w:val="24"/>
                <w:szCs w:val="24"/>
              </w:rPr>
            </w:pPr>
            <w:r w:rsidRPr="0077339A">
              <w:rPr>
                <w:rFonts w:hint="eastAsia"/>
                <w:sz w:val="24"/>
                <w:szCs w:val="24"/>
              </w:rPr>
              <w:t>王</w:t>
            </w:r>
            <w:r w:rsidRPr="0077339A">
              <w:rPr>
                <w:rFonts w:hint="eastAsia"/>
                <w:sz w:val="24"/>
                <w:szCs w:val="24"/>
              </w:rPr>
              <w:t xml:space="preserve">  </w:t>
            </w:r>
            <w:r w:rsidRPr="0077339A">
              <w:rPr>
                <w:rFonts w:hint="eastAsia"/>
                <w:sz w:val="24"/>
                <w:szCs w:val="24"/>
              </w:rPr>
              <w:t>红</w:t>
            </w:r>
          </w:p>
        </w:tc>
        <w:tc>
          <w:tcPr>
            <w:tcW w:w="3261" w:type="dxa"/>
            <w:vAlign w:val="center"/>
          </w:tcPr>
          <w:p w:rsidR="00B35149" w:rsidRPr="0077339A" w:rsidRDefault="00B35149" w:rsidP="0077339A">
            <w:pPr>
              <w:jc w:val="center"/>
              <w:rPr>
                <w:sz w:val="24"/>
                <w:szCs w:val="24"/>
              </w:rPr>
            </w:pPr>
            <w:r w:rsidRPr="0077339A">
              <w:rPr>
                <w:rFonts w:hint="eastAsia"/>
                <w:sz w:val="24"/>
                <w:szCs w:val="24"/>
              </w:rPr>
              <w:t>解决问题的策略——假设</w:t>
            </w:r>
          </w:p>
        </w:tc>
      </w:tr>
      <w:tr w:rsidR="00B35149" w:rsidRPr="00495629" w:rsidTr="00DA4CE5">
        <w:trPr>
          <w:jc w:val="center"/>
        </w:trPr>
        <w:tc>
          <w:tcPr>
            <w:tcW w:w="1242" w:type="dxa"/>
            <w:vMerge/>
            <w:vAlign w:val="center"/>
          </w:tcPr>
          <w:p w:rsidR="00B35149" w:rsidRPr="0077339A" w:rsidRDefault="00B35149" w:rsidP="0077339A">
            <w:pPr>
              <w:jc w:val="center"/>
              <w:rPr>
                <w:rFonts w:hint="eastAsia"/>
                <w:sz w:val="24"/>
                <w:szCs w:val="24"/>
              </w:rPr>
            </w:pPr>
          </w:p>
        </w:tc>
        <w:tc>
          <w:tcPr>
            <w:tcW w:w="851" w:type="dxa"/>
            <w:vMerge/>
            <w:vAlign w:val="center"/>
          </w:tcPr>
          <w:p w:rsidR="00B35149" w:rsidRPr="0077339A" w:rsidRDefault="00B35149" w:rsidP="0077339A">
            <w:pPr>
              <w:jc w:val="center"/>
              <w:rPr>
                <w:rFonts w:hint="eastAsia"/>
                <w:sz w:val="24"/>
                <w:szCs w:val="24"/>
              </w:rPr>
            </w:pPr>
          </w:p>
        </w:tc>
        <w:tc>
          <w:tcPr>
            <w:tcW w:w="954" w:type="dxa"/>
            <w:vAlign w:val="center"/>
          </w:tcPr>
          <w:p w:rsidR="00B35149" w:rsidRPr="0077339A" w:rsidRDefault="00B35149" w:rsidP="0077339A">
            <w:pPr>
              <w:jc w:val="center"/>
              <w:rPr>
                <w:sz w:val="24"/>
                <w:szCs w:val="24"/>
              </w:rPr>
            </w:pPr>
            <w:r w:rsidRPr="0077339A">
              <w:rPr>
                <w:rFonts w:hint="eastAsia"/>
                <w:sz w:val="24"/>
                <w:szCs w:val="24"/>
              </w:rPr>
              <w:t>陈嘉烨</w:t>
            </w:r>
          </w:p>
        </w:tc>
        <w:tc>
          <w:tcPr>
            <w:tcW w:w="3261" w:type="dxa"/>
            <w:vAlign w:val="center"/>
          </w:tcPr>
          <w:p w:rsidR="00B35149" w:rsidRPr="0077339A" w:rsidRDefault="00B35149" w:rsidP="0077339A">
            <w:pPr>
              <w:jc w:val="center"/>
              <w:rPr>
                <w:sz w:val="24"/>
                <w:szCs w:val="24"/>
              </w:rPr>
            </w:pPr>
            <w:r w:rsidRPr="0077339A">
              <w:rPr>
                <w:rFonts w:hint="eastAsia"/>
                <w:sz w:val="24"/>
                <w:szCs w:val="24"/>
              </w:rPr>
              <w:t>解决问题的策略——列表</w:t>
            </w:r>
          </w:p>
        </w:tc>
      </w:tr>
      <w:tr w:rsidR="00B35149" w:rsidRPr="00495629" w:rsidTr="00DA4CE5">
        <w:trPr>
          <w:jc w:val="center"/>
        </w:trPr>
        <w:tc>
          <w:tcPr>
            <w:tcW w:w="1242" w:type="dxa"/>
            <w:vMerge/>
            <w:vAlign w:val="center"/>
          </w:tcPr>
          <w:p w:rsidR="00B35149" w:rsidRPr="0077339A" w:rsidRDefault="00B35149" w:rsidP="0077339A">
            <w:pPr>
              <w:jc w:val="center"/>
              <w:rPr>
                <w:rFonts w:hint="eastAsia"/>
                <w:sz w:val="24"/>
                <w:szCs w:val="24"/>
              </w:rPr>
            </w:pPr>
          </w:p>
        </w:tc>
        <w:tc>
          <w:tcPr>
            <w:tcW w:w="851" w:type="dxa"/>
            <w:vMerge/>
            <w:vAlign w:val="center"/>
          </w:tcPr>
          <w:p w:rsidR="00B35149" w:rsidRPr="0077339A" w:rsidRDefault="00B35149" w:rsidP="0077339A">
            <w:pPr>
              <w:jc w:val="center"/>
              <w:rPr>
                <w:rFonts w:hint="eastAsia"/>
                <w:sz w:val="24"/>
                <w:szCs w:val="24"/>
              </w:rPr>
            </w:pPr>
          </w:p>
        </w:tc>
        <w:tc>
          <w:tcPr>
            <w:tcW w:w="954" w:type="dxa"/>
            <w:vAlign w:val="center"/>
          </w:tcPr>
          <w:p w:rsidR="00B35149" w:rsidRPr="0077339A" w:rsidRDefault="00B35149" w:rsidP="0077339A">
            <w:pPr>
              <w:jc w:val="center"/>
              <w:rPr>
                <w:sz w:val="24"/>
                <w:szCs w:val="24"/>
              </w:rPr>
            </w:pPr>
            <w:r w:rsidRPr="0077339A">
              <w:rPr>
                <w:rFonts w:hint="eastAsia"/>
                <w:sz w:val="24"/>
                <w:szCs w:val="24"/>
              </w:rPr>
              <w:t>吴秀娟</w:t>
            </w:r>
          </w:p>
        </w:tc>
        <w:tc>
          <w:tcPr>
            <w:tcW w:w="3261" w:type="dxa"/>
            <w:vAlign w:val="center"/>
          </w:tcPr>
          <w:p w:rsidR="00B35149" w:rsidRPr="0077339A" w:rsidRDefault="00B35149" w:rsidP="0077339A">
            <w:pPr>
              <w:jc w:val="center"/>
              <w:rPr>
                <w:sz w:val="24"/>
                <w:szCs w:val="24"/>
              </w:rPr>
            </w:pPr>
            <w:r w:rsidRPr="0077339A">
              <w:rPr>
                <w:sz w:val="24"/>
                <w:szCs w:val="24"/>
              </w:rPr>
              <w:t>不含括号的三步混合运算</w:t>
            </w:r>
          </w:p>
        </w:tc>
      </w:tr>
      <w:tr w:rsidR="0077339A" w:rsidRPr="00495629" w:rsidTr="00DA4CE5">
        <w:trPr>
          <w:jc w:val="center"/>
        </w:trPr>
        <w:tc>
          <w:tcPr>
            <w:tcW w:w="1242" w:type="dxa"/>
            <w:vMerge w:val="restart"/>
            <w:vAlign w:val="center"/>
          </w:tcPr>
          <w:p w:rsidR="0077339A" w:rsidRPr="0077339A" w:rsidRDefault="0077339A" w:rsidP="0077339A">
            <w:pPr>
              <w:jc w:val="center"/>
              <w:rPr>
                <w:rFonts w:hint="eastAsia"/>
                <w:sz w:val="24"/>
                <w:szCs w:val="24"/>
              </w:rPr>
            </w:pPr>
            <w:r w:rsidRPr="0077339A">
              <w:rPr>
                <w:rFonts w:hint="eastAsia"/>
                <w:sz w:val="24"/>
                <w:szCs w:val="24"/>
              </w:rPr>
              <w:t>衔接教学</w:t>
            </w:r>
          </w:p>
        </w:tc>
        <w:tc>
          <w:tcPr>
            <w:tcW w:w="851" w:type="dxa"/>
            <w:vMerge w:val="restart"/>
            <w:vAlign w:val="center"/>
          </w:tcPr>
          <w:p w:rsidR="0077339A" w:rsidRPr="0077339A" w:rsidRDefault="0077339A" w:rsidP="0077339A">
            <w:pPr>
              <w:jc w:val="center"/>
              <w:rPr>
                <w:rFonts w:hint="eastAsia"/>
                <w:sz w:val="24"/>
                <w:szCs w:val="24"/>
              </w:rPr>
            </w:pPr>
            <w:r w:rsidRPr="0077339A">
              <w:rPr>
                <w:rFonts w:hint="eastAsia"/>
                <w:sz w:val="24"/>
                <w:szCs w:val="24"/>
              </w:rPr>
              <w:t>11.25</w:t>
            </w:r>
          </w:p>
        </w:tc>
        <w:tc>
          <w:tcPr>
            <w:tcW w:w="954" w:type="dxa"/>
            <w:vAlign w:val="center"/>
          </w:tcPr>
          <w:p w:rsidR="0077339A" w:rsidRPr="0077339A" w:rsidRDefault="0077339A" w:rsidP="0077339A">
            <w:pPr>
              <w:jc w:val="center"/>
              <w:rPr>
                <w:sz w:val="24"/>
                <w:szCs w:val="24"/>
              </w:rPr>
            </w:pPr>
            <w:r w:rsidRPr="0077339A">
              <w:rPr>
                <w:rFonts w:hint="eastAsia"/>
                <w:sz w:val="24"/>
                <w:szCs w:val="24"/>
              </w:rPr>
              <w:t>王兰兰</w:t>
            </w:r>
          </w:p>
        </w:tc>
        <w:tc>
          <w:tcPr>
            <w:tcW w:w="3261" w:type="dxa"/>
            <w:vAlign w:val="center"/>
          </w:tcPr>
          <w:p w:rsidR="0077339A" w:rsidRPr="0077339A" w:rsidRDefault="0077339A" w:rsidP="0077339A">
            <w:pPr>
              <w:jc w:val="center"/>
              <w:rPr>
                <w:sz w:val="24"/>
                <w:szCs w:val="24"/>
              </w:rPr>
            </w:pPr>
            <w:r w:rsidRPr="0077339A">
              <w:rPr>
                <w:rFonts w:hint="eastAsia"/>
                <w:sz w:val="24"/>
                <w:szCs w:val="24"/>
              </w:rPr>
              <w:t>解决问题的策略——列表</w:t>
            </w:r>
            <w:r w:rsidRPr="0077339A">
              <w:rPr>
                <w:rFonts w:hint="eastAsia"/>
                <w:sz w:val="24"/>
                <w:szCs w:val="24"/>
              </w:rPr>
              <w:t>2</w:t>
            </w:r>
          </w:p>
        </w:tc>
      </w:tr>
      <w:tr w:rsidR="0077339A" w:rsidRPr="00495629" w:rsidTr="00DA4CE5">
        <w:trPr>
          <w:jc w:val="center"/>
        </w:trPr>
        <w:tc>
          <w:tcPr>
            <w:tcW w:w="1242" w:type="dxa"/>
            <w:vMerge/>
            <w:vAlign w:val="center"/>
          </w:tcPr>
          <w:p w:rsidR="0077339A" w:rsidRPr="0077339A" w:rsidRDefault="0077339A" w:rsidP="0077339A">
            <w:pPr>
              <w:jc w:val="center"/>
              <w:rPr>
                <w:rFonts w:hint="eastAsia"/>
                <w:sz w:val="24"/>
                <w:szCs w:val="24"/>
              </w:rPr>
            </w:pPr>
          </w:p>
        </w:tc>
        <w:tc>
          <w:tcPr>
            <w:tcW w:w="851" w:type="dxa"/>
            <w:vMerge/>
            <w:vAlign w:val="center"/>
          </w:tcPr>
          <w:p w:rsidR="0077339A" w:rsidRPr="0077339A" w:rsidRDefault="0077339A" w:rsidP="0077339A">
            <w:pPr>
              <w:jc w:val="center"/>
              <w:rPr>
                <w:rFonts w:hint="eastAsia"/>
                <w:sz w:val="24"/>
                <w:szCs w:val="24"/>
              </w:rPr>
            </w:pPr>
          </w:p>
        </w:tc>
        <w:tc>
          <w:tcPr>
            <w:tcW w:w="954" w:type="dxa"/>
            <w:vAlign w:val="center"/>
          </w:tcPr>
          <w:p w:rsidR="0077339A" w:rsidRPr="0077339A" w:rsidRDefault="0077339A" w:rsidP="0077339A">
            <w:pPr>
              <w:jc w:val="center"/>
              <w:rPr>
                <w:sz w:val="24"/>
                <w:szCs w:val="24"/>
              </w:rPr>
            </w:pPr>
            <w:r w:rsidRPr="0077339A">
              <w:rPr>
                <w:rFonts w:hint="eastAsia"/>
                <w:sz w:val="24"/>
                <w:szCs w:val="24"/>
              </w:rPr>
              <w:t>王怡雯</w:t>
            </w:r>
          </w:p>
        </w:tc>
        <w:tc>
          <w:tcPr>
            <w:tcW w:w="3261" w:type="dxa"/>
            <w:vAlign w:val="center"/>
          </w:tcPr>
          <w:p w:rsidR="0077339A" w:rsidRPr="0077339A" w:rsidRDefault="0077339A" w:rsidP="0077339A">
            <w:pPr>
              <w:jc w:val="center"/>
              <w:rPr>
                <w:sz w:val="24"/>
                <w:szCs w:val="24"/>
              </w:rPr>
            </w:pPr>
            <w:r w:rsidRPr="0077339A">
              <w:rPr>
                <w:rFonts w:hint="eastAsia"/>
                <w:sz w:val="24"/>
                <w:szCs w:val="24"/>
              </w:rPr>
              <w:t>解决问题的策略——列举</w:t>
            </w:r>
            <w:r w:rsidRPr="0077339A">
              <w:rPr>
                <w:rFonts w:hint="eastAsia"/>
                <w:sz w:val="24"/>
                <w:szCs w:val="24"/>
              </w:rPr>
              <w:t>2</w:t>
            </w:r>
          </w:p>
        </w:tc>
      </w:tr>
      <w:tr w:rsidR="0077339A" w:rsidRPr="00495629" w:rsidTr="00DA4CE5">
        <w:trPr>
          <w:jc w:val="center"/>
        </w:trPr>
        <w:tc>
          <w:tcPr>
            <w:tcW w:w="1242" w:type="dxa"/>
            <w:vMerge/>
            <w:vAlign w:val="center"/>
          </w:tcPr>
          <w:p w:rsidR="0077339A" w:rsidRPr="0077339A" w:rsidRDefault="0077339A" w:rsidP="0077339A">
            <w:pPr>
              <w:jc w:val="center"/>
              <w:rPr>
                <w:rFonts w:hint="eastAsia"/>
                <w:sz w:val="24"/>
                <w:szCs w:val="24"/>
              </w:rPr>
            </w:pPr>
          </w:p>
        </w:tc>
        <w:tc>
          <w:tcPr>
            <w:tcW w:w="851" w:type="dxa"/>
            <w:vMerge/>
            <w:vAlign w:val="center"/>
          </w:tcPr>
          <w:p w:rsidR="0077339A" w:rsidRPr="0077339A" w:rsidRDefault="0077339A" w:rsidP="0077339A">
            <w:pPr>
              <w:jc w:val="center"/>
              <w:rPr>
                <w:rFonts w:hint="eastAsia"/>
                <w:sz w:val="24"/>
                <w:szCs w:val="24"/>
              </w:rPr>
            </w:pPr>
          </w:p>
        </w:tc>
        <w:tc>
          <w:tcPr>
            <w:tcW w:w="954" w:type="dxa"/>
            <w:vAlign w:val="center"/>
          </w:tcPr>
          <w:p w:rsidR="0077339A" w:rsidRPr="0077339A" w:rsidRDefault="0077339A" w:rsidP="0077339A">
            <w:pPr>
              <w:jc w:val="center"/>
              <w:rPr>
                <w:sz w:val="24"/>
                <w:szCs w:val="24"/>
              </w:rPr>
            </w:pPr>
            <w:r w:rsidRPr="0077339A">
              <w:rPr>
                <w:rFonts w:hint="eastAsia"/>
                <w:sz w:val="24"/>
                <w:szCs w:val="24"/>
              </w:rPr>
              <w:t>胡</w:t>
            </w:r>
            <w:r w:rsidR="00540742">
              <w:rPr>
                <w:rFonts w:hint="eastAsia"/>
                <w:sz w:val="24"/>
                <w:szCs w:val="24"/>
              </w:rPr>
              <w:t xml:space="preserve">  </w:t>
            </w:r>
            <w:r w:rsidRPr="0077339A">
              <w:rPr>
                <w:rFonts w:hint="eastAsia"/>
                <w:sz w:val="24"/>
                <w:szCs w:val="24"/>
              </w:rPr>
              <w:t>珂</w:t>
            </w:r>
          </w:p>
        </w:tc>
        <w:tc>
          <w:tcPr>
            <w:tcW w:w="3261" w:type="dxa"/>
            <w:vAlign w:val="center"/>
          </w:tcPr>
          <w:p w:rsidR="0077339A" w:rsidRPr="0077339A" w:rsidRDefault="0077339A" w:rsidP="0077339A">
            <w:pPr>
              <w:jc w:val="center"/>
              <w:rPr>
                <w:sz w:val="24"/>
                <w:szCs w:val="24"/>
              </w:rPr>
            </w:pPr>
            <w:r w:rsidRPr="0077339A">
              <w:rPr>
                <w:rFonts w:hint="eastAsia"/>
                <w:sz w:val="24"/>
                <w:szCs w:val="24"/>
              </w:rPr>
              <w:t>解决问题的策略——假设</w:t>
            </w:r>
            <w:r w:rsidRPr="0077339A">
              <w:rPr>
                <w:rFonts w:hint="eastAsia"/>
                <w:sz w:val="24"/>
                <w:szCs w:val="24"/>
              </w:rPr>
              <w:t>2</w:t>
            </w:r>
          </w:p>
        </w:tc>
      </w:tr>
      <w:tr w:rsidR="0077339A" w:rsidRPr="00495629" w:rsidTr="00DA4CE5">
        <w:trPr>
          <w:jc w:val="center"/>
        </w:trPr>
        <w:tc>
          <w:tcPr>
            <w:tcW w:w="1242" w:type="dxa"/>
            <w:vMerge w:val="restart"/>
            <w:vAlign w:val="center"/>
          </w:tcPr>
          <w:p w:rsidR="0077339A" w:rsidRPr="0077339A" w:rsidRDefault="0077339A" w:rsidP="0077339A">
            <w:pPr>
              <w:jc w:val="center"/>
              <w:rPr>
                <w:rFonts w:hint="eastAsia"/>
                <w:sz w:val="24"/>
                <w:szCs w:val="24"/>
              </w:rPr>
            </w:pPr>
            <w:r>
              <w:rPr>
                <w:rFonts w:hint="eastAsia"/>
                <w:sz w:val="24"/>
                <w:szCs w:val="24"/>
              </w:rPr>
              <w:t>同课异构</w:t>
            </w:r>
          </w:p>
        </w:tc>
        <w:tc>
          <w:tcPr>
            <w:tcW w:w="851" w:type="dxa"/>
            <w:vMerge w:val="restart"/>
            <w:vAlign w:val="center"/>
          </w:tcPr>
          <w:p w:rsidR="0077339A" w:rsidRPr="00495629" w:rsidRDefault="0077339A" w:rsidP="0077339A">
            <w:pPr>
              <w:jc w:val="center"/>
              <w:rPr>
                <w:rFonts w:hint="eastAsia"/>
                <w:sz w:val="24"/>
                <w:szCs w:val="24"/>
              </w:rPr>
            </w:pPr>
            <w:r>
              <w:rPr>
                <w:rFonts w:hint="eastAsia"/>
                <w:sz w:val="24"/>
                <w:szCs w:val="24"/>
              </w:rPr>
              <w:t>12.29</w:t>
            </w:r>
          </w:p>
        </w:tc>
        <w:tc>
          <w:tcPr>
            <w:tcW w:w="954" w:type="dxa"/>
            <w:vAlign w:val="center"/>
          </w:tcPr>
          <w:p w:rsidR="0077339A" w:rsidRDefault="0077339A" w:rsidP="0077339A">
            <w:pPr>
              <w:jc w:val="center"/>
              <w:rPr>
                <w:sz w:val="24"/>
                <w:szCs w:val="24"/>
              </w:rPr>
            </w:pPr>
            <w:r>
              <w:rPr>
                <w:rFonts w:hint="eastAsia"/>
                <w:sz w:val="24"/>
                <w:szCs w:val="24"/>
              </w:rPr>
              <w:t>徐</w:t>
            </w:r>
            <w:r>
              <w:rPr>
                <w:rFonts w:hint="eastAsia"/>
                <w:sz w:val="24"/>
                <w:szCs w:val="24"/>
              </w:rPr>
              <w:t xml:space="preserve">  </w:t>
            </w:r>
            <w:r>
              <w:rPr>
                <w:rFonts w:hint="eastAsia"/>
                <w:sz w:val="24"/>
                <w:szCs w:val="24"/>
              </w:rPr>
              <w:t>艺</w:t>
            </w:r>
          </w:p>
        </w:tc>
        <w:tc>
          <w:tcPr>
            <w:tcW w:w="3261" w:type="dxa"/>
            <w:vMerge w:val="restart"/>
            <w:vAlign w:val="center"/>
          </w:tcPr>
          <w:p w:rsidR="0077339A" w:rsidRPr="00495629" w:rsidRDefault="0077339A" w:rsidP="0077339A">
            <w:pPr>
              <w:jc w:val="center"/>
              <w:rPr>
                <w:rFonts w:hint="eastAsia"/>
                <w:sz w:val="24"/>
                <w:szCs w:val="24"/>
              </w:rPr>
            </w:pPr>
            <w:r>
              <w:rPr>
                <w:rFonts w:hint="eastAsia"/>
                <w:sz w:val="24"/>
                <w:szCs w:val="24"/>
              </w:rPr>
              <w:t>因数和倍数例</w:t>
            </w:r>
            <w:r>
              <w:rPr>
                <w:rFonts w:hint="eastAsia"/>
                <w:sz w:val="24"/>
                <w:szCs w:val="24"/>
              </w:rPr>
              <w:t>1</w:t>
            </w:r>
            <w:r>
              <w:rPr>
                <w:rFonts w:hint="eastAsia"/>
                <w:sz w:val="24"/>
                <w:szCs w:val="24"/>
              </w:rPr>
              <w:t>、例</w:t>
            </w:r>
            <w:r>
              <w:rPr>
                <w:rFonts w:hint="eastAsia"/>
                <w:sz w:val="24"/>
                <w:szCs w:val="24"/>
              </w:rPr>
              <w:t>2</w:t>
            </w:r>
          </w:p>
        </w:tc>
      </w:tr>
      <w:tr w:rsidR="0077339A" w:rsidRPr="00495629" w:rsidTr="00DA4CE5">
        <w:trPr>
          <w:jc w:val="center"/>
        </w:trPr>
        <w:tc>
          <w:tcPr>
            <w:tcW w:w="1242" w:type="dxa"/>
            <w:vMerge/>
            <w:vAlign w:val="center"/>
          </w:tcPr>
          <w:p w:rsidR="0077339A" w:rsidRPr="00495629" w:rsidRDefault="0077339A" w:rsidP="0077339A">
            <w:pPr>
              <w:jc w:val="center"/>
              <w:rPr>
                <w:rFonts w:hint="eastAsia"/>
                <w:sz w:val="24"/>
                <w:szCs w:val="24"/>
              </w:rPr>
            </w:pPr>
          </w:p>
        </w:tc>
        <w:tc>
          <w:tcPr>
            <w:tcW w:w="851" w:type="dxa"/>
            <w:vMerge/>
            <w:vAlign w:val="center"/>
          </w:tcPr>
          <w:p w:rsidR="0077339A" w:rsidRPr="00495629" w:rsidRDefault="0077339A" w:rsidP="0077339A">
            <w:pPr>
              <w:jc w:val="center"/>
              <w:rPr>
                <w:rFonts w:hint="eastAsia"/>
                <w:sz w:val="24"/>
                <w:szCs w:val="24"/>
              </w:rPr>
            </w:pPr>
          </w:p>
        </w:tc>
        <w:tc>
          <w:tcPr>
            <w:tcW w:w="954" w:type="dxa"/>
            <w:vAlign w:val="center"/>
          </w:tcPr>
          <w:p w:rsidR="0077339A" w:rsidRDefault="0077339A" w:rsidP="0077339A">
            <w:pPr>
              <w:jc w:val="center"/>
              <w:rPr>
                <w:sz w:val="24"/>
                <w:szCs w:val="24"/>
              </w:rPr>
            </w:pPr>
            <w:r>
              <w:rPr>
                <w:rFonts w:hint="eastAsia"/>
                <w:sz w:val="24"/>
                <w:szCs w:val="24"/>
              </w:rPr>
              <w:t>徐子燕</w:t>
            </w:r>
          </w:p>
        </w:tc>
        <w:tc>
          <w:tcPr>
            <w:tcW w:w="3261" w:type="dxa"/>
            <w:vMerge/>
            <w:vAlign w:val="center"/>
          </w:tcPr>
          <w:p w:rsidR="0077339A" w:rsidRPr="00495629" w:rsidRDefault="0077339A" w:rsidP="0077339A">
            <w:pPr>
              <w:jc w:val="center"/>
              <w:rPr>
                <w:rFonts w:hint="eastAsia"/>
                <w:sz w:val="24"/>
                <w:szCs w:val="24"/>
              </w:rPr>
            </w:pPr>
          </w:p>
        </w:tc>
      </w:tr>
      <w:tr w:rsidR="0077339A" w:rsidRPr="00495629" w:rsidTr="00DA4CE5">
        <w:trPr>
          <w:jc w:val="center"/>
        </w:trPr>
        <w:tc>
          <w:tcPr>
            <w:tcW w:w="1242" w:type="dxa"/>
            <w:vMerge/>
            <w:vAlign w:val="center"/>
          </w:tcPr>
          <w:p w:rsidR="0077339A" w:rsidRPr="00495629" w:rsidRDefault="0077339A" w:rsidP="0077339A">
            <w:pPr>
              <w:jc w:val="center"/>
              <w:rPr>
                <w:rFonts w:hint="eastAsia"/>
                <w:sz w:val="24"/>
                <w:szCs w:val="24"/>
              </w:rPr>
            </w:pPr>
          </w:p>
        </w:tc>
        <w:tc>
          <w:tcPr>
            <w:tcW w:w="851" w:type="dxa"/>
            <w:vMerge/>
            <w:vAlign w:val="center"/>
          </w:tcPr>
          <w:p w:rsidR="0077339A" w:rsidRPr="00495629" w:rsidRDefault="0077339A" w:rsidP="0077339A">
            <w:pPr>
              <w:jc w:val="center"/>
              <w:rPr>
                <w:rFonts w:hint="eastAsia"/>
                <w:sz w:val="24"/>
                <w:szCs w:val="24"/>
              </w:rPr>
            </w:pPr>
          </w:p>
        </w:tc>
        <w:tc>
          <w:tcPr>
            <w:tcW w:w="954" w:type="dxa"/>
            <w:vAlign w:val="center"/>
          </w:tcPr>
          <w:p w:rsidR="0077339A" w:rsidRDefault="0077339A" w:rsidP="0077339A">
            <w:pPr>
              <w:jc w:val="center"/>
              <w:rPr>
                <w:sz w:val="24"/>
                <w:szCs w:val="24"/>
              </w:rPr>
            </w:pPr>
            <w:r>
              <w:rPr>
                <w:rFonts w:hint="eastAsia"/>
                <w:sz w:val="24"/>
                <w:szCs w:val="24"/>
              </w:rPr>
              <w:t>杨</w:t>
            </w:r>
            <w:r>
              <w:rPr>
                <w:rFonts w:hint="eastAsia"/>
                <w:sz w:val="24"/>
                <w:szCs w:val="24"/>
              </w:rPr>
              <w:t xml:space="preserve">  </w:t>
            </w:r>
            <w:r>
              <w:rPr>
                <w:rFonts w:hint="eastAsia"/>
                <w:sz w:val="24"/>
                <w:szCs w:val="24"/>
              </w:rPr>
              <w:t>洋</w:t>
            </w:r>
          </w:p>
        </w:tc>
        <w:tc>
          <w:tcPr>
            <w:tcW w:w="3261" w:type="dxa"/>
            <w:vMerge/>
            <w:vAlign w:val="center"/>
          </w:tcPr>
          <w:p w:rsidR="0077339A" w:rsidRPr="00495629" w:rsidRDefault="0077339A" w:rsidP="0077339A">
            <w:pPr>
              <w:jc w:val="center"/>
              <w:rPr>
                <w:rFonts w:hint="eastAsia"/>
                <w:sz w:val="24"/>
                <w:szCs w:val="24"/>
              </w:rPr>
            </w:pPr>
          </w:p>
        </w:tc>
      </w:tr>
    </w:tbl>
    <w:p w:rsidR="00CC2080" w:rsidRDefault="00CC2080" w:rsidP="00CC2080">
      <w:pPr>
        <w:rPr>
          <w:rFonts w:hint="eastAsia"/>
          <w:sz w:val="28"/>
          <w:szCs w:val="28"/>
        </w:rPr>
      </w:pPr>
      <w:r>
        <w:rPr>
          <w:rFonts w:hint="eastAsia"/>
          <w:sz w:val="28"/>
          <w:szCs w:val="28"/>
        </w:rPr>
        <w:t xml:space="preserve">    </w:t>
      </w:r>
      <w:r w:rsidR="00FE1A8F">
        <w:rPr>
          <w:rFonts w:hint="eastAsia"/>
          <w:sz w:val="28"/>
          <w:szCs w:val="28"/>
        </w:rPr>
        <w:t>二是</w:t>
      </w:r>
      <w:r w:rsidRPr="00FE1A8F">
        <w:rPr>
          <w:rFonts w:hint="eastAsia"/>
          <w:bCs/>
          <w:sz w:val="28"/>
          <w:szCs w:val="28"/>
        </w:rPr>
        <w:t>线上蹭课。</w:t>
      </w:r>
      <w:r w:rsidR="00FE1A8F">
        <w:rPr>
          <w:rFonts w:hint="eastAsia"/>
          <w:sz w:val="28"/>
          <w:szCs w:val="28"/>
        </w:rPr>
        <w:t>在蹭课过程中，用多元表征视角，解读课堂教学活动设计，挖掘数学多元表征促进数学理解的价值、策略。</w:t>
      </w:r>
      <w:r w:rsidRPr="00FE1A8F">
        <w:rPr>
          <w:rFonts w:hint="eastAsia"/>
          <w:bCs/>
          <w:sz w:val="28"/>
          <w:szCs w:val="28"/>
        </w:rPr>
        <w:t>比</w:t>
      </w:r>
      <w:r w:rsidRPr="00CC2080">
        <w:rPr>
          <w:rFonts w:hint="eastAsia"/>
          <w:sz w:val="28"/>
          <w:szCs w:val="28"/>
        </w:rPr>
        <w:t>如</w:t>
      </w:r>
      <w:r w:rsidRPr="00CC2080">
        <w:rPr>
          <w:rFonts w:hint="eastAsia"/>
          <w:sz w:val="28"/>
          <w:szCs w:val="28"/>
        </w:rPr>
        <w:t>3</w:t>
      </w:r>
      <w:r w:rsidRPr="00CC2080">
        <w:rPr>
          <w:rFonts w:hint="eastAsia"/>
          <w:sz w:val="28"/>
          <w:szCs w:val="28"/>
        </w:rPr>
        <w:t>月</w:t>
      </w:r>
      <w:r w:rsidRPr="00CC2080">
        <w:rPr>
          <w:rFonts w:hint="eastAsia"/>
          <w:sz w:val="28"/>
          <w:szCs w:val="28"/>
        </w:rPr>
        <w:t>28</w:t>
      </w:r>
      <w:r w:rsidRPr="00CC2080">
        <w:rPr>
          <w:rFonts w:hint="eastAsia"/>
          <w:sz w:val="28"/>
          <w:szCs w:val="28"/>
        </w:rPr>
        <w:t>日全国知名特级教师张齐华《“会说话的百分数”》，“切片”教研“真”课堂</w:t>
      </w:r>
      <w:r w:rsidR="00FE1A8F">
        <w:rPr>
          <w:rFonts w:hint="eastAsia"/>
          <w:sz w:val="28"/>
          <w:szCs w:val="28"/>
        </w:rPr>
        <w:t>；</w:t>
      </w:r>
      <w:r w:rsidRPr="00CC2080">
        <w:rPr>
          <w:rFonts w:hint="eastAsia"/>
          <w:sz w:val="28"/>
          <w:szCs w:val="28"/>
        </w:rPr>
        <w:t>6</w:t>
      </w:r>
      <w:r w:rsidRPr="00CC2080">
        <w:rPr>
          <w:rFonts w:hint="eastAsia"/>
          <w:sz w:val="28"/>
          <w:szCs w:val="28"/>
        </w:rPr>
        <w:t>月</w:t>
      </w:r>
      <w:r w:rsidRPr="00CC2080">
        <w:rPr>
          <w:rFonts w:hint="eastAsia"/>
          <w:sz w:val="28"/>
          <w:szCs w:val="28"/>
        </w:rPr>
        <w:t>4</w:t>
      </w:r>
      <w:r w:rsidRPr="00CC2080">
        <w:rPr>
          <w:rFonts w:hint="eastAsia"/>
          <w:sz w:val="28"/>
          <w:szCs w:val="28"/>
        </w:rPr>
        <w:t>日常州市与陕西安康市镇坪县的联合在线教研活动，用数学实验指向思维生长</w:t>
      </w:r>
      <w:r w:rsidR="00FE1A8F">
        <w:rPr>
          <w:rFonts w:hint="eastAsia"/>
          <w:sz w:val="28"/>
          <w:szCs w:val="28"/>
        </w:rPr>
        <w:t>；</w:t>
      </w:r>
      <w:r w:rsidR="00FE1A8F">
        <w:rPr>
          <w:rFonts w:hint="eastAsia"/>
          <w:sz w:val="28"/>
          <w:szCs w:val="28"/>
        </w:rPr>
        <w:t>11</w:t>
      </w:r>
      <w:r w:rsidR="00FE1A8F">
        <w:rPr>
          <w:rFonts w:hint="eastAsia"/>
          <w:sz w:val="28"/>
          <w:szCs w:val="28"/>
        </w:rPr>
        <w:t>月</w:t>
      </w:r>
      <w:r w:rsidR="00FE1A8F">
        <w:rPr>
          <w:rFonts w:hint="eastAsia"/>
          <w:sz w:val="28"/>
          <w:szCs w:val="28"/>
        </w:rPr>
        <w:t>6</w:t>
      </w:r>
      <w:r w:rsidR="00FE1A8F">
        <w:rPr>
          <w:rFonts w:hint="eastAsia"/>
          <w:sz w:val="28"/>
          <w:szCs w:val="28"/>
        </w:rPr>
        <w:t>日</w:t>
      </w:r>
      <w:r w:rsidR="00FE1A8F" w:rsidRPr="00FE1A8F">
        <w:rPr>
          <w:rFonts w:hint="eastAsia"/>
          <w:sz w:val="28"/>
          <w:szCs w:val="28"/>
        </w:rPr>
        <w:t>“张兴华和他的弟子们——张兴华教育思想暨名师共同体成长研讨会”</w:t>
      </w:r>
      <w:r w:rsidR="00FE1A8F">
        <w:rPr>
          <w:rFonts w:hint="eastAsia"/>
          <w:sz w:val="28"/>
          <w:szCs w:val="28"/>
        </w:rPr>
        <w:t>，领略名师之于多元表征的教学应用，感悟教育思想的魅力。</w:t>
      </w:r>
    </w:p>
    <w:p w:rsidR="00FE1A8F" w:rsidRPr="00CC2080" w:rsidRDefault="00FE1A8F" w:rsidP="00CC2080">
      <w:pPr>
        <w:rPr>
          <w:sz w:val="28"/>
          <w:szCs w:val="28"/>
        </w:rPr>
      </w:pPr>
      <w:r>
        <w:rPr>
          <w:rFonts w:hint="eastAsia"/>
          <w:sz w:val="28"/>
          <w:szCs w:val="28"/>
        </w:rPr>
        <w:t xml:space="preserve">    </w:t>
      </w:r>
      <w:r>
        <w:rPr>
          <w:rFonts w:hint="eastAsia"/>
          <w:sz w:val="28"/>
          <w:szCs w:val="28"/>
        </w:rPr>
        <w:t>三是课堂辐射。</w:t>
      </w:r>
      <w:r w:rsidR="00D90108">
        <w:rPr>
          <w:rFonts w:hint="eastAsia"/>
          <w:sz w:val="28"/>
          <w:szCs w:val="28"/>
        </w:rPr>
        <w:t>如何应用多元表征教学、实施例题教学设计、助推学生数学理解？如何将多元表征理念实施有序、有向、有法的推广，以期</w:t>
      </w:r>
      <w:r w:rsidR="00605527">
        <w:rPr>
          <w:rFonts w:hint="eastAsia"/>
          <w:sz w:val="28"/>
          <w:szCs w:val="28"/>
        </w:rPr>
        <w:t>思维碰撞、</w:t>
      </w:r>
      <w:r w:rsidR="00D90108">
        <w:rPr>
          <w:rFonts w:hint="eastAsia"/>
          <w:sz w:val="28"/>
          <w:szCs w:val="28"/>
        </w:rPr>
        <w:t>共同成长？</w:t>
      </w:r>
      <w:r w:rsidR="00605527">
        <w:rPr>
          <w:rFonts w:hint="eastAsia"/>
          <w:sz w:val="28"/>
          <w:szCs w:val="28"/>
        </w:rPr>
        <w:t>成长营借力多种平台与机会，执教展示课、示范课</w:t>
      </w:r>
      <w:r w:rsidR="00EE2E4B">
        <w:rPr>
          <w:rFonts w:hint="eastAsia"/>
          <w:sz w:val="28"/>
          <w:szCs w:val="28"/>
        </w:rPr>
        <w:t>，推广辐射体现多元表征教学</w:t>
      </w:r>
      <w:r w:rsidR="00605527">
        <w:rPr>
          <w:rFonts w:hint="eastAsia"/>
          <w:sz w:val="28"/>
          <w:szCs w:val="28"/>
        </w:rPr>
        <w:t>。</w:t>
      </w:r>
    </w:p>
    <w:tbl>
      <w:tblPr>
        <w:tblStyle w:val="a6"/>
        <w:tblW w:w="8059" w:type="dxa"/>
        <w:jc w:val="center"/>
        <w:tblLook w:val="04A0"/>
      </w:tblPr>
      <w:tblGrid>
        <w:gridCol w:w="1242"/>
        <w:gridCol w:w="968"/>
        <w:gridCol w:w="3337"/>
        <w:gridCol w:w="2512"/>
      </w:tblGrid>
      <w:tr w:rsidR="002E4F35" w:rsidRPr="00495629" w:rsidTr="00EE2E4B">
        <w:trPr>
          <w:jc w:val="center"/>
        </w:trPr>
        <w:tc>
          <w:tcPr>
            <w:tcW w:w="1242" w:type="dxa"/>
            <w:vAlign w:val="center"/>
          </w:tcPr>
          <w:p w:rsidR="00D90108" w:rsidRPr="00495629" w:rsidRDefault="00D90108" w:rsidP="00EE2E4B">
            <w:pPr>
              <w:jc w:val="center"/>
              <w:rPr>
                <w:rFonts w:hint="eastAsia"/>
                <w:sz w:val="24"/>
                <w:szCs w:val="24"/>
              </w:rPr>
            </w:pPr>
            <w:r w:rsidRPr="00495629">
              <w:rPr>
                <w:rFonts w:hint="eastAsia"/>
                <w:sz w:val="24"/>
                <w:szCs w:val="24"/>
              </w:rPr>
              <w:t>时间</w:t>
            </w:r>
          </w:p>
        </w:tc>
        <w:tc>
          <w:tcPr>
            <w:tcW w:w="968" w:type="dxa"/>
            <w:vAlign w:val="center"/>
          </w:tcPr>
          <w:p w:rsidR="00D90108" w:rsidRPr="00495629" w:rsidRDefault="00D90108" w:rsidP="00EE2E4B">
            <w:pPr>
              <w:jc w:val="center"/>
              <w:rPr>
                <w:rFonts w:hint="eastAsia"/>
                <w:sz w:val="24"/>
                <w:szCs w:val="24"/>
              </w:rPr>
            </w:pPr>
            <w:r w:rsidRPr="00495629">
              <w:rPr>
                <w:rFonts w:hint="eastAsia"/>
                <w:sz w:val="24"/>
                <w:szCs w:val="24"/>
              </w:rPr>
              <w:t>执教</w:t>
            </w:r>
          </w:p>
        </w:tc>
        <w:tc>
          <w:tcPr>
            <w:tcW w:w="3337" w:type="dxa"/>
            <w:vAlign w:val="center"/>
          </w:tcPr>
          <w:p w:rsidR="00D90108" w:rsidRPr="00495629" w:rsidRDefault="00D90108" w:rsidP="00EE2E4B">
            <w:pPr>
              <w:jc w:val="center"/>
              <w:rPr>
                <w:rFonts w:hint="eastAsia"/>
                <w:sz w:val="24"/>
                <w:szCs w:val="24"/>
              </w:rPr>
            </w:pPr>
            <w:r w:rsidRPr="00495629">
              <w:rPr>
                <w:rFonts w:hint="eastAsia"/>
                <w:sz w:val="24"/>
                <w:szCs w:val="24"/>
              </w:rPr>
              <w:t>内容</w:t>
            </w:r>
          </w:p>
        </w:tc>
        <w:tc>
          <w:tcPr>
            <w:tcW w:w="2512" w:type="dxa"/>
            <w:vAlign w:val="center"/>
          </w:tcPr>
          <w:p w:rsidR="00D90108" w:rsidRPr="00495629" w:rsidRDefault="00D90108" w:rsidP="00EE2E4B">
            <w:pPr>
              <w:jc w:val="center"/>
              <w:rPr>
                <w:rFonts w:hint="eastAsia"/>
                <w:sz w:val="24"/>
                <w:szCs w:val="24"/>
              </w:rPr>
            </w:pPr>
            <w:r>
              <w:rPr>
                <w:rFonts w:hint="eastAsia"/>
                <w:sz w:val="24"/>
                <w:szCs w:val="24"/>
              </w:rPr>
              <w:t>辐射项目</w:t>
            </w:r>
          </w:p>
        </w:tc>
      </w:tr>
      <w:tr w:rsidR="00D90108" w:rsidRPr="00495629" w:rsidTr="00EE2E4B">
        <w:trPr>
          <w:jc w:val="center"/>
        </w:trPr>
        <w:tc>
          <w:tcPr>
            <w:tcW w:w="1242" w:type="dxa"/>
            <w:vAlign w:val="center"/>
          </w:tcPr>
          <w:p w:rsidR="00D90108" w:rsidRPr="00495629" w:rsidRDefault="00605527" w:rsidP="00EE2E4B">
            <w:pPr>
              <w:jc w:val="center"/>
              <w:rPr>
                <w:rFonts w:hint="eastAsia"/>
                <w:sz w:val="24"/>
                <w:szCs w:val="24"/>
              </w:rPr>
            </w:pPr>
            <w:r>
              <w:rPr>
                <w:rFonts w:hint="eastAsia"/>
                <w:sz w:val="24"/>
                <w:szCs w:val="24"/>
              </w:rPr>
              <w:t>20191220</w:t>
            </w:r>
          </w:p>
        </w:tc>
        <w:tc>
          <w:tcPr>
            <w:tcW w:w="968" w:type="dxa"/>
            <w:vAlign w:val="center"/>
          </w:tcPr>
          <w:p w:rsidR="00D90108" w:rsidRPr="00495629" w:rsidRDefault="00605527" w:rsidP="00EE2E4B">
            <w:pPr>
              <w:jc w:val="center"/>
              <w:rPr>
                <w:rFonts w:hint="eastAsia"/>
                <w:sz w:val="24"/>
                <w:szCs w:val="24"/>
              </w:rPr>
            </w:pPr>
            <w:r>
              <w:rPr>
                <w:rFonts w:hint="eastAsia"/>
                <w:sz w:val="24"/>
                <w:szCs w:val="24"/>
              </w:rPr>
              <w:t>姚建法</w:t>
            </w:r>
          </w:p>
        </w:tc>
        <w:tc>
          <w:tcPr>
            <w:tcW w:w="3337" w:type="dxa"/>
            <w:vAlign w:val="center"/>
          </w:tcPr>
          <w:p w:rsidR="00D90108" w:rsidRPr="00495629" w:rsidRDefault="00605527" w:rsidP="00EE2E4B">
            <w:pPr>
              <w:jc w:val="center"/>
              <w:rPr>
                <w:rFonts w:hint="eastAsia"/>
                <w:sz w:val="24"/>
                <w:szCs w:val="24"/>
              </w:rPr>
            </w:pPr>
            <w:r>
              <w:rPr>
                <w:rFonts w:hint="eastAsia"/>
                <w:sz w:val="24"/>
                <w:szCs w:val="24"/>
              </w:rPr>
              <w:t>认识整万数</w:t>
            </w:r>
          </w:p>
        </w:tc>
        <w:tc>
          <w:tcPr>
            <w:tcW w:w="2512" w:type="dxa"/>
            <w:vAlign w:val="center"/>
          </w:tcPr>
          <w:p w:rsidR="00D90108" w:rsidRDefault="00605527" w:rsidP="00EE2E4B">
            <w:pPr>
              <w:jc w:val="center"/>
              <w:rPr>
                <w:rFonts w:hint="eastAsia"/>
                <w:sz w:val="24"/>
                <w:szCs w:val="24"/>
              </w:rPr>
            </w:pPr>
            <w:r>
              <w:rPr>
                <w:rFonts w:hint="eastAsia"/>
                <w:sz w:val="24"/>
                <w:szCs w:val="24"/>
              </w:rPr>
              <w:t>教育部教育帮扶</w:t>
            </w:r>
            <w:r w:rsidR="002E4F35">
              <w:rPr>
                <w:rFonts w:hint="eastAsia"/>
                <w:sz w:val="24"/>
                <w:szCs w:val="24"/>
              </w:rPr>
              <w:t>项目</w:t>
            </w:r>
            <w:r w:rsidR="00413AA7">
              <w:rPr>
                <w:rFonts w:hint="eastAsia"/>
                <w:sz w:val="24"/>
                <w:szCs w:val="24"/>
              </w:rPr>
              <w:t>四川凉山支教示范课</w:t>
            </w:r>
          </w:p>
        </w:tc>
      </w:tr>
      <w:tr w:rsidR="00413AA7" w:rsidRPr="00495629" w:rsidTr="00EE2E4B">
        <w:trPr>
          <w:jc w:val="center"/>
        </w:trPr>
        <w:tc>
          <w:tcPr>
            <w:tcW w:w="1242" w:type="dxa"/>
            <w:vMerge w:val="restart"/>
            <w:vAlign w:val="center"/>
          </w:tcPr>
          <w:p w:rsidR="00413AA7" w:rsidRDefault="00413AA7" w:rsidP="00EE2E4B">
            <w:pPr>
              <w:jc w:val="center"/>
              <w:rPr>
                <w:rFonts w:hint="eastAsia"/>
                <w:sz w:val="24"/>
                <w:szCs w:val="24"/>
              </w:rPr>
            </w:pPr>
            <w:r>
              <w:rPr>
                <w:rFonts w:hint="eastAsia"/>
                <w:sz w:val="24"/>
                <w:szCs w:val="24"/>
              </w:rPr>
              <w:t>202003</w:t>
            </w:r>
          </w:p>
        </w:tc>
        <w:tc>
          <w:tcPr>
            <w:tcW w:w="968" w:type="dxa"/>
            <w:vAlign w:val="center"/>
          </w:tcPr>
          <w:p w:rsidR="00413AA7" w:rsidRPr="002576FB" w:rsidRDefault="00413AA7" w:rsidP="00EE2E4B">
            <w:pPr>
              <w:jc w:val="center"/>
              <w:rPr>
                <w:sz w:val="24"/>
                <w:szCs w:val="24"/>
              </w:rPr>
            </w:pPr>
            <w:r w:rsidRPr="002576FB">
              <w:rPr>
                <w:rFonts w:hint="eastAsia"/>
                <w:sz w:val="24"/>
                <w:szCs w:val="24"/>
              </w:rPr>
              <w:t>蔡腾飞</w:t>
            </w:r>
          </w:p>
        </w:tc>
        <w:tc>
          <w:tcPr>
            <w:tcW w:w="3337" w:type="dxa"/>
            <w:vAlign w:val="center"/>
          </w:tcPr>
          <w:p w:rsidR="00413AA7" w:rsidRPr="002576FB" w:rsidRDefault="00413AA7" w:rsidP="00EE2E4B">
            <w:pPr>
              <w:widowControl/>
              <w:jc w:val="center"/>
              <w:rPr>
                <w:sz w:val="24"/>
                <w:szCs w:val="24"/>
              </w:rPr>
            </w:pPr>
            <w:hyperlink r:id="rId9" w:tgtFrame="_blank" w:tooltip="常州市小学线上导学活动暨江苏省小数报公益助学活动（1）：等式与方程（蔡腾飞）" w:history="1">
              <w:r w:rsidRPr="002576FB">
                <w:rPr>
                  <w:rFonts w:hint="eastAsia"/>
                  <w:sz w:val="24"/>
                  <w:szCs w:val="24"/>
                </w:rPr>
                <w:t>等式与方程</w:t>
              </w:r>
            </w:hyperlink>
          </w:p>
        </w:tc>
        <w:tc>
          <w:tcPr>
            <w:tcW w:w="2512" w:type="dxa"/>
            <w:vMerge w:val="restart"/>
            <w:vAlign w:val="center"/>
          </w:tcPr>
          <w:p w:rsidR="00413AA7" w:rsidRDefault="00413AA7" w:rsidP="00EE2E4B">
            <w:pPr>
              <w:jc w:val="center"/>
              <w:rPr>
                <w:rFonts w:hint="eastAsia"/>
                <w:sz w:val="24"/>
                <w:szCs w:val="24"/>
              </w:rPr>
            </w:pPr>
            <w:r w:rsidRPr="00413AA7">
              <w:rPr>
                <w:rFonts w:hint="eastAsia"/>
                <w:sz w:val="24"/>
                <w:szCs w:val="24"/>
              </w:rPr>
              <w:t>常州市小学数学线上导学活动</w:t>
            </w:r>
          </w:p>
          <w:p w:rsidR="00413AA7" w:rsidRDefault="00413AA7" w:rsidP="00EE2E4B">
            <w:pPr>
              <w:jc w:val="center"/>
              <w:rPr>
                <w:rFonts w:hint="eastAsia"/>
                <w:sz w:val="24"/>
                <w:szCs w:val="24"/>
              </w:rPr>
            </w:pPr>
            <w:r w:rsidRPr="00413AA7">
              <w:rPr>
                <w:rFonts w:hint="eastAsia"/>
                <w:sz w:val="24"/>
                <w:szCs w:val="24"/>
              </w:rPr>
              <w:t>暨江苏省小数报公益助学活动</w:t>
            </w:r>
          </w:p>
        </w:tc>
      </w:tr>
      <w:tr w:rsidR="00413AA7" w:rsidRPr="00495629" w:rsidTr="00EE2E4B">
        <w:trPr>
          <w:jc w:val="center"/>
        </w:trPr>
        <w:tc>
          <w:tcPr>
            <w:tcW w:w="1242" w:type="dxa"/>
            <w:vMerge/>
            <w:vAlign w:val="center"/>
          </w:tcPr>
          <w:p w:rsidR="00413AA7" w:rsidRDefault="00413AA7" w:rsidP="00EE2E4B">
            <w:pPr>
              <w:jc w:val="center"/>
              <w:rPr>
                <w:rFonts w:hint="eastAsia"/>
                <w:sz w:val="24"/>
                <w:szCs w:val="24"/>
              </w:rPr>
            </w:pPr>
          </w:p>
        </w:tc>
        <w:tc>
          <w:tcPr>
            <w:tcW w:w="968" w:type="dxa"/>
            <w:vAlign w:val="center"/>
          </w:tcPr>
          <w:p w:rsidR="00413AA7" w:rsidRPr="002576FB" w:rsidRDefault="00413AA7" w:rsidP="00EE2E4B">
            <w:pPr>
              <w:jc w:val="center"/>
              <w:rPr>
                <w:sz w:val="24"/>
                <w:szCs w:val="24"/>
              </w:rPr>
            </w:pPr>
            <w:r w:rsidRPr="002576FB">
              <w:rPr>
                <w:rFonts w:hint="eastAsia"/>
                <w:sz w:val="24"/>
                <w:szCs w:val="24"/>
              </w:rPr>
              <w:t>蔡腾飞</w:t>
            </w:r>
          </w:p>
        </w:tc>
        <w:tc>
          <w:tcPr>
            <w:tcW w:w="3337" w:type="dxa"/>
            <w:vAlign w:val="center"/>
          </w:tcPr>
          <w:p w:rsidR="00413AA7" w:rsidRPr="002576FB" w:rsidRDefault="00413AA7" w:rsidP="00EE2E4B">
            <w:pPr>
              <w:jc w:val="center"/>
              <w:rPr>
                <w:sz w:val="24"/>
                <w:szCs w:val="24"/>
              </w:rPr>
            </w:pPr>
            <w:hyperlink r:id="rId10" w:tgtFrame="_blank" w:tooltip="常州市小学线上导学活动暨江苏省小数报公益助学活动（2）：用等式性质（1）解方程（蔡腾飞）" w:history="1">
              <w:r w:rsidRPr="002576FB">
                <w:rPr>
                  <w:rFonts w:hint="eastAsia"/>
                  <w:sz w:val="24"/>
                  <w:szCs w:val="24"/>
                </w:rPr>
                <w:t>用等式性质（</w:t>
              </w:r>
              <w:r w:rsidRPr="002576FB">
                <w:rPr>
                  <w:rFonts w:hint="eastAsia"/>
                  <w:sz w:val="24"/>
                  <w:szCs w:val="24"/>
                </w:rPr>
                <w:t>1</w:t>
              </w:r>
              <w:r w:rsidRPr="002576FB">
                <w:rPr>
                  <w:rFonts w:hint="eastAsia"/>
                  <w:sz w:val="24"/>
                  <w:szCs w:val="24"/>
                </w:rPr>
                <w:t>）解方程</w:t>
              </w:r>
            </w:hyperlink>
          </w:p>
        </w:tc>
        <w:tc>
          <w:tcPr>
            <w:tcW w:w="2512" w:type="dxa"/>
            <w:vMerge/>
            <w:vAlign w:val="center"/>
          </w:tcPr>
          <w:p w:rsidR="00413AA7" w:rsidRDefault="00413AA7" w:rsidP="00EE2E4B">
            <w:pPr>
              <w:jc w:val="center"/>
              <w:rPr>
                <w:rFonts w:hint="eastAsia"/>
                <w:sz w:val="24"/>
                <w:szCs w:val="24"/>
              </w:rPr>
            </w:pPr>
          </w:p>
        </w:tc>
      </w:tr>
      <w:tr w:rsidR="00413AA7" w:rsidRPr="00495629" w:rsidTr="00EE2E4B">
        <w:trPr>
          <w:jc w:val="center"/>
        </w:trPr>
        <w:tc>
          <w:tcPr>
            <w:tcW w:w="1242" w:type="dxa"/>
            <w:vMerge/>
            <w:vAlign w:val="center"/>
          </w:tcPr>
          <w:p w:rsidR="00413AA7" w:rsidRDefault="00413AA7" w:rsidP="00EE2E4B">
            <w:pPr>
              <w:jc w:val="center"/>
              <w:rPr>
                <w:rFonts w:hint="eastAsia"/>
                <w:sz w:val="24"/>
                <w:szCs w:val="24"/>
              </w:rPr>
            </w:pPr>
          </w:p>
        </w:tc>
        <w:tc>
          <w:tcPr>
            <w:tcW w:w="968" w:type="dxa"/>
            <w:vAlign w:val="center"/>
          </w:tcPr>
          <w:p w:rsidR="00413AA7" w:rsidRPr="002576FB" w:rsidRDefault="00413AA7" w:rsidP="00EE2E4B">
            <w:pPr>
              <w:jc w:val="center"/>
              <w:rPr>
                <w:sz w:val="24"/>
                <w:szCs w:val="24"/>
              </w:rPr>
            </w:pPr>
            <w:r w:rsidRPr="002576FB">
              <w:rPr>
                <w:rFonts w:hint="eastAsia"/>
                <w:sz w:val="24"/>
                <w:szCs w:val="24"/>
              </w:rPr>
              <w:t>姚建法</w:t>
            </w:r>
          </w:p>
        </w:tc>
        <w:tc>
          <w:tcPr>
            <w:tcW w:w="3337" w:type="dxa"/>
            <w:vAlign w:val="center"/>
          </w:tcPr>
          <w:p w:rsidR="00413AA7" w:rsidRPr="002576FB" w:rsidRDefault="00413AA7" w:rsidP="00EE2E4B">
            <w:pPr>
              <w:widowControl/>
              <w:jc w:val="center"/>
              <w:rPr>
                <w:sz w:val="24"/>
                <w:szCs w:val="24"/>
              </w:rPr>
            </w:pPr>
            <w:hyperlink r:id="rId11" w:tgtFrame="_blank" w:tooltip="常州市小学线上导学活动暨江苏省小数报公益助学活动（3）：用等式性质（2）解方程（姚建法）" w:history="1">
              <w:r w:rsidRPr="002576FB">
                <w:rPr>
                  <w:rFonts w:hint="eastAsia"/>
                  <w:sz w:val="24"/>
                  <w:szCs w:val="24"/>
                </w:rPr>
                <w:t>用等式性质（</w:t>
              </w:r>
              <w:r w:rsidRPr="002576FB">
                <w:rPr>
                  <w:rFonts w:hint="eastAsia"/>
                  <w:sz w:val="24"/>
                  <w:szCs w:val="24"/>
                </w:rPr>
                <w:t>2</w:t>
              </w:r>
              <w:r w:rsidRPr="002576FB">
                <w:rPr>
                  <w:rFonts w:hint="eastAsia"/>
                  <w:sz w:val="24"/>
                  <w:szCs w:val="24"/>
                </w:rPr>
                <w:t>）解方程</w:t>
              </w:r>
            </w:hyperlink>
          </w:p>
        </w:tc>
        <w:tc>
          <w:tcPr>
            <w:tcW w:w="2512" w:type="dxa"/>
            <w:vMerge/>
            <w:vAlign w:val="center"/>
          </w:tcPr>
          <w:p w:rsidR="00413AA7" w:rsidRDefault="00413AA7" w:rsidP="00EE2E4B">
            <w:pPr>
              <w:jc w:val="center"/>
              <w:rPr>
                <w:rFonts w:hint="eastAsia"/>
                <w:sz w:val="24"/>
                <w:szCs w:val="24"/>
              </w:rPr>
            </w:pPr>
          </w:p>
        </w:tc>
      </w:tr>
      <w:tr w:rsidR="00413AA7" w:rsidRPr="00495629" w:rsidTr="00EE2E4B">
        <w:trPr>
          <w:jc w:val="center"/>
        </w:trPr>
        <w:tc>
          <w:tcPr>
            <w:tcW w:w="1242" w:type="dxa"/>
            <w:vMerge/>
            <w:vAlign w:val="center"/>
          </w:tcPr>
          <w:p w:rsidR="00413AA7" w:rsidRDefault="00413AA7" w:rsidP="00EE2E4B">
            <w:pPr>
              <w:jc w:val="center"/>
              <w:rPr>
                <w:rFonts w:hint="eastAsia"/>
                <w:sz w:val="24"/>
                <w:szCs w:val="24"/>
              </w:rPr>
            </w:pPr>
          </w:p>
        </w:tc>
        <w:tc>
          <w:tcPr>
            <w:tcW w:w="968" w:type="dxa"/>
            <w:vAlign w:val="center"/>
          </w:tcPr>
          <w:p w:rsidR="00413AA7" w:rsidRPr="002576FB" w:rsidRDefault="00413AA7" w:rsidP="00EE2E4B">
            <w:pPr>
              <w:jc w:val="center"/>
              <w:rPr>
                <w:sz w:val="24"/>
                <w:szCs w:val="24"/>
              </w:rPr>
            </w:pPr>
            <w:r w:rsidRPr="002576FB">
              <w:rPr>
                <w:rFonts w:hint="eastAsia"/>
                <w:sz w:val="24"/>
                <w:szCs w:val="24"/>
              </w:rPr>
              <w:t>姚建法</w:t>
            </w:r>
          </w:p>
        </w:tc>
        <w:tc>
          <w:tcPr>
            <w:tcW w:w="3337" w:type="dxa"/>
            <w:vAlign w:val="center"/>
          </w:tcPr>
          <w:p w:rsidR="00413AA7" w:rsidRPr="002576FB" w:rsidRDefault="00413AA7" w:rsidP="00EE2E4B">
            <w:pPr>
              <w:jc w:val="center"/>
              <w:rPr>
                <w:sz w:val="24"/>
                <w:szCs w:val="24"/>
              </w:rPr>
            </w:pPr>
            <w:r w:rsidRPr="002576FB">
              <w:rPr>
                <w:rFonts w:hint="eastAsia"/>
                <w:sz w:val="24"/>
                <w:szCs w:val="24"/>
              </w:rPr>
              <w:t>列一步计算方程解决实际问题</w:t>
            </w:r>
          </w:p>
        </w:tc>
        <w:tc>
          <w:tcPr>
            <w:tcW w:w="2512" w:type="dxa"/>
            <w:vMerge/>
            <w:vAlign w:val="center"/>
          </w:tcPr>
          <w:p w:rsidR="00413AA7" w:rsidRDefault="00413AA7" w:rsidP="00EE2E4B">
            <w:pPr>
              <w:jc w:val="center"/>
              <w:rPr>
                <w:rFonts w:hint="eastAsia"/>
                <w:sz w:val="24"/>
                <w:szCs w:val="24"/>
              </w:rPr>
            </w:pPr>
          </w:p>
        </w:tc>
      </w:tr>
      <w:tr w:rsidR="00413AA7" w:rsidRPr="00495629" w:rsidTr="00EE2E4B">
        <w:trPr>
          <w:jc w:val="center"/>
        </w:trPr>
        <w:tc>
          <w:tcPr>
            <w:tcW w:w="1242" w:type="dxa"/>
            <w:vMerge/>
            <w:vAlign w:val="center"/>
          </w:tcPr>
          <w:p w:rsidR="00413AA7" w:rsidRDefault="00413AA7" w:rsidP="00EE2E4B">
            <w:pPr>
              <w:jc w:val="center"/>
              <w:rPr>
                <w:rFonts w:hint="eastAsia"/>
                <w:sz w:val="24"/>
                <w:szCs w:val="24"/>
              </w:rPr>
            </w:pPr>
          </w:p>
        </w:tc>
        <w:tc>
          <w:tcPr>
            <w:tcW w:w="968" w:type="dxa"/>
            <w:vAlign w:val="center"/>
          </w:tcPr>
          <w:p w:rsidR="00413AA7" w:rsidRPr="002576FB" w:rsidRDefault="00413AA7" w:rsidP="00EE2E4B">
            <w:pPr>
              <w:jc w:val="center"/>
              <w:rPr>
                <w:sz w:val="24"/>
                <w:szCs w:val="24"/>
              </w:rPr>
            </w:pPr>
            <w:r w:rsidRPr="002576FB">
              <w:rPr>
                <w:rFonts w:hint="eastAsia"/>
                <w:sz w:val="24"/>
                <w:szCs w:val="24"/>
              </w:rPr>
              <w:t>姚建法</w:t>
            </w:r>
          </w:p>
        </w:tc>
        <w:tc>
          <w:tcPr>
            <w:tcW w:w="3337" w:type="dxa"/>
            <w:vAlign w:val="center"/>
          </w:tcPr>
          <w:p w:rsidR="00413AA7" w:rsidRPr="002576FB" w:rsidRDefault="00413AA7" w:rsidP="00EE2E4B">
            <w:pPr>
              <w:jc w:val="center"/>
              <w:rPr>
                <w:sz w:val="24"/>
                <w:szCs w:val="24"/>
              </w:rPr>
            </w:pPr>
            <w:r w:rsidRPr="002576FB">
              <w:rPr>
                <w:rFonts w:hint="eastAsia"/>
                <w:sz w:val="24"/>
                <w:szCs w:val="24"/>
              </w:rPr>
              <w:t>列两步计算方程解决实际问题</w:t>
            </w:r>
          </w:p>
        </w:tc>
        <w:tc>
          <w:tcPr>
            <w:tcW w:w="2512" w:type="dxa"/>
            <w:vMerge/>
            <w:vAlign w:val="center"/>
          </w:tcPr>
          <w:p w:rsidR="00413AA7" w:rsidRDefault="00413AA7" w:rsidP="00EE2E4B">
            <w:pPr>
              <w:jc w:val="center"/>
              <w:rPr>
                <w:rFonts w:hint="eastAsia"/>
                <w:sz w:val="24"/>
                <w:szCs w:val="24"/>
              </w:rPr>
            </w:pPr>
          </w:p>
        </w:tc>
      </w:tr>
      <w:tr w:rsidR="002E4F35" w:rsidRPr="00495629" w:rsidTr="00EE2E4B">
        <w:trPr>
          <w:jc w:val="center"/>
        </w:trPr>
        <w:tc>
          <w:tcPr>
            <w:tcW w:w="1242" w:type="dxa"/>
            <w:vMerge w:val="restart"/>
            <w:vAlign w:val="center"/>
          </w:tcPr>
          <w:p w:rsidR="002E4F35" w:rsidRDefault="002E4F35" w:rsidP="00EE2E4B">
            <w:pPr>
              <w:jc w:val="center"/>
              <w:rPr>
                <w:rFonts w:hint="eastAsia"/>
                <w:sz w:val="24"/>
                <w:szCs w:val="24"/>
              </w:rPr>
            </w:pPr>
            <w:r>
              <w:rPr>
                <w:rFonts w:hint="eastAsia"/>
                <w:sz w:val="24"/>
                <w:szCs w:val="24"/>
              </w:rPr>
              <w:t>202010</w:t>
            </w:r>
          </w:p>
        </w:tc>
        <w:tc>
          <w:tcPr>
            <w:tcW w:w="968" w:type="dxa"/>
            <w:vAlign w:val="center"/>
          </w:tcPr>
          <w:p w:rsidR="002E4F35" w:rsidRPr="002576FB" w:rsidRDefault="002E4F35" w:rsidP="00EE2E4B">
            <w:pPr>
              <w:jc w:val="center"/>
              <w:rPr>
                <w:rFonts w:hint="eastAsia"/>
                <w:sz w:val="24"/>
                <w:szCs w:val="24"/>
              </w:rPr>
            </w:pPr>
            <w:r>
              <w:rPr>
                <w:rFonts w:hint="eastAsia"/>
                <w:sz w:val="24"/>
                <w:szCs w:val="24"/>
              </w:rPr>
              <w:t>姚建法</w:t>
            </w:r>
          </w:p>
        </w:tc>
        <w:tc>
          <w:tcPr>
            <w:tcW w:w="3337" w:type="dxa"/>
            <w:vAlign w:val="center"/>
          </w:tcPr>
          <w:p w:rsidR="002E4F35" w:rsidRPr="002576FB" w:rsidRDefault="00EE2E4B" w:rsidP="00EE2E4B">
            <w:pPr>
              <w:jc w:val="center"/>
              <w:rPr>
                <w:rFonts w:hint="eastAsia"/>
                <w:sz w:val="24"/>
                <w:szCs w:val="24"/>
              </w:rPr>
            </w:pPr>
            <w:r w:rsidRPr="00EE2E4B">
              <w:rPr>
                <w:rFonts w:hint="eastAsia"/>
                <w:sz w:val="24"/>
                <w:szCs w:val="24"/>
              </w:rPr>
              <w:t>两位数乘两位数复习（</w:t>
            </w:r>
            <w:r w:rsidRPr="00EE2E4B">
              <w:rPr>
                <w:rFonts w:hint="eastAsia"/>
                <w:sz w:val="24"/>
                <w:szCs w:val="24"/>
              </w:rPr>
              <w:t>1</w:t>
            </w:r>
            <w:r w:rsidRPr="00EE2E4B">
              <w:rPr>
                <w:rFonts w:hint="eastAsia"/>
                <w:sz w:val="24"/>
                <w:szCs w:val="24"/>
              </w:rPr>
              <w:t>）</w:t>
            </w:r>
          </w:p>
        </w:tc>
        <w:tc>
          <w:tcPr>
            <w:tcW w:w="2512" w:type="dxa"/>
            <w:vMerge w:val="restart"/>
            <w:vAlign w:val="center"/>
          </w:tcPr>
          <w:p w:rsidR="002E4F35" w:rsidRDefault="002E4F35" w:rsidP="00EE2E4B">
            <w:pPr>
              <w:jc w:val="center"/>
              <w:rPr>
                <w:rFonts w:hint="eastAsia"/>
                <w:sz w:val="24"/>
                <w:szCs w:val="24"/>
              </w:rPr>
            </w:pPr>
            <w:r>
              <w:rPr>
                <w:rFonts w:hint="eastAsia"/>
                <w:sz w:val="24"/>
                <w:szCs w:val="24"/>
              </w:rPr>
              <w:t>江苏省名师空中课堂</w:t>
            </w:r>
          </w:p>
        </w:tc>
      </w:tr>
      <w:tr w:rsidR="002E4F35" w:rsidRPr="00495629" w:rsidTr="00EE2E4B">
        <w:trPr>
          <w:jc w:val="center"/>
        </w:trPr>
        <w:tc>
          <w:tcPr>
            <w:tcW w:w="1242" w:type="dxa"/>
            <w:vMerge/>
            <w:vAlign w:val="center"/>
          </w:tcPr>
          <w:p w:rsidR="002E4F35" w:rsidRDefault="002E4F35" w:rsidP="00EE2E4B">
            <w:pPr>
              <w:jc w:val="center"/>
              <w:rPr>
                <w:rFonts w:hint="eastAsia"/>
                <w:sz w:val="24"/>
                <w:szCs w:val="24"/>
              </w:rPr>
            </w:pPr>
          </w:p>
        </w:tc>
        <w:tc>
          <w:tcPr>
            <w:tcW w:w="968" w:type="dxa"/>
            <w:vAlign w:val="center"/>
          </w:tcPr>
          <w:p w:rsidR="002E4F35" w:rsidRDefault="002E4F35" w:rsidP="00EE2E4B">
            <w:pPr>
              <w:jc w:val="center"/>
              <w:rPr>
                <w:rFonts w:hint="eastAsia"/>
                <w:sz w:val="24"/>
                <w:szCs w:val="24"/>
              </w:rPr>
            </w:pPr>
            <w:r>
              <w:rPr>
                <w:rFonts w:hint="eastAsia"/>
                <w:sz w:val="24"/>
                <w:szCs w:val="24"/>
              </w:rPr>
              <w:t>姚建法</w:t>
            </w:r>
          </w:p>
        </w:tc>
        <w:tc>
          <w:tcPr>
            <w:tcW w:w="3337" w:type="dxa"/>
            <w:vAlign w:val="center"/>
          </w:tcPr>
          <w:p w:rsidR="002E4F35" w:rsidRPr="002576FB" w:rsidRDefault="00EE2E4B" w:rsidP="00EE2E4B">
            <w:pPr>
              <w:jc w:val="center"/>
              <w:rPr>
                <w:rFonts w:hint="eastAsia"/>
                <w:sz w:val="24"/>
                <w:szCs w:val="24"/>
              </w:rPr>
            </w:pPr>
            <w:r w:rsidRPr="00EE2E4B">
              <w:rPr>
                <w:rFonts w:hint="eastAsia"/>
                <w:sz w:val="24"/>
                <w:szCs w:val="24"/>
              </w:rPr>
              <w:t>两位数乘两位数复习（</w:t>
            </w:r>
            <w:r>
              <w:rPr>
                <w:rFonts w:hint="eastAsia"/>
                <w:sz w:val="24"/>
                <w:szCs w:val="24"/>
              </w:rPr>
              <w:t>2</w:t>
            </w:r>
            <w:r w:rsidRPr="00EE2E4B">
              <w:rPr>
                <w:rFonts w:hint="eastAsia"/>
                <w:sz w:val="24"/>
                <w:szCs w:val="24"/>
              </w:rPr>
              <w:t>）</w:t>
            </w:r>
          </w:p>
        </w:tc>
        <w:tc>
          <w:tcPr>
            <w:tcW w:w="2512" w:type="dxa"/>
            <w:vMerge/>
            <w:vAlign w:val="center"/>
          </w:tcPr>
          <w:p w:rsidR="002E4F35" w:rsidRDefault="002E4F35" w:rsidP="00EE2E4B">
            <w:pPr>
              <w:jc w:val="center"/>
              <w:rPr>
                <w:rFonts w:hint="eastAsia"/>
                <w:sz w:val="24"/>
                <w:szCs w:val="24"/>
              </w:rPr>
            </w:pPr>
          </w:p>
        </w:tc>
      </w:tr>
      <w:tr w:rsidR="002E4F35" w:rsidRPr="00495629" w:rsidTr="00EE2E4B">
        <w:trPr>
          <w:jc w:val="center"/>
        </w:trPr>
        <w:tc>
          <w:tcPr>
            <w:tcW w:w="1242" w:type="dxa"/>
            <w:vAlign w:val="center"/>
          </w:tcPr>
          <w:p w:rsidR="00D90108" w:rsidRPr="0077339A" w:rsidRDefault="00605527" w:rsidP="00EE2E4B">
            <w:pPr>
              <w:jc w:val="center"/>
              <w:rPr>
                <w:rFonts w:hint="eastAsia"/>
                <w:sz w:val="24"/>
                <w:szCs w:val="24"/>
              </w:rPr>
            </w:pPr>
            <w:r>
              <w:rPr>
                <w:rFonts w:hint="eastAsia"/>
                <w:sz w:val="24"/>
                <w:szCs w:val="24"/>
              </w:rPr>
              <w:t>202010</w:t>
            </w:r>
            <w:r w:rsidR="00D90108" w:rsidRPr="0077339A">
              <w:rPr>
                <w:rFonts w:hint="eastAsia"/>
                <w:sz w:val="24"/>
                <w:szCs w:val="24"/>
              </w:rPr>
              <w:t>21</w:t>
            </w:r>
          </w:p>
        </w:tc>
        <w:tc>
          <w:tcPr>
            <w:tcW w:w="968" w:type="dxa"/>
            <w:vAlign w:val="center"/>
          </w:tcPr>
          <w:p w:rsidR="00D90108" w:rsidRPr="0077339A" w:rsidRDefault="00D90108" w:rsidP="00EE2E4B">
            <w:pPr>
              <w:jc w:val="center"/>
              <w:rPr>
                <w:rFonts w:hint="eastAsia"/>
                <w:sz w:val="24"/>
                <w:szCs w:val="24"/>
              </w:rPr>
            </w:pPr>
            <w:r w:rsidRPr="0077339A">
              <w:rPr>
                <w:rFonts w:hint="eastAsia"/>
                <w:sz w:val="24"/>
                <w:szCs w:val="24"/>
              </w:rPr>
              <w:t>陈嘉烨</w:t>
            </w:r>
          </w:p>
        </w:tc>
        <w:tc>
          <w:tcPr>
            <w:tcW w:w="3337" w:type="dxa"/>
            <w:vAlign w:val="center"/>
          </w:tcPr>
          <w:p w:rsidR="00D90108" w:rsidRPr="0077339A" w:rsidRDefault="00D90108" w:rsidP="00EE2E4B">
            <w:pPr>
              <w:jc w:val="center"/>
              <w:rPr>
                <w:sz w:val="24"/>
                <w:szCs w:val="24"/>
              </w:rPr>
            </w:pPr>
            <w:r w:rsidRPr="0077339A">
              <w:rPr>
                <w:rFonts w:hint="eastAsia"/>
                <w:sz w:val="24"/>
                <w:szCs w:val="24"/>
              </w:rPr>
              <w:t>平移与旋转</w:t>
            </w:r>
          </w:p>
        </w:tc>
        <w:tc>
          <w:tcPr>
            <w:tcW w:w="2512" w:type="dxa"/>
            <w:vAlign w:val="center"/>
          </w:tcPr>
          <w:p w:rsidR="00D90108" w:rsidRPr="0077339A" w:rsidRDefault="00D90108" w:rsidP="00EE2E4B">
            <w:pPr>
              <w:jc w:val="center"/>
              <w:rPr>
                <w:rFonts w:hint="eastAsia"/>
                <w:sz w:val="24"/>
                <w:szCs w:val="24"/>
              </w:rPr>
            </w:pPr>
            <w:r>
              <w:rPr>
                <w:rFonts w:hint="eastAsia"/>
                <w:sz w:val="24"/>
                <w:szCs w:val="24"/>
              </w:rPr>
              <w:t>新北</w:t>
            </w:r>
            <w:r w:rsidRPr="0077339A">
              <w:rPr>
                <w:rFonts w:hint="eastAsia"/>
                <w:sz w:val="24"/>
                <w:szCs w:val="24"/>
              </w:rPr>
              <w:t>区</w:t>
            </w:r>
            <w:r>
              <w:rPr>
                <w:rFonts w:hint="eastAsia"/>
                <w:sz w:val="24"/>
                <w:szCs w:val="24"/>
              </w:rPr>
              <w:t>工作</w:t>
            </w:r>
            <w:r w:rsidRPr="0077339A">
              <w:rPr>
                <w:rFonts w:hint="eastAsia"/>
                <w:sz w:val="24"/>
                <w:szCs w:val="24"/>
              </w:rPr>
              <w:t>三年教师</w:t>
            </w:r>
            <w:r>
              <w:rPr>
                <w:rFonts w:hint="eastAsia"/>
                <w:sz w:val="24"/>
                <w:szCs w:val="24"/>
              </w:rPr>
              <w:t>成长</w:t>
            </w:r>
            <w:r w:rsidRPr="0077339A">
              <w:rPr>
                <w:rFonts w:hint="eastAsia"/>
                <w:sz w:val="24"/>
                <w:szCs w:val="24"/>
              </w:rPr>
              <w:t>展示</w:t>
            </w:r>
            <w:r>
              <w:rPr>
                <w:rFonts w:hint="eastAsia"/>
                <w:sz w:val="24"/>
                <w:szCs w:val="24"/>
              </w:rPr>
              <w:t>课</w:t>
            </w:r>
          </w:p>
        </w:tc>
      </w:tr>
      <w:tr w:rsidR="002E4F35" w:rsidRPr="00495629" w:rsidTr="00EE2E4B">
        <w:trPr>
          <w:jc w:val="center"/>
        </w:trPr>
        <w:tc>
          <w:tcPr>
            <w:tcW w:w="1242" w:type="dxa"/>
            <w:vAlign w:val="center"/>
          </w:tcPr>
          <w:p w:rsidR="00D90108" w:rsidRPr="0077339A" w:rsidRDefault="00605527" w:rsidP="00EE2E4B">
            <w:pPr>
              <w:jc w:val="center"/>
              <w:rPr>
                <w:rFonts w:hint="eastAsia"/>
                <w:sz w:val="24"/>
                <w:szCs w:val="24"/>
              </w:rPr>
            </w:pPr>
            <w:r>
              <w:rPr>
                <w:rFonts w:hint="eastAsia"/>
                <w:sz w:val="24"/>
                <w:szCs w:val="24"/>
              </w:rPr>
              <w:t>2020120</w:t>
            </w:r>
            <w:r w:rsidR="00D90108" w:rsidRPr="0077339A">
              <w:rPr>
                <w:rFonts w:hint="eastAsia"/>
                <w:sz w:val="24"/>
                <w:szCs w:val="24"/>
              </w:rPr>
              <w:t>4</w:t>
            </w:r>
          </w:p>
        </w:tc>
        <w:tc>
          <w:tcPr>
            <w:tcW w:w="968" w:type="dxa"/>
            <w:vAlign w:val="center"/>
          </w:tcPr>
          <w:p w:rsidR="00D90108" w:rsidRPr="0077339A" w:rsidRDefault="00D90108" w:rsidP="00EE2E4B">
            <w:pPr>
              <w:jc w:val="center"/>
              <w:rPr>
                <w:rFonts w:hint="eastAsia"/>
                <w:sz w:val="24"/>
                <w:szCs w:val="24"/>
              </w:rPr>
            </w:pPr>
            <w:r w:rsidRPr="0077339A">
              <w:rPr>
                <w:rFonts w:hint="eastAsia"/>
                <w:sz w:val="24"/>
                <w:szCs w:val="24"/>
              </w:rPr>
              <w:t>姚建法</w:t>
            </w:r>
          </w:p>
        </w:tc>
        <w:tc>
          <w:tcPr>
            <w:tcW w:w="3337" w:type="dxa"/>
            <w:vAlign w:val="center"/>
          </w:tcPr>
          <w:p w:rsidR="00D90108" w:rsidRPr="0077339A" w:rsidRDefault="00D90108" w:rsidP="00EE2E4B">
            <w:pPr>
              <w:jc w:val="center"/>
              <w:rPr>
                <w:rFonts w:hint="eastAsia"/>
                <w:sz w:val="24"/>
                <w:szCs w:val="24"/>
              </w:rPr>
            </w:pPr>
            <w:r w:rsidRPr="0077339A">
              <w:rPr>
                <w:rFonts w:hint="eastAsia"/>
                <w:sz w:val="24"/>
                <w:szCs w:val="24"/>
              </w:rPr>
              <w:t>常见数量关系</w:t>
            </w:r>
          </w:p>
        </w:tc>
        <w:tc>
          <w:tcPr>
            <w:tcW w:w="2512" w:type="dxa"/>
            <w:vAlign w:val="center"/>
          </w:tcPr>
          <w:p w:rsidR="00D90108" w:rsidRPr="0077339A" w:rsidRDefault="00D90108" w:rsidP="00EE2E4B">
            <w:pPr>
              <w:jc w:val="center"/>
              <w:rPr>
                <w:rFonts w:hint="eastAsia"/>
                <w:sz w:val="24"/>
                <w:szCs w:val="24"/>
              </w:rPr>
            </w:pPr>
            <w:r>
              <w:rPr>
                <w:rFonts w:hint="eastAsia"/>
                <w:sz w:val="24"/>
                <w:szCs w:val="24"/>
              </w:rPr>
              <w:t>新北区</w:t>
            </w:r>
            <w:r w:rsidRPr="0077339A">
              <w:rPr>
                <w:rFonts w:hint="eastAsia"/>
                <w:sz w:val="24"/>
                <w:szCs w:val="24"/>
              </w:rPr>
              <w:t>新教师</w:t>
            </w:r>
            <w:r>
              <w:rPr>
                <w:rFonts w:hint="eastAsia"/>
                <w:sz w:val="24"/>
                <w:szCs w:val="24"/>
              </w:rPr>
              <w:t>培训</w:t>
            </w:r>
            <w:r w:rsidRPr="0077339A">
              <w:rPr>
                <w:rFonts w:hint="eastAsia"/>
                <w:sz w:val="24"/>
                <w:szCs w:val="24"/>
              </w:rPr>
              <w:t>示范</w:t>
            </w:r>
            <w:r>
              <w:rPr>
                <w:rFonts w:hint="eastAsia"/>
                <w:sz w:val="24"/>
                <w:szCs w:val="24"/>
              </w:rPr>
              <w:t>课</w:t>
            </w:r>
          </w:p>
        </w:tc>
      </w:tr>
      <w:tr w:rsidR="002E4F35" w:rsidRPr="00495629" w:rsidTr="00EE2E4B">
        <w:trPr>
          <w:jc w:val="center"/>
        </w:trPr>
        <w:tc>
          <w:tcPr>
            <w:tcW w:w="1242" w:type="dxa"/>
            <w:vAlign w:val="center"/>
          </w:tcPr>
          <w:p w:rsidR="00D90108" w:rsidRPr="0077339A" w:rsidRDefault="00605527" w:rsidP="00EE2E4B">
            <w:pPr>
              <w:jc w:val="center"/>
              <w:rPr>
                <w:rFonts w:hint="eastAsia"/>
                <w:sz w:val="24"/>
                <w:szCs w:val="24"/>
              </w:rPr>
            </w:pPr>
            <w:r>
              <w:rPr>
                <w:rFonts w:hint="eastAsia"/>
                <w:sz w:val="24"/>
                <w:szCs w:val="24"/>
              </w:rPr>
              <w:t>2020120</w:t>
            </w:r>
            <w:r w:rsidR="00D90108" w:rsidRPr="0077339A">
              <w:rPr>
                <w:rFonts w:hint="eastAsia"/>
                <w:sz w:val="24"/>
                <w:szCs w:val="24"/>
              </w:rPr>
              <w:t>8</w:t>
            </w:r>
          </w:p>
        </w:tc>
        <w:tc>
          <w:tcPr>
            <w:tcW w:w="968" w:type="dxa"/>
            <w:vAlign w:val="center"/>
          </w:tcPr>
          <w:p w:rsidR="00D90108" w:rsidRPr="0077339A" w:rsidRDefault="00D90108" w:rsidP="00EE2E4B">
            <w:pPr>
              <w:jc w:val="center"/>
              <w:rPr>
                <w:rFonts w:hint="eastAsia"/>
                <w:sz w:val="24"/>
                <w:szCs w:val="24"/>
              </w:rPr>
            </w:pPr>
            <w:r w:rsidRPr="0077339A">
              <w:rPr>
                <w:rFonts w:hint="eastAsia"/>
                <w:sz w:val="24"/>
                <w:szCs w:val="24"/>
              </w:rPr>
              <w:t>罗雯娟</w:t>
            </w:r>
          </w:p>
        </w:tc>
        <w:tc>
          <w:tcPr>
            <w:tcW w:w="3337" w:type="dxa"/>
            <w:vAlign w:val="center"/>
          </w:tcPr>
          <w:p w:rsidR="00D90108" w:rsidRPr="0077339A" w:rsidRDefault="00D90108" w:rsidP="00EE2E4B">
            <w:pPr>
              <w:jc w:val="center"/>
              <w:rPr>
                <w:rFonts w:hint="eastAsia"/>
                <w:sz w:val="24"/>
                <w:szCs w:val="24"/>
              </w:rPr>
            </w:pPr>
            <w:r w:rsidRPr="0077339A">
              <w:rPr>
                <w:rFonts w:hint="eastAsia"/>
                <w:sz w:val="24"/>
                <w:szCs w:val="24"/>
              </w:rPr>
              <w:t>乘法分配律</w:t>
            </w:r>
          </w:p>
        </w:tc>
        <w:tc>
          <w:tcPr>
            <w:tcW w:w="2512" w:type="dxa"/>
            <w:vAlign w:val="center"/>
          </w:tcPr>
          <w:p w:rsidR="00D90108" w:rsidRPr="0077339A" w:rsidRDefault="00D90108" w:rsidP="00EE2E4B">
            <w:pPr>
              <w:jc w:val="center"/>
              <w:rPr>
                <w:rFonts w:hint="eastAsia"/>
                <w:sz w:val="24"/>
                <w:szCs w:val="24"/>
              </w:rPr>
            </w:pPr>
            <w:r>
              <w:rPr>
                <w:rFonts w:hint="eastAsia"/>
                <w:sz w:val="24"/>
                <w:szCs w:val="24"/>
              </w:rPr>
              <w:t>新北区</w:t>
            </w:r>
            <w:r w:rsidR="00605527">
              <w:rPr>
                <w:rFonts w:hint="eastAsia"/>
                <w:sz w:val="24"/>
                <w:szCs w:val="24"/>
              </w:rPr>
              <w:t>特级教师进校园</w:t>
            </w:r>
            <w:r>
              <w:rPr>
                <w:rFonts w:hint="eastAsia"/>
                <w:sz w:val="24"/>
                <w:szCs w:val="24"/>
              </w:rPr>
              <w:t>青年教师展示课</w:t>
            </w:r>
          </w:p>
        </w:tc>
      </w:tr>
      <w:tr w:rsidR="002E4F35" w:rsidRPr="00495629" w:rsidTr="00EE2E4B">
        <w:trPr>
          <w:jc w:val="center"/>
        </w:trPr>
        <w:tc>
          <w:tcPr>
            <w:tcW w:w="1242" w:type="dxa"/>
            <w:vAlign w:val="center"/>
          </w:tcPr>
          <w:p w:rsidR="00D90108" w:rsidRPr="00495629" w:rsidRDefault="00605527" w:rsidP="00EE2E4B">
            <w:pPr>
              <w:jc w:val="center"/>
              <w:rPr>
                <w:rFonts w:hint="eastAsia"/>
                <w:sz w:val="24"/>
                <w:szCs w:val="24"/>
              </w:rPr>
            </w:pPr>
            <w:r>
              <w:rPr>
                <w:rFonts w:hint="eastAsia"/>
                <w:sz w:val="24"/>
                <w:szCs w:val="24"/>
              </w:rPr>
              <w:t>202012</w:t>
            </w:r>
            <w:r w:rsidR="00D90108">
              <w:rPr>
                <w:rFonts w:hint="eastAsia"/>
                <w:sz w:val="24"/>
                <w:szCs w:val="24"/>
              </w:rPr>
              <w:t>22</w:t>
            </w:r>
          </w:p>
        </w:tc>
        <w:tc>
          <w:tcPr>
            <w:tcW w:w="968" w:type="dxa"/>
            <w:vAlign w:val="center"/>
          </w:tcPr>
          <w:p w:rsidR="00D90108" w:rsidRDefault="00D90108" w:rsidP="00EE2E4B">
            <w:pPr>
              <w:jc w:val="center"/>
              <w:rPr>
                <w:sz w:val="24"/>
                <w:szCs w:val="24"/>
              </w:rPr>
            </w:pPr>
            <w:r>
              <w:rPr>
                <w:rFonts w:hint="eastAsia"/>
                <w:sz w:val="24"/>
                <w:szCs w:val="24"/>
              </w:rPr>
              <w:t>姚建法</w:t>
            </w:r>
          </w:p>
        </w:tc>
        <w:tc>
          <w:tcPr>
            <w:tcW w:w="3337" w:type="dxa"/>
            <w:vAlign w:val="center"/>
          </w:tcPr>
          <w:p w:rsidR="00D90108" w:rsidRPr="00495629" w:rsidRDefault="00D90108" w:rsidP="00EE2E4B">
            <w:pPr>
              <w:jc w:val="center"/>
              <w:rPr>
                <w:rFonts w:hint="eastAsia"/>
                <w:sz w:val="24"/>
                <w:szCs w:val="24"/>
              </w:rPr>
            </w:pPr>
            <w:r>
              <w:rPr>
                <w:rFonts w:hint="eastAsia"/>
                <w:sz w:val="24"/>
                <w:szCs w:val="24"/>
              </w:rPr>
              <w:t>小数的意义</w:t>
            </w:r>
          </w:p>
        </w:tc>
        <w:tc>
          <w:tcPr>
            <w:tcW w:w="2512" w:type="dxa"/>
            <w:vAlign w:val="center"/>
          </w:tcPr>
          <w:p w:rsidR="00D90108" w:rsidRPr="00495629" w:rsidRDefault="00D90108" w:rsidP="00EE2E4B">
            <w:pPr>
              <w:jc w:val="center"/>
              <w:rPr>
                <w:rFonts w:hint="eastAsia"/>
                <w:sz w:val="24"/>
                <w:szCs w:val="24"/>
              </w:rPr>
            </w:pPr>
            <w:r>
              <w:rPr>
                <w:rFonts w:hint="eastAsia"/>
                <w:sz w:val="24"/>
                <w:szCs w:val="24"/>
              </w:rPr>
              <w:t>京苏粤浙东部卓越教师高研班展示课</w:t>
            </w:r>
          </w:p>
        </w:tc>
      </w:tr>
    </w:tbl>
    <w:p w:rsidR="00FA72D7" w:rsidRDefault="008C7331">
      <w:pPr>
        <w:rPr>
          <w:rFonts w:hint="eastAsia"/>
          <w:sz w:val="28"/>
          <w:szCs w:val="28"/>
        </w:rPr>
      </w:pPr>
      <w:r w:rsidRPr="00EE2E4B">
        <w:rPr>
          <w:rFonts w:hint="eastAsia"/>
          <w:b/>
          <w:sz w:val="28"/>
          <w:szCs w:val="28"/>
        </w:rPr>
        <w:t xml:space="preserve"> </w:t>
      </w:r>
      <w:r w:rsidRPr="001A4B57">
        <w:rPr>
          <w:rFonts w:hint="eastAsia"/>
          <w:sz w:val="28"/>
          <w:szCs w:val="28"/>
        </w:rPr>
        <w:t xml:space="preserve">   </w:t>
      </w:r>
      <w:r w:rsidR="001A4B57" w:rsidRPr="001A4B57">
        <w:rPr>
          <w:rFonts w:hint="eastAsia"/>
          <w:sz w:val="28"/>
          <w:szCs w:val="28"/>
        </w:rPr>
        <w:t>通过课堂教研与例题专题研</w:t>
      </w:r>
      <w:r w:rsidR="001A4B57">
        <w:rPr>
          <w:rFonts w:hint="eastAsia"/>
          <w:sz w:val="28"/>
          <w:szCs w:val="28"/>
        </w:rPr>
        <w:t>讨</w:t>
      </w:r>
      <w:r w:rsidR="001A4B57" w:rsidRPr="001A4B57">
        <w:rPr>
          <w:rFonts w:hint="eastAsia"/>
          <w:sz w:val="28"/>
          <w:szCs w:val="28"/>
        </w:rPr>
        <w:t>，</w:t>
      </w:r>
      <w:r w:rsidR="001A4B57">
        <w:rPr>
          <w:rFonts w:hint="eastAsia"/>
          <w:sz w:val="28"/>
          <w:szCs w:val="28"/>
        </w:rPr>
        <w:t>初步形成了</w:t>
      </w:r>
      <w:r w:rsidR="001A4B57">
        <w:rPr>
          <w:rFonts w:hint="eastAsia"/>
          <w:sz w:val="28"/>
          <w:szCs w:val="28"/>
        </w:rPr>
        <w:t>60</w:t>
      </w:r>
      <w:r w:rsidR="001A4B57">
        <w:rPr>
          <w:rFonts w:hint="eastAsia"/>
          <w:sz w:val="28"/>
          <w:szCs w:val="28"/>
        </w:rPr>
        <w:t>多节次的多元表征例题内容结构体系，既尝试提炼多元表征教学流程图，又尝试建构多元表征教学模型。</w:t>
      </w:r>
    </w:p>
    <w:p w:rsidR="001A4B57" w:rsidRDefault="001A4B57" w:rsidP="001A4B57">
      <w:pPr>
        <w:jc w:val="center"/>
        <w:rPr>
          <w:rFonts w:hint="eastAsia"/>
          <w:sz w:val="28"/>
          <w:szCs w:val="28"/>
        </w:rPr>
      </w:pPr>
      <w:r>
        <w:rPr>
          <w:rFonts w:hint="eastAsia"/>
          <w:noProof/>
          <w:sz w:val="28"/>
          <w:szCs w:val="28"/>
        </w:rPr>
        <w:drawing>
          <wp:inline distT="0" distB="0" distL="0" distR="0">
            <wp:extent cx="4235506" cy="2334226"/>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235772" cy="2334372"/>
                    </a:xfrm>
                    <a:prstGeom prst="rect">
                      <a:avLst/>
                    </a:prstGeom>
                    <a:noFill/>
                    <a:ln w="9525">
                      <a:noFill/>
                      <a:miter lim="800000"/>
                      <a:headEnd/>
                      <a:tailEnd/>
                    </a:ln>
                  </pic:spPr>
                </pic:pic>
              </a:graphicData>
            </a:graphic>
          </wp:inline>
        </w:drawing>
      </w:r>
    </w:p>
    <w:p w:rsidR="001A4B57" w:rsidRPr="001A4B57" w:rsidRDefault="001A4B57" w:rsidP="001A4B57">
      <w:pPr>
        <w:jc w:val="center"/>
        <w:rPr>
          <w:rFonts w:hint="eastAsia"/>
          <w:sz w:val="28"/>
          <w:szCs w:val="28"/>
        </w:rPr>
      </w:pPr>
      <w:r>
        <w:rPr>
          <w:rFonts w:hint="eastAsia"/>
          <w:noProof/>
          <w:sz w:val="28"/>
          <w:szCs w:val="28"/>
        </w:rPr>
        <w:drawing>
          <wp:inline distT="0" distB="0" distL="0" distR="0">
            <wp:extent cx="2055472" cy="1876507"/>
            <wp:effectExtent l="19050" t="0" r="1928"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2057841" cy="1878669"/>
                    </a:xfrm>
                    <a:prstGeom prst="rect">
                      <a:avLst/>
                    </a:prstGeom>
                    <a:noFill/>
                    <a:ln w="9525">
                      <a:noFill/>
                      <a:miter lim="800000"/>
                      <a:headEnd/>
                      <a:tailEnd/>
                    </a:ln>
                  </pic:spPr>
                </pic:pic>
              </a:graphicData>
            </a:graphic>
          </wp:inline>
        </w:drawing>
      </w:r>
      <w:r>
        <w:rPr>
          <w:rFonts w:hint="eastAsia"/>
          <w:sz w:val="28"/>
          <w:szCs w:val="28"/>
        </w:rPr>
        <w:t xml:space="preserve">  </w:t>
      </w:r>
      <w:r>
        <w:rPr>
          <w:rFonts w:hint="eastAsia"/>
          <w:sz w:val="28"/>
          <w:szCs w:val="28"/>
        </w:rPr>
        <w:t>……</w:t>
      </w:r>
      <w:r>
        <w:rPr>
          <w:rFonts w:hint="eastAsia"/>
          <w:sz w:val="28"/>
          <w:szCs w:val="28"/>
        </w:rPr>
        <w:t xml:space="preserve">   </w:t>
      </w:r>
    </w:p>
    <w:p w:rsidR="008C7331" w:rsidRPr="00EE2E4B" w:rsidRDefault="00FA72D7">
      <w:pPr>
        <w:rPr>
          <w:rFonts w:hint="eastAsia"/>
          <w:b/>
          <w:sz w:val="28"/>
          <w:szCs w:val="28"/>
        </w:rPr>
      </w:pPr>
      <w:r>
        <w:rPr>
          <w:rFonts w:hint="eastAsia"/>
          <w:b/>
          <w:sz w:val="28"/>
          <w:szCs w:val="28"/>
        </w:rPr>
        <w:t xml:space="preserve">    </w:t>
      </w:r>
      <w:r w:rsidR="008C7331" w:rsidRPr="00EE2E4B">
        <w:rPr>
          <w:rFonts w:hint="eastAsia"/>
          <w:b/>
          <w:sz w:val="28"/>
          <w:szCs w:val="28"/>
        </w:rPr>
        <w:t>三、专业表达：用表达考量多元表征教学的理性思维</w:t>
      </w:r>
    </w:p>
    <w:p w:rsidR="00EE2E4B" w:rsidRDefault="00EE2E4B">
      <w:pPr>
        <w:rPr>
          <w:rFonts w:hint="eastAsia"/>
          <w:sz w:val="28"/>
          <w:szCs w:val="28"/>
        </w:rPr>
      </w:pPr>
      <w:r>
        <w:rPr>
          <w:rFonts w:hint="eastAsia"/>
          <w:sz w:val="28"/>
          <w:szCs w:val="28"/>
        </w:rPr>
        <w:t xml:space="preserve">    </w:t>
      </w:r>
      <w:r>
        <w:rPr>
          <w:rFonts w:hint="eastAsia"/>
          <w:sz w:val="28"/>
          <w:szCs w:val="28"/>
        </w:rPr>
        <w:t>理论离不开实践性解读，同样，实践亦需理论性表达，才能进阶到更高的专业化、学术化水平，从而实施学科例题教学的一般化。为此，培养营员的专业化表达水平既是必然追求，亦是实然需求。</w:t>
      </w:r>
    </w:p>
    <w:p w:rsidR="00CA7B26" w:rsidRPr="00CA7B26" w:rsidRDefault="00EE2E4B" w:rsidP="00EE2E4B">
      <w:pPr>
        <w:rPr>
          <w:rFonts w:hint="eastAsia"/>
          <w:sz w:val="28"/>
          <w:szCs w:val="28"/>
        </w:rPr>
      </w:pPr>
      <w:r>
        <w:rPr>
          <w:rFonts w:hint="eastAsia"/>
          <w:sz w:val="28"/>
          <w:szCs w:val="28"/>
        </w:rPr>
        <w:t xml:space="preserve">    </w:t>
      </w:r>
      <w:r>
        <w:rPr>
          <w:rFonts w:hint="eastAsia"/>
          <w:sz w:val="28"/>
          <w:szCs w:val="28"/>
        </w:rPr>
        <w:t>一是</w:t>
      </w:r>
      <w:r w:rsidRPr="00CA7B26">
        <w:rPr>
          <w:rFonts w:hint="eastAsia"/>
          <w:sz w:val="28"/>
          <w:szCs w:val="28"/>
        </w:rPr>
        <w:t>举办了草根化系列专题讲座</w:t>
      </w:r>
      <w:r w:rsidR="00CA7B26" w:rsidRPr="00CA7B26">
        <w:rPr>
          <w:rFonts w:hint="eastAsia"/>
          <w:sz w:val="28"/>
          <w:szCs w:val="28"/>
        </w:rPr>
        <w:t>，实施分类推进，尝试专业表达动作表征、图像表征、符号表征，解读多元表征与数学理解，</w:t>
      </w:r>
      <w:r w:rsidR="00CA7B26">
        <w:rPr>
          <w:rFonts w:hint="eastAsia"/>
          <w:sz w:val="28"/>
          <w:szCs w:val="28"/>
        </w:rPr>
        <w:t>启迪多元表征案例撰写与教学研究。</w:t>
      </w:r>
    </w:p>
    <w:tbl>
      <w:tblPr>
        <w:tblStyle w:val="a6"/>
        <w:tblW w:w="0" w:type="auto"/>
        <w:jc w:val="center"/>
        <w:tblLook w:val="04A0"/>
      </w:tblPr>
      <w:tblGrid>
        <w:gridCol w:w="4644"/>
        <w:gridCol w:w="993"/>
      </w:tblGrid>
      <w:tr w:rsidR="00CA7B26" w:rsidTr="00CA7B26">
        <w:trPr>
          <w:jc w:val="center"/>
        </w:trPr>
        <w:tc>
          <w:tcPr>
            <w:tcW w:w="4644" w:type="dxa"/>
            <w:vAlign w:val="center"/>
          </w:tcPr>
          <w:p w:rsidR="00CA7B26" w:rsidRPr="000B1244" w:rsidRDefault="00CA7B26" w:rsidP="006A6660">
            <w:pPr>
              <w:jc w:val="center"/>
              <w:rPr>
                <w:b/>
                <w:sz w:val="24"/>
                <w:szCs w:val="24"/>
              </w:rPr>
            </w:pPr>
            <w:r w:rsidRPr="000B1244">
              <w:rPr>
                <w:rFonts w:hint="eastAsia"/>
                <w:b/>
                <w:sz w:val="24"/>
                <w:szCs w:val="24"/>
              </w:rPr>
              <w:t>讲</w:t>
            </w:r>
            <w:r>
              <w:rPr>
                <w:rFonts w:hint="eastAsia"/>
                <w:b/>
                <w:sz w:val="24"/>
                <w:szCs w:val="24"/>
              </w:rPr>
              <w:t xml:space="preserve">  </w:t>
            </w:r>
            <w:r w:rsidRPr="000B1244">
              <w:rPr>
                <w:rFonts w:hint="eastAsia"/>
                <w:b/>
                <w:sz w:val="24"/>
                <w:szCs w:val="24"/>
              </w:rPr>
              <w:t>座</w:t>
            </w:r>
          </w:p>
        </w:tc>
        <w:tc>
          <w:tcPr>
            <w:tcW w:w="993" w:type="dxa"/>
            <w:vAlign w:val="center"/>
          </w:tcPr>
          <w:p w:rsidR="00CA7B26" w:rsidRPr="000B1244" w:rsidRDefault="00CA7B26" w:rsidP="006A6660">
            <w:pPr>
              <w:jc w:val="center"/>
              <w:rPr>
                <w:b/>
                <w:sz w:val="24"/>
                <w:szCs w:val="24"/>
              </w:rPr>
            </w:pPr>
            <w:r w:rsidRPr="000B1244">
              <w:rPr>
                <w:rFonts w:hint="eastAsia"/>
                <w:b/>
                <w:sz w:val="24"/>
                <w:szCs w:val="24"/>
              </w:rPr>
              <w:t>主</w:t>
            </w:r>
            <w:r>
              <w:rPr>
                <w:rFonts w:hint="eastAsia"/>
                <w:b/>
                <w:sz w:val="24"/>
                <w:szCs w:val="24"/>
              </w:rPr>
              <w:t xml:space="preserve"> </w:t>
            </w:r>
            <w:r w:rsidRPr="000B1244">
              <w:rPr>
                <w:rFonts w:hint="eastAsia"/>
                <w:b/>
                <w:sz w:val="24"/>
                <w:szCs w:val="24"/>
              </w:rPr>
              <w:t>讲</w:t>
            </w:r>
          </w:p>
        </w:tc>
      </w:tr>
      <w:tr w:rsidR="00CA7B26" w:rsidTr="00CA7B26">
        <w:trPr>
          <w:jc w:val="center"/>
        </w:trPr>
        <w:tc>
          <w:tcPr>
            <w:tcW w:w="4644" w:type="dxa"/>
          </w:tcPr>
          <w:p w:rsidR="00CA7B26" w:rsidRPr="000B1244" w:rsidRDefault="00CA7B26" w:rsidP="006A6660">
            <w:pPr>
              <w:rPr>
                <w:sz w:val="24"/>
                <w:szCs w:val="24"/>
              </w:rPr>
            </w:pPr>
            <w:r w:rsidRPr="000B1244">
              <w:rPr>
                <w:rFonts w:ascii="Calibri" w:eastAsia="宋体" w:hAnsi="Calibri" w:cs="Times New Roman" w:hint="eastAsia"/>
                <w:sz w:val="24"/>
                <w:szCs w:val="24"/>
              </w:rPr>
              <w:t>动作表征在小学数学教学中的实践与思考</w:t>
            </w:r>
          </w:p>
        </w:tc>
        <w:tc>
          <w:tcPr>
            <w:tcW w:w="993" w:type="dxa"/>
          </w:tcPr>
          <w:p w:rsidR="00CA7B26" w:rsidRPr="000B1244" w:rsidRDefault="00CA7B26" w:rsidP="006A6660">
            <w:pPr>
              <w:rPr>
                <w:sz w:val="24"/>
                <w:szCs w:val="24"/>
              </w:rPr>
            </w:pPr>
            <w:r w:rsidRPr="000B1244">
              <w:rPr>
                <w:rFonts w:hint="eastAsia"/>
                <w:sz w:val="24"/>
                <w:szCs w:val="24"/>
              </w:rPr>
              <w:t>罗雯娟</w:t>
            </w:r>
          </w:p>
        </w:tc>
      </w:tr>
      <w:tr w:rsidR="00CA7B26" w:rsidTr="00CA7B26">
        <w:trPr>
          <w:jc w:val="center"/>
        </w:trPr>
        <w:tc>
          <w:tcPr>
            <w:tcW w:w="4644" w:type="dxa"/>
          </w:tcPr>
          <w:p w:rsidR="00CA7B26" w:rsidRPr="000B1244" w:rsidRDefault="00CA7B26" w:rsidP="006A6660">
            <w:pPr>
              <w:rPr>
                <w:sz w:val="24"/>
                <w:szCs w:val="24"/>
              </w:rPr>
            </w:pPr>
            <w:r>
              <w:rPr>
                <w:rFonts w:hint="eastAsia"/>
                <w:sz w:val="24"/>
                <w:szCs w:val="24"/>
              </w:rPr>
              <w:t>图像表征的教学研究</w:t>
            </w:r>
          </w:p>
        </w:tc>
        <w:tc>
          <w:tcPr>
            <w:tcW w:w="993" w:type="dxa"/>
          </w:tcPr>
          <w:p w:rsidR="00CA7B26" w:rsidRPr="000B1244" w:rsidRDefault="00CA7B26" w:rsidP="006A6660">
            <w:pPr>
              <w:rPr>
                <w:sz w:val="24"/>
                <w:szCs w:val="24"/>
              </w:rPr>
            </w:pPr>
            <w:r w:rsidRPr="000B1244">
              <w:rPr>
                <w:rFonts w:hint="eastAsia"/>
                <w:sz w:val="24"/>
                <w:szCs w:val="24"/>
              </w:rPr>
              <w:t>王怡雯</w:t>
            </w:r>
          </w:p>
        </w:tc>
      </w:tr>
      <w:tr w:rsidR="00CA7B26" w:rsidTr="00CA7B26">
        <w:trPr>
          <w:jc w:val="center"/>
        </w:trPr>
        <w:tc>
          <w:tcPr>
            <w:tcW w:w="4644" w:type="dxa"/>
          </w:tcPr>
          <w:p w:rsidR="00CA7B26" w:rsidRPr="000B1244" w:rsidRDefault="00CA7B26" w:rsidP="006A6660">
            <w:pPr>
              <w:rPr>
                <w:sz w:val="24"/>
                <w:szCs w:val="24"/>
              </w:rPr>
            </w:pPr>
            <w:r w:rsidRPr="000B1244">
              <w:rPr>
                <w:rFonts w:hint="eastAsia"/>
                <w:sz w:val="24"/>
                <w:szCs w:val="24"/>
              </w:rPr>
              <w:t>符号表征在苏教版小学数学教学中的运用</w:t>
            </w:r>
          </w:p>
        </w:tc>
        <w:tc>
          <w:tcPr>
            <w:tcW w:w="993" w:type="dxa"/>
          </w:tcPr>
          <w:p w:rsidR="00CA7B26" w:rsidRPr="000B1244" w:rsidRDefault="00CA7B26" w:rsidP="006A6660">
            <w:pPr>
              <w:rPr>
                <w:sz w:val="24"/>
                <w:szCs w:val="24"/>
              </w:rPr>
            </w:pPr>
            <w:r w:rsidRPr="000B1244">
              <w:rPr>
                <w:rFonts w:hint="eastAsia"/>
                <w:sz w:val="24"/>
                <w:szCs w:val="24"/>
              </w:rPr>
              <w:t>杨</w:t>
            </w:r>
            <w:r w:rsidRPr="000B1244">
              <w:rPr>
                <w:rFonts w:hint="eastAsia"/>
                <w:sz w:val="24"/>
                <w:szCs w:val="24"/>
              </w:rPr>
              <w:t xml:space="preserve">  </w:t>
            </w:r>
            <w:r w:rsidRPr="000B1244">
              <w:rPr>
                <w:rFonts w:hint="eastAsia"/>
                <w:sz w:val="24"/>
                <w:szCs w:val="24"/>
              </w:rPr>
              <w:t>洋</w:t>
            </w:r>
          </w:p>
        </w:tc>
      </w:tr>
      <w:tr w:rsidR="00CA7B26" w:rsidTr="00CA7B26">
        <w:trPr>
          <w:jc w:val="center"/>
        </w:trPr>
        <w:tc>
          <w:tcPr>
            <w:tcW w:w="4644" w:type="dxa"/>
          </w:tcPr>
          <w:p w:rsidR="00CA7B26" w:rsidRPr="000B1244" w:rsidRDefault="00CA7B26" w:rsidP="00EF19DF">
            <w:pPr>
              <w:rPr>
                <w:sz w:val="24"/>
                <w:szCs w:val="24"/>
              </w:rPr>
            </w:pPr>
            <w:r w:rsidRPr="000B1244">
              <w:rPr>
                <w:rFonts w:hint="eastAsia"/>
                <w:sz w:val="24"/>
                <w:szCs w:val="24"/>
              </w:rPr>
              <w:t>多元表征与数学理解</w:t>
            </w:r>
          </w:p>
        </w:tc>
        <w:tc>
          <w:tcPr>
            <w:tcW w:w="993" w:type="dxa"/>
          </w:tcPr>
          <w:p w:rsidR="00CA7B26" w:rsidRPr="000B1244" w:rsidRDefault="00CA7B26" w:rsidP="00EF19DF">
            <w:pPr>
              <w:rPr>
                <w:sz w:val="24"/>
                <w:szCs w:val="24"/>
              </w:rPr>
            </w:pPr>
            <w:r w:rsidRPr="000B1244">
              <w:rPr>
                <w:rFonts w:hint="eastAsia"/>
                <w:sz w:val="24"/>
                <w:szCs w:val="24"/>
              </w:rPr>
              <w:t>殷</w:t>
            </w:r>
            <w:r w:rsidRPr="000B1244">
              <w:rPr>
                <w:rFonts w:hint="eastAsia"/>
                <w:sz w:val="24"/>
                <w:szCs w:val="24"/>
              </w:rPr>
              <w:t xml:space="preserve">  </w:t>
            </w:r>
            <w:r w:rsidRPr="000B1244">
              <w:rPr>
                <w:rFonts w:hint="eastAsia"/>
                <w:sz w:val="24"/>
                <w:szCs w:val="24"/>
              </w:rPr>
              <w:t>娟</w:t>
            </w:r>
          </w:p>
        </w:tc>
      </w:tr>
      <w:tr w:rsidR="00CA7B26" w:rsidTr="00CA7B26">
        <w:trPr>
          <w:jc w:val="center"/>
        </w:trPr>
        <w:tc>
          <w:tcPr>
            <w:tcW w:w="4644" w:type="dxa"/>
          </w:tcPr>
          <w:p w:rsidR="00CA7B26" w:rsidRPr="000B1244" w:rsidRDefault="00CA7B26" w:rsidP="006A6660">
            <w:pPr>
              <w:rPr>
                <w:sz w:val="24"/>
                <w:szCs w:val="24"/>
              </w:rPr>
            </w:pPr>
            <w:r w:rsidRPr="003F1B6C">
              <w:rPr>
                <w:rFonts w:hint="eastAsia"/>
                <w:sz w:val="24"/>
                <w:szCs w:val="24"/>
              </w:rPr>
              <w:t>多元表征的案例撰写与教学研究</w:t>
            </w:r>
          </w:p>
        </w:tc>
        <w:tc>
          <w:tcPr>
            <w:tcW w:w="993" w:type="dxa"/>
          </w:tcPr>
          <w:p w:rsidR="00CA7B26" w:rsidRPr="000B1244" w:rsidRDefault="00CA7B26" w:rsidP="006A6660">
            <w:pPr>
              <w:rPr>
                <w:sz w:val="24"/>
                <w:szCs w:val="24"/>
              </w:rPr>
            </w:pPr>
            <w:r w:rsidRPr="000B1244">
              <w:rPr>
                <w:rFonts w:hint="eastAsia"/>
                <w:sz w:val="24"/>
                <w:szCs w:val="24"/>
              </w:rPr>
              <w:t>姚建法</w:t>
            </w:r>
          </w:p>
        </w:tc>
      </w:tr>
    </w:tbl>
    <w:p w:rsidR="00BA6D54" w:rsidRDefault="00EE2E4B" w:rsidP="00BA6D54">
      <w:pPr>
        <w:rPr>
          <w:rFonts w:hint="eastAsia"/>
          <w:bCs/>
          <w:sz w:val="28"/>
          <w:szCs w:val="28"/>
        </w:rPr>
      </w:pPr>
      <w:r w:rsidRPr="00CA7B26">
        <w:rPr>
          <w:rFonts w:hint="eastAsia"/>
          <w:bCs/>
          <w:sz w:val="28"/>
          <w:szCs w:val="28"/>
        </w:rPr>
        <w:t xml:space="preserve"> </w:t>
      </w:r>
      <w:r w:rsidR="00CA7B26" w:rsidRPr="00CA7B26">
        <w:rPr>
          <w:rFonts w:hint="eastAsia"/>
          <w:bCs/>
          <w:sz w:val="28"/>
          <w:szCs w:val="28"/>
        </w:rPr>
        <w:t xml:space="preserve">    </w:t>
      </w:r>
      <w:r w:rsidR="00CA7B26" w:rsidRPr="00CA7B26">
        <w:rPr>
          <w:rFonts w:hint="eastAsia"/>
          <w:bCs/>
          <w:sz w:val="28"/>
          <w:szCs w:val="28"/>
        </w:rPr>
        <w:t>二是</w:t>
      </w:r>
      <w:r w:rsidR="00BA6D54">
        <w:rPr>
          <w:rFonts w:hint="eastAsia"/>
          <w:bCs/>
          <w:sz w:val="28"/>
          <w:szCs w:val="28"/>
        </w:rPr>
        <w:t>积极申报新北区专项课题。基于多元表征视角，营员自主撰写课题方案，经小范围研讨后，成长营邀请区教师发展中心薛辉校长作线上课题指导，对营员申报的</w:t>
      </w:r>
      <w:r w:rsidR="00BA6D54">
        <w:rPr>
          <w:rFonts w:hint="eastAsia"/>
          <w:bCs/>
          <w:sz w:val="28"/>
          <w:szCs w:val="28"/>
        </w:rPr>
        <w:t>4</w:t>
      </w:r>
      <w:r w:rsidR="00BA6D54">
        <w:rPr>
          <w:rFonts w:hint="eastAsia"/>
          <w:bCs/>
          <w:sz w:val="28"/>
          <w:szCs w:val="28"/>
        </w:rPr>
        <w:t>项课题进行论证。最终，上报区</w:t>
      </w:r>
      <w:r w:rsidR="00BA6D54">
        <w:rPr>
          <w:rFonts w:hint="eastAsia"/>
          <w:bCs/>
          <w:sz w:val="28"/>
          <w:szCs w:val="28"/>
        </w:rPr>
        <w:t>3</w:t>
      </w:r>
      <w:r w:rsidR="00BA6D54">
        <w:rPr>
          <w:rFonts w:hint="eastAsia"/>
          <w:bCs/>
          <w:sz w:val="28"/>
          <w:szCs w:val="28"/>
        </w:rPr>
        <w:t>项课题均获立项：</w:t>
      </w:r>
      <w:r w:rsidR="00BA6D54" w:rsidRPr="00BA6D54">
        <w:rPr>
          <w:rFonts w:hint="eastAsia"/>
          <w:bCs/>
          <w:sz w:val="28"/>
          <w:szCs w:val="28"/>
        </w:rPr>
        <w:t>殷娟</w:t>
      </w:r>
      <w:r w:rsidR="00BA6D54">
        <w:rPr>
          <w:rFonts w:hint="eastAsia"/>
          <w:bCs/>
          <w:sz w:val="28"/>
          <w:szCs w:val="28"/>
        </w:rPr>
        <w:t>和</w:t>
      </w:r>
      <w:r w:rsidR="00BA6D54" w:rsidRPr="00BA6D54">
        <w:rPr>
          <w:rFonts w:hint="eastAsia"/>
          <w:bCs/>
          <w:sz w:val="28"/>
          <w:szCs w:val="28"/>
        </w:rPr>
        <w:t>罗雯娟</w:t>
      </w:r>
      <w:r w:rsidR="00BA6D54">
        <w:rPr>
          <w:rFonts w:hint="eastAsia"/>
          <w:bCs/>
          <w:sz w:val="28"/>
          <w:szCs w:val="28"/>
        </w:rPr>
        <w:t>《</w:t>
      </w:r>
      <w:r w:rsidR="00BA6D54" w:rsidRPr="00BA6D54">
        <w:rPr>
          <w:rFonts w:hint="eastAsia"/>
          <w:bCs/>
          <w:sz w:val="28"/>
          <w:szCs w:val="28"/>
        </w:rPr>
        <w:t>多元表征视角下小学数学“综合与实践”课例研究</w:t>
      </w:r>
      <w:r w:rsidR="00BA6D54">
        <w:rPr>
          <w:rFonts w:hint="eastAsia"/>
          <w:bCs/>
          <w:sz w:val="28"/>
          <w:szCs w:val="28"/>
        </w:rPr>
        <w:t>》、</w:t>
      </w:r>
      <w:r w:rsidR="00BA6D54" w:rsidRPr="00BA6D54">
        <w:rPr>
          <w:rFonts w:hint="eastAsia"/>
          <w:bCs/>
          <w:sz w:val="28"/>
          <w:szCs w:val="28"/>
        </w:rPr>
        <w:t>杨洋</w:t>
      </w:r>
      <w:r w:rsidR="00BA6D54">
        <w:rPr>
          <w:rFonts w:hint="eastAsia"/>
          <w:bCs/>
          <w:sz w:val="28"/>
          <w:szCs w:val="28"/>
        </w:rPr>
        <w:t>和</w:t>
      </w:r>
      <w:r w:rsidR="00BA6D54" w:rsidRPr="00BA6D54">
        <w:rPr>
          <w:rFonts w:hint="eastAsia"/>
          <w:bCs/>
          <w:sz w:val="28"/>
          <w:szCs w:val="28"/>
        </w:rPr>
        <w:t>徐子燕</w:t>
      </w:r>
      <w:r w:rsidR="00BA6D54">
        <w:rPr>
          <w:rFonts w:hint="eastAsia"/>
          <w:bCs/>
          <w:sz w:val="28"/>
          <w:szCs w:val="28"/>
        </w:rPr>
        <w:t>《</w:t>
      </w:r>
      <w:r w:rsidR="00BA6D54" w:rsidRPr="00BA6D54">
        <w:rPr>
          <w:rFonts w:hint="eastAsia"/>
          <w:bCs/>
          <w:sz w:val="28"/>
          <w:szCs w:val="28"/>
        </w:rPr>
        <w:t>苏教版小学数学教材例题中表征转译的教学研究</w:t>
      </w:r>
      <w:r w:rsidR="00BA6D54">
        <w:rPr>
          <w:rFonts w:hint="eastAsia"/>
          <w:bCs/>
          <w:sz w:val="28"/>
          <w:szCs w:val="28"/>
        </w:rPr>
        <w:t>》、</w:t>
      </w:r>
      <w:r w:rsidR="00BA6D54" w:rsidRPr="00BA6D54">
        <w:rPr>
          <w:rFonts w:hint="eastAsia"/>
          <w:bCs/>
          <w:sz w:val="28"/>
          <w:szCs w:val="28"/>
        </w:rPr>
        <w:t>王怡雯</w:t>
      </w:r>
      <w:r w:rsidR="00BA6D54">
        <w:rPr>
          <w:rFonts w:hint="eastAsia"/>
          <w:bCs/>
          <w:sz w:val="28"/>
          <w:szCs w:val="28"/>
        </w:rPr>
        <w:t>和</w:t>
      </w:r>
      <w:r w:rsidR="00BA6D54" w:rsidRPr="00BA6D54">
        <w:rPr>
          <w:rFonts w:hint="eastAsia"/>
          <w:bCs/>
          <w:sz w:val="28"/>
          <w:szCs w:val="28"/>
        </w:rPr>
        <w:t>李婷</w:t>
      </w:r>
      <w:r w:rsidR="00BA6D54">
        <w:rPr>
          <w:rFonts w:hint="eastAsia"/>
          <w:bCs/>
          <w:sz w:val="28"/>
          <w:szCs w:val="28"/>
        </w:rPr>
        <w:t>《</w:t>
      </w:r>
      <w:r w:rsidR="00BA6D54" w:rsidRPr="00BA6D54">
        <w:rPr>
          <w:rFonts w:hint="eastAsia"/>
          <w:bCs/>
          <w:sz w:val="28"/>
          <w:szCs w:val="28"/>
        </w:rPr>
        <w:t>苏教版小学数学教材例题中图像表征的教学研究</w:t>
      </w:r>
      <w:r w:rsidR="00BA6D54">
        <w:rPr>
          <w:rFonts w:hint="eastAsia"/>
          <w:bCs/>
          <w:sz w:val="28"/>
          <w:szCs w:val="28"/>
        </w:rPr>
        <w:t>》。</w:t>
      </w:r>
    </w:p>
    <w:p w:rsidR="00CA7B26" w:rsidRDefault="00BA6D54" w:rsidP="00CA7B26">
      <w:pPr>
        <w:rPr>
          <w:rFonts w:hint="eastAsia"/>
          <w:bCs/>
          <w:sz w:val="28"/>
          <w:szCs w:val="28"/>
        </w:rPr>
      </w:pPr>
      <w:r>
        <w:rPr>
          <w:rFonts w:hint="eastAsia"/>
          <w:bCs/>
          <w:sz w:val="28"/>
          <w:szCs w:val="28"/>
        </w:rPr>
        <w:t xml:space="preserve">    </w:t>
      </w:r>
      <w:r>
        <w:rPr>
          <w:rFonts w:hint="eastAsia"/>
          <w:bCs/>
          <w:sz w:val="28"/>
          <w:szCs w:val="28"/>
        </w:rPr>
        <w:t>三是</w:t>
      </w:r>
      <w:r w:rsidR="00CA7B26" w:rsidRPr="00CA7B26">
        <w:rPr>
          <w:rFonts w:hint="eastAsia"/>
          <w:bCs/>
          <w:sz w:val="28"/>
          <w:szCs w:val="28"/>
        </w:rPr>
        <w:t>开展了两轮多元表征例题教学案例评比，共收到案例</w:t>
      </w:r>
      <w:r w:rsidR="00CA7B26" w:rsidRPr="00CA7B26">
        <w:rPr>
          <w:rFonts w:hint="eastAsia"/>
          <w:bCs/>
          <w:sz w:val="28"/>
          <w:szCs w:val="28"/>
        </w:rPr>
        <w:t>51</w:t>
      </w:r>
      <w:r w:rsidR="00CA7B26" w:rsidRPr="00CA7B26">
        <w:rPr>
          <w:rFonts w:hint="eastAsia"/>
          <w:bCs/>
          <w:sz w:val="28"/>
          <w:szCs w:val="28"/>
        </w:rPr>
        <w:t>份</w:t>
      </w:r>
      <w:r w:rsidR="00CA7B26">
        <w:rPr>
          <w:rFonts w:hint="eastAsia"/>
          <w:bCs/>
          <w:sz w:val="28"/>
          <w:szCs w:val="28"/>
        </w:rPr>
        <w:t>。第一轮领衔人设计模板撰写，营员匿名互评积小分评比一等奖</w:t>
      </w:r>
      <w:r w:rsidR="00CA7B26">
        <w:rPr>
          <w:rFonts w:hint="eastAsia"/>
          <w:bCs/>
          <w:sz w:val="28"/>
          <w:szCs w:val="28"/>
        </w:rPr>
        <w:t>6</w:t>
      </w:r>
      <w:r w:rsidR="00CA7B26">
        <w:rPr>
          <w:rFonts w:hint="eastAsia"/>
          <w:bCs/>
          <w:sz w:val="28"/>
          <w:szCs w:val="28"/>
        </w:rPr>
        <w:t>名，领衔人逐一修改每一份上交案例；第二轮</w:t>
      </w:r>
      <w:r w:rsidR="00CA7B26" w:rsidRPr="00CA7B26">
        <w:rPr>
          <w:rFonts w:hint="eastAsia"/>
          <w:bCs/>
          <w:sz w:val="28"/>
          <w:szCs w:val="28"/>
        </w:rPr>
        <w:t>营员</w:t>
      </w:r>
      <w:r w:rsidR="00CA7B26">
        <w:rPr>
          <w:rFonts w:hint="eastAsia"/>
          <w:bCs/>
          <w:sz w:val="28"/>
          <w:szCs w:val="28"/>
        </w:rPr>
        <w:t>邀请特级教师匿名评审，并逐一提出针对性建议，决出一等奖</w:t>
      </w:r>
      <w:r w:rsidR="00CA7B26">
        <w:rPr>
          <w:rFonts w:hint="eastAsia"/>
          <w:bCs/>
          <w:sz w:val="28"/>
          <w:szCs w:val="28"/>
        </w:rPr>
        <w:t>9</w:t>
      </w:r>
      <w:r w:rsidR="00CA7B26">
        <w:rPr>
          <w:rFonts w:hint="eastAsia"/>
          <w:bCs/>
          <w:sz w:val="28"/>
          <w:szCs w:val="28"/>
        </w:rPr>
        <w:t>篇。通过两轮案例撰写，营员</w:t>
      </w:r>
      <w:r w:rsidR="00CA7B26" w:rsidRPr="00CA7B26">
        <w:rPr>
          <w:rFonts w:hint="eastAsia"/>
          <w:bCs/>
          <w:sz w:val="28"/>
          <w:szCs w:val="28"/>
        </w:rPr>
        <w:t>对于多元表征的理解与应用逐淅清晰、逐层内化。</w:t>
      </w:r>
    </w:p>
    <w:p w:rsidR="00CA7B26" w:rsidRPr="00CA7B26" w:rsidRDefault="00CA7B26" w:rsidP="00CA7B26">
      <w:pPr>
        <w:jc w:val="center"/>
        <w:rPr>
          <w:bCs/>
          <w:sz w:val="28"/>
          <w:szCs w:val="28"/>
        </w:rPr>
      </w:pPr>
      <w:r w:rsidRPr="00CA7B26">
        <w:rPr>
          <w:bCs/>
          <w:sz w:val="28"/>
          <w:szCs w:val="28"/>
        </w:rPr>
        <w:drawing>
          <wp:inline distT="0" distB="0" distL="0" distR="0">
            <wp:extent cx="3352303" cy="1645920"/>
            <wp:effectExtent l="19050" t="0" r="497" b="0"/>
            <wp:docPr id="3" name="图片 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4">
                      <a:clrChange>
                        <a:clrFrom>
                          <a:srgbClr val="FFFFFF"/>
                        </a:clrFrom>
                        <a:clrTo>
                          <a:srgbClr val="FFFFFF">
                            <a:alpha val="0"/>
                          </a:srgbClr>
                        </a:clrTo>
                      </a:clrChange>
                    </a:blip>
                    <a:srcRect t="5160"/>
                    <a:stretch>
                      <a:fillRect/>
                    </a:stretch>
                  </pic:blipFill>
                  <pic:spPr bwMode="auto">
                    <a:xfrm>
                      <a:off x="0" y="0"/>
                      <a:ext cx="3355575" cy="1647526"/>
                    </a:xfrm>
                    <a:prstGeom prst="rect">
                      <a:avLst/>
                    </a:prstGeom>
                    <a:noFill/>
                    <a:ln w="9525">
                      <a:noFill/>
                      <a:miter lim="800000"/>
                      <a:headEnd/>
                      <a:tailEnd/>
                    </a:ln>
                    <a:effectLst/>
                  </pic:spPr>
                </pic:pic>
              </a:graphicData>
            </a:graphic>
          </wp:inline>
        </w:drawing>
      </w:r>
    </w:p>
    <w:p w:rsidR="0055571A" w:rsidRDefault="00CA7B26" w:rsidP="0055571A">
      <w:pPr>
        <w:rPr>
          <w:rFonts w:hint="eastAsia"/>
          <w:bCs/>
          <w:sz w:val="28"/>
          <w:szCs w:val="28"/>
        </w:rPr>
      </w:pPr>
      <w:r w:rsidRPr="0055571A">
        <w:rPr>
          <w:rFonts w:hint="eastAsia"/>
          <w:sz w:val="28"/>
          <w:szCs w:val="28"/>
        </w:rPr>
        <w:t xml:space="preserve">    </w:t>
      </w:r>
      <w:r w:rsidR="00BA6D54">
        <w:rPr>
          <w:rFonts w:hint="eastAsia"/>
          <w:bCs/>
          <w:sz w:val="28"/>
          <w:szCs w:val="28"/>
        </w:rPr>
        <w:t>四</w:t>
      </w:r>
      <w:r w:rsidR="0055571A" w:rsidRPr="0055571A">
        <w:rPr>
          <w:rFonts w:hint="eastAsia"/>
          <w:bCs/>
          <w:sz w:val="28"/>
          <w:szCs w:val="28"/>
        </w:rPr>
        <w:t>是组织了一次多元表征论文写作活动与一次特级教师上课评课活动，共收到多元表征论文</w:t>
      </w:r>
      <w:r w:rsidR="0055571A" w:rsidRPr="0055571A">
        <w:rPr>
          <w:rFonts w:hint="eastAsia"/>
          <w:bCs/>
          <w:sz w:val="28"/>
          <w:szCs w:val="28"/>
        </w:rPr>
        <w:t>25</w:t>
      </w:r>
      <w:r w:rsidR="0055571A" w:rsidRPr="0055571A">
        <w:rPr>
          <w:rFonts w:hint="eastAsia"/>
          <w:bCs/>
          <w:sz w:val="28"/>
          <w:szCs w:val="28"/>
        </w:rPr>
        <w:t>篇</w:t>
      </w:r>
      <w:r w:rsidR="0055571A" w:rsidRPr="0055571A">
        <w:rPr>
          <w:rFonts w:hint="eastAsia"/>
          <w:sz w:val="28"/>
          <w:szCs w:val="28"/>
        </w:rPr>
        <w:t>。</w:t>
      </w:r>
      <w:r w:rsidR="0055571A">
        <w:rPr>
          <w:rFonts w:hint="eastAsia"/>
          <w:sz w:val="28"/>
          <w:szCs w:val="28"/>
        </w:rPr>
        <w:t>论文写作活动中邀请特级教师孙建顺实施点评，并作讲</w:t>
      </w:r>
      <w:r w:rsidR="0055571A" w:rsidRPr="0055571A">
        <w:rPr>
          <w:rFonts w:hint="eastAsia"/>
          <w:bCs/>
          <w:sz w:val="28"/>
          <w:szCs w:val="28"/>
        </w:rPr>
        <w:t>座《论文写作的实践提炼与理性表达》</w:t>
      </w:r>
      <w:r w:rsidR="0055571A">
        <w:rPr>
          <w:rFonts w:hint="eastAsia"/>
          <w:bCs/>
          <w:sz w:val="28"/>
          <w:szCs w:val="28"/>
        </w:rPr>
        <w:t>，提增了营员的专业表达水平。</w:t>
      </w:r>
      <w:r w:rsidR="00BA6D54">
        <w:rPr>
          <w:rFonts w:hint="eastAsia"/>
          <w:bCs/>
          <w:sz w:val="28"/>
          <w:szCs w:val="28"/>
        </w:rPr>
        <w:t>经统计，这一年里，成长营共发表论文</w:t>
      </w:r>
      <w:r w:rsidR="00BA6D54">
        <w:rPr>
          <w:rFonts w:hint="eastAsia"/>
          <w:bCs/>
          <w:sz w:val="28"/>
          <w:szCs w:val="28"/>
        </w:rPr>
        <w:t>26</w:t>
      </w:r>
      <w:r w:rsidR="00BA6D54">
        <w:rPr>
          <w:rFonts w:hint="eastAsia"/>
          <w:bCs/>
          <w:sz w:val="28"/>
          <w:szCs w:val="28"/>
        </w:rPr>
        <w:t>篇，其中核心期刊</w:t>
      </w:r>
      <w:r w:rsidR="00BA6D54">
        <w:rPr>
          <w:rFonts w:hint="eastAsia"/>
          <w:bCs/>
          <w:sz w:val="28"/>
          <w:szCs w:val="28"/>
        </w:rPr>
        <w:t>2</w:t>
      </w:r>
      <w:r w:rsidR="00BA6D54">
        <w:rPr>
          <w:rFonts w:hint="eastAsia"/>
          <w:bCs/>
          <w:sz w:val="28"/>
          <w:szCs w:val="28"/>
        </w:rPr>
        <w:t>篇（《形符表征数学概念的三种形式》发表于《教学与管理》、《数学多元表征研究</w:t>
      </w:r>
      <w:r w:rsidR="00FA72D7">
        <w:rPr>
          <w:rFonts w:hint="eastAsia"/>
          <w:bCs/>
          <w:sz w:val="28"/>
          <w:szCs w:val="28"/>
        </w:rPr>
        <w:t>综述</w:t>
      </w:r>
      <w:r w:rsidR="00BA6D54">
        <w:rPr>
          <w:rFonts w:hint="eastAsia"/>
          <w:bCs/>
          <w:sz w:val="28"/>
          <w:szCs w:val="28"/>
        </w:rPr>
        <w:t>》</w:t>
      </w:r>
      <w:r w:rsidR="00FA72D7">
        <w:rPr>
          <w:rFonts w:hint="eastAsia"/>
          <w:bCs/>
          <w:sz w:val="28"/>
          <w:szCs w:val="28"/>
        </w:rPr>
        <w:t>被人大复印资料《小学数学教与学》全文转载</w:t>
      </w:r>
      <w:r w:rsidR="00BA6D54">
        <w:rPr>
          <w:rFonts w:hint="eastAsia"/>
          <w:bCs/>
          <w:sz w:val="28"/>
          <w:szCs w:val="28"/>
        </w:rPr>
        <w:t>）</w:t>
      </w:r>
      <w:r w:rsidR="00FA72D7">
        <w:rPr>
          <w:rFonts w:hint="eastAsia"/>
          <w:bCs/>
          <w:sz w:val="28"/>
          <w:szCs w:val="28"/>
        </w:rPr>
        <w:t>。</w:t>
      </w:r>
    </w:p>
    <w:p w:rsidR="001A4B57" w:rsidRDefault="001A4B57" w:rsidP="0055571A">
      <w:pPr>
        <w:rPr>
          <w:rFonts w:hint="eastAsia"/>
          <w:bCs/>
          <w:sz w:val="28"/>
          <w:szCs w:val="28"/>
        </w:rPr>
      </w:pPr>
      <w:r>
        <w:rPr>
          <w:rFonts w:hint="eastAsia"/>
          <w:bCs/>
          <w:sz w:val="28"/>
          <w:szCs w:val="28"/>
        </w:rPr>
        <w:t xml:space="preserve">    </w:t>
      </w:r>
      <w:r>
        <w:rPr>
          <w:rFonts w:hint="eastAsia"/>
          <w:bCs/>
          <w:sz w:val="28"/>
          <w:szCs w:val="28"/>
        </w:rPr>
        <w:t>通过一年的集中研修与个人研习，成长营</w:t>
      </w:r>
      <w:r>
        <w:rPr>
          <w:rFonts w:hint="eastAsia"/>
          <w:bCs/>
          <w:sz w:val="28"/>
          <w:szCs w:val="28"/>
        </w:rPr>
        <w:t>3</w:t>
      </w:r>
      <w:r>
        <w:rPr>
          <w:rFonts w:hint="eastAsia"/>
          <w:bCs/>
          <w:sz w:val="28"/>
          <w:szCs w:val="28"/>
        </w:rPr>
        <w:t>人获区评优课一等奖、</w:t>
      </w:r>
      <w:r>
        <w:rPr>
          <w:rFonts w:hint="eastAsia"/>
          <w:bCs/>
          <w:sz w:val="28"/>
          <w:szCs w:val="28"/>
        </w:rPr>
        <w:t>2</w:t>
      </w:r>
      <w:r>
        <w:rPr>
          <w:rFonts w:hint="eastAsia"/>
          <w:bCs/>
          <w:sz w:val="28"/>
          <w:szCs w:val="28"/>
        </w:rPr>
        <w:t>人获二等奖，</w:t>
      </w:r>
      <w:r>
        <w:rPr>
          <w:rFonts w:hint="eastAsia"/>
          <w:bCs/>
          <w:sz w:val="28"/>
          <w:szCs w:val="28"/>
        </w:rPr>
        <w:t>1</w:t>
      </w:r>
      <w:r>
        <w:rPr>
          <w:rFonts w:hint="eastAsia"/>
          <w:bCs/>
          <w:sz w:val="28"/>
          <w:szCs w:val="28"/>
        </w:rPr>
        <w:t>人获评市特后、</w:t>
      </w:r>
      <w:r>
        <w:rPr>
          <w:rFonts w:hint="eastAsia"/>
          <w:bCs/>
          <w:sz w:val="28"/>
          <w:szCs w:val="28"/>
        </w:rPr>
        <w:t>1</w:t>
      </w:r>
      <w:r>
        <w:rPr>
          <w:rFonts w:hint="eastAsia"/>
          <w:bCs/>
          <w:sz w:val="28"/>
          <w:szCs w:val="28"/>
        </w:rPr>
        <w:t>人市学带、</w:t>
      </w:r>
      <w:r>
        <w:rPr>
          <w:rFonts w:hint="eastAsia"/>
          <w:bCs/>
          <w:sz w:val="28"/>
          <w:szCs w:val="28"/>
        </w:rPr>
        <w:t>2</w:t>
      </w:r>
      <w:r>
        <w:rPr>
          <w:rFonts w:hint="eastAsia"/>
          <w:bCs/>
          <w:sz w:val="28"/>
          <w:szCs w:val="28"/>
        </w:rPr>
        <w:t>人市骨干、</w:t>
      </w:r>
      <w:r>
        <w:rPr>
          <w:rFonts w:hint="eastAsia"/>
          <w:bCs/>
          <w:sz w:val="28"/>
          <w:szCs w:val="28"/>
        </w:rPr>
        <w:t>1</w:t>
      </w:r>
      <w:r>
        <w:rPr>
          <w:rFonts w:hint="eastAsia"/>
          <w:bCs/>
          <w:sz w:val="28"/>
          <w:szCs w:val="28"/>
        </w:rPr>
        <w:t>人区学带、</w:t>
      </w:r>
      <w:r>
        <w:rPr>
          <w:rFonts w:hint="eastAsia"/>
          <w:bCs/>
          <w:sz w:val="28"/>
          <w:szCs w:val="28"/>
        </w:rPr>
        <w:t>2</w:t>
      </w:r>
      <w:r>
        <w:rPr>
          <w:rFonts w:hint="eastAsia"/>
          <w:bCs/>
          <w:sz w:val="28"/>
          <w:szCs w:val="28"/>
        </w:rPr>
        <w:t>人区骨干。</w:t>
      </w:r>
    </w:p>
    <w:p w:rsidR="001A4B57" w:rsidRPr="001A4B57" w:rsidRDefault="001A4B57" w:rsidP="0055571A">
      <w:pPr>
        <w:rPr>
          <w:rFonts w:hint="eastAsia"/>
          <w:bCs/>
          <w:sz w:val="28"/>
          <w:szCs w:val="28"/>
        </w:rPr>
      </w:pPr>
      <w:r>
        <w:rPr>
          <w:rFonts w:hint="eastAsia"/>
          <w:bCs/>
          <w:sz w:val="28"/>
          <w:szCs w:val="28"/>
        </w:rPr>
        <w:t xml:space="preserve">    </w:t>
      </w:r>
      <w:r>
        <w:rPr>
          <w:rFonts w:hint="eastAsia"/>
          <w:bCs/>
          <w:sz w:val="28"/>
          <w:szCs w:val="28"/>
        </w:rPr>
        <w:t>在</w:t>
      </w:r>
      <w:r>
        <w:rPr>
          <w:rFonts w:hint="eastAsia"/>
          <w:bCs/>
          <w:sz w:val="28"/>
          <w:szCs w:val="28"/>
        </w:rPr>
        <w:t>2021</w:t>
      </w:r>
      <w:r>
        <w:rPr>
          <w:rFonts w:hint="eastAsia"/>
          <w:bCs/>
          <w:sz w:val="28"/>
          <w:szCs w:val="28"/>
        </w:rPr>
        <w:t>学年里，</w:t>
      </w:r>
      <w:r w:rsidR="00C50FF5">
        <w:rPr>
          <w:rFonts w:hint="eastAsia"/>
          <w:bCs/>
          <w:sz w:val="28"/>
          <w:szCs w:val="28"/>
        </w:rPr>
        <w:t>一方面反思不足与跟进，另一方面</w:t>
      </w:r>
      <w:r>
        <w:rPr>
          <w:rFonts w:hint="eastAsia"/>
          <w:bCs/>
          <w:sz w:val="28"/>
          <w:szCs w:val="28"/>
        </w:rPr>
        <w:t>成长营将</w:t>
      </w:r>
      <w:r w:rsidR="00C50FF5">
        <w:rPr>
          <w:rFonts w:hint="eastAsia"/>
          <w:bCs/>
          <w:sz w:val="28"/>
          <w:szCs w:val="28"/>
        </w:rPr>
        <w:t>按计划有序推进、有法实施、有向研修，上半年仍将重点围绕数与代数领域实施多元表征例题手册的完善与补充，强化论文写作水平；下半年重点围绕图形与几何领域开展项目建设。</w:t>
      </w:r>
    </w:p>
    <w:p w:rsidR="0055571A" w:rsidRPr="0055571A" w:rsidRDefault="0055571A" w:rsidP="0055571A">
      <w:pPr>
        <w:rPr>
          <w:sz w:val="28"/>
          <w:szCs w:val="28"/>
        </w:rPr>
      </w:pPr>
      <w:r>
        <w:rPr>
          <w:rFonts w:hint="eastAsia"/>
          <w:bCs/>
          <w:sz w:val="28"/>
          <w:szCs w:val="28"/>
        </w:rPr>
        <w:t xml:space="preserve">    </w:t>
      </w:r>
    </w:p>
    <w:p w:rsidR="00EE2E4B" w:rsidRPr="0055571A" w:rsidRDefault="00EE2E4B" w:rsidP="00EE2E4B">
      <w:pPr>
        <w:rPr>
          <w:sz w:val="28"/>
          <w:szCs w:val="28"/>
        </w:rPr>
      </w:pPr>
    </w:p>
    <w:p w:rsidR="00EE2E4B" w:rsidRPr="00EE2E4B" w:rsidRDefault="00EE2E4B">
      <w:pPr>
        <w:rPr>
          <w:rFonts w:hint="eastAsia"/>
          <w:sz w:val="28"/>
          <w:szCs w:val="28"/>
        </w:rPr>
      </w:pPr>
    </w:p>
    <w:sectPr w:rsidR="00EE2E4B" w:rsidRPr="00EE2E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10F" w:rsidRDefault="00DE410F" w:rsidP="000F0ECB">
      <w:r>
        <w:separator/>
      </w:r>
    </w:p>
  </w:endnote>
  <w:endnote w:type="continuationSeparator" w:id="1">
    <w:p w:rsidR="00DE410F" w:rsidRDefault="00DE410F" w:rsidP="000F0E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10F" w:rsidRDefault="00DE410F" w:rsidP="000F0ECB">
      <w:r>
        <w:separator/>
      </w:r>
    </w:p>
  </w:footnote>
  <w:footnote w:type="continuationSeparator" w:id="1">
    <w:p w:rsidR="00DE410F" w:rsidRDefault="00DE410F" w:rsidP="000F0E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ECB"/>
    <w:rsid w:val="00002407"/>
    <w:rsid w:val="000F0ECB"/>
    <w:rsid w:val="0011064A"/>
    <w:rsid w:val="001A4B57"/>
    <w:rsid w:val="002015DA"/>
    <w:rsid w:val="002E4F35"/>
    <w:rsid w:val="00413AA7"/>
    <w:rsid w:val="00495629"/>
    <w:rsid w:val="00540742"/>
    <w:rsid w:val="0055398D"/>
    <w:rsid w:val="0055571A"/>
    <w:rsid w:val="00557A80"/>
    <w:rsid w:val="00605527"/>
    <w:rsid w:val="0077339A"/>
    <w:rsid w:val="008C7331"/>
    <w:rsid w:val="008D7AE9"/>
    <w:rsid w:val="00B35149"/>
    <w:rsid w:val="00BA6D54"/>
    <w:rsid w:val="00C50FF5"/>
    <w:rsid w:val="00C65DEC"/>
    <w:rsid w:val="00CA7B26"/>
    <w:rsid w:val="00CC2080"/>
    <w:rsid w:val="00D90108"/>
    <w:rsid w:val="00DA4CE5"/>
    <w:rsid w:val="00DE410F"/>
    <w:rsid w:val="00E656CB"/>
    <w:rsid w:val="00E931AE"/>
    <w:rsid w:val="00EE2E4B"/>
    <w:rsid w:val="00F22E11"/>
    <w:rsid w:val="00F3039F"/>
    <w:rsid w:val="00FA72D7"/>
    <w:rsid w:val="00FE1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0E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0ECB"/>
    <w:rPr>
      <w:sz w:val="18"/>
      <w:szCs w:val="18"/>
    </w:rPr>
  </w:style>
  <w:style w:type="paragraph" w:styleId="a4">
    <w:name w:val="footer"/>
    <w:basedOn w:val="a"/>
    <w:link w:val="Char0"/>
    <w:uiPriority w:val="99"/>
    <w:semiHidden/>
    <w:unhideWhenUsed/>
    <w:rsid w:val="000F0E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0ECB"/>
    <w:rPr>
      <w:sz w:val="18"/>
      <w:szCs w:val="18"/>
    </w:rPr>
  </w:style>
  <w:style w:type="paragraph" w:styleId="a5">
    <w:name w:val="Balloon Text"/>
    <w:basedOn w:val="a"/>
    <w:link w:val="Char1"/>
    <w:uiPriority w:val="99"/>
    <w:semiHidden/>
    <w:unhideWhenUsed/>
    <w:rsid w:val="00002407"/>
    <w:rPr>
      <w:sz w:val="18"/>
      <w:szCs w:val="18"/>
    </w:rPr>
  </w:style>
  <w:style w:type="character" w:customStyle="1" w:styleId="Char1">
    <w:name w:val="批注框文本 Char"/>
    <w:basedOn w:val="a0"/>
    <w:link w:val="a5"/>
    <w:uiPriority w:val="99"/>
    <w:semiHidden/>
    <w:rsid w:val="00002407"/>
    <w:rPr>
      <w:sz w:val="18"/>
      <w:szCs w:val="18"/>
    </w:rPr>
  </w:style>
  <w:style w:type="table" w:styleId="a6">
    <w:name w:val="Table Grid"/>
    <w:basedOn w:val="a1"/>
    <w:uiPriority w:val="59"/>
    <w:rsid w:val="004956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CC20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4165032">
      <w:bodyDiv w:val="1"/>
      <w:marLeft w:val="0"/>
      <w:marRight w:val="0"/>
      <w:marTop w:val="0"/>
      <w:marBottom w:val="0"/>
      <w:divBdr>
        <w:top w:val="none" w:sz="0" w:space="0" w:color="auto"/>
        <w:left w:val="none" w:sz="0" w:space="0" w:color="auto"/>
        <w:bottom w:val="none" w:sz="0" w:space="0" w:color="auto"/>
        <w:right w:val="none" w:sz="0" w:space="0" w:color="auto"/>
      </w:divBdr>
    </w:div>
    <w:div w:id="1563712850">
      <w:bodyDiv w:val="1"/>
      <w:marLeft w:val="0"/>
      <w:marRight w:val="0"/>
      <w:marTop w:val="0"/>
      <w:marBottom w:val="0"/>
      <w:divBdr>
        <w:top w:val="none" w:sz="0" w:space="0" w:color="auto"/>
        <w:left w:val="none" w:sz="0" w:space="0" w:color="auto"/>
        <w:bottom w:val="none" w:sz="0" w:space="0" w:color="auto"/>
        <w:right w:val="none" w:sz="0" w:space="0" w:color="auto"/>
      </w:divBdr>
    </w:div>
    <w:div w:id="2077126636">
      <w:bodyDiv w:val="1"/>
      <w:marLeft w:val="0"/>
      <w:marRight w:val="0"/>
      <w:marTop w:val="0"/>
      <w:marBottom w:val="0"/>
      <w:divBdr>
        <w:top w:val="none" w:sz="0" w:space="0" w:color="auto"/>
        <w:left w:val="none" w:sz="0" w:space="0" w:color="auto"/>
        <w:bottom w:val="none" w:sz="0" w:space="0" w:color="auto"/>
        <w:right w:val="none" w:sz="0" w:space="0" w:color="auto"/>
      </w:divBdr>
    </w:div>
    <w:div w:id="21290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ub.xbedu.net/html/article4276299.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ub.xbedu.net/html/article4276298.html" TargetMode="External"/><Relationship Id="rId4" Type="http://schemas.openxmlformats.org/officeDocument/2006/relationships/footnotes" Target="footnotes.xml"/><Relationship Id="rId9" Type="http://schemas.openxmlformats.org/officeDocument/2006/relationships/hyperlink" Target="http://www.pub.xbedu.net/html/article4276297.html" TargetMode="Externa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882</TotalTime>
  <Pages>6</Pages>
  <Words>464</Words>
  <Characters>2651</Characters>
  <Application>Microsoft Office Word</Application>
  <DocSecurity>0</DocSecurity>
  <Lines>22</Lines>
  <Paragraphs>6</Paragraphs>
  <ScaleCrop>false</ScaleCrop>
  <Company>微软公司</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26</cp:revision>
  <dcterms:created xsi:type="dcterms:W3CDTF">2021-01-02T15:05:00Z</dcterms:created>
  <dcterms:modified xsi:type="dcterms:W3CDTF">2021-01-03T06:11:00Z</dcterms:modified>
</cp:coreProperties>
</file>