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jc w:val="center"/>
        <w:rPr>
          <w:rFonts w:hint="eastAsia" w:ascii="黑体" w:hAnsi="黑体" w:eastAsia="黑体" w:cs="黑体"/>
          <w:b/>
          <w:bCs/>
          <w:sz w:val="44"/>
          <w:szCs w:val="44"/>
        </w:rPr>
      </w:pPr>
      <w:r>
        <w:rPr>
          <w:rFonts w:hint="eastAsia" w:ascii="黑体" w:hAnsi="黑体" w:eastAsia="黑体" w:cs="黑体"/>
          <w:b/>
          <w:bCs/>
          <w:sz w:val="44"/>
          <w:szCs w:val="44"/>
        </w:rPr>
        <w:t>《皮囊》读后感</w:t>
      </w:r>
    </w:p>
    <w:p>
      <w:pPr>
        <w:ind w:firstLine="44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武进区礼河实验学校 周蓉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蔡崇达通过成长的痕迹串起一个个故事撰写了《皮囊》这本书，“人生或许就是一具皮囊打包携带着一颗心的羁旅，心醒着的时候，就把皮囊从内部照亮。”这本书说它是小说或作者的自传都不是十分的准确和全面，内容没有鸡汤文一样的励志和鼓舞人心，也没有娱乐消息一样的轻松愉悦，更没有＂大家＂文章里的强烈的文学性，它由一个个的故事构成，而这每一个故事都是作者亲身经历。父亲瘫痪后全家人的挣扎与痛苦、倔强的母亲明知道房子即将要被拆除还是坚持花费＂天文数字＂般的金钱将其盖好、天才文展的漠然离开、厚朴的崩溃自杀等，作者没有用华丽的词语、特殊的句式，而是以讲故事的口吻，缓缓如水，一一道来。每一个故事看似简单，用心的人却能从中发现自己的影子，不由得陷入沉思。</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懦弱与倔强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阿爸倔强的皮囊下是懦弱的灵魂，中风残疾落得半生狼狈，然而为了维护“体面”人前从不低头，喜欢的摩托车骑不了了，喜欢的街道走不动了，却仍一直拒绝所有人的帮助最后自暴自弃不幸离世。阿妈隐忍的皮囊下却是倔强的灵魂，《母亲的房子》里是倔强、要强、能干的女性，用不够宽阔的肩膀挑起了全家生计的重担，义无反顾的盖起即将被拆迁的房子只为成全一个家；《父亲的残疾》里是柔软、体贴、耐心的妻子，耐心照料残疾丈夫的生活起居，柔情化解丈夫的所有喜怒无常。母亲为了家庭默默埋头苦干。拼命地平复内心的波澜。父亲生病后，母亲实在熬不过选择去死。她将面前摆了一碗瘦肉人参汤，这是她最喜欢吃的汤。每次感觉身体不舒服，她就清炖这么一个汤，一般喝了这个汤第二天身体也就恢复了。可是这一次机敏的儿子发现这碗汤与平常浓稠得不一样，他猜出了大概，那是一碗放了老鼠药的汤，并走上前去把汤端走倒进下水道里。母亲嚎啕大哭：“我还是不甘心，好不容易都到了这一步了，就这么放弃，太丢人了。”那一晚，深藏于母亲和我心里的共同秘密被揭开了：父亲得病和家庭困难想一死了之的念头在缠绕着母亲。父亲得病、在病痛中挣扎，家庭的瘫痪令一个历尽沧桑的少年一夜长大，困境使蔡崇达过早的成熟。他想早点走出去改变家庭的困境，或者写一本畅销书，或者拼命工作赚钱带父亲去美国治病……</w:t>
      </w:r>
      <w:bookmarkStart w:id="0" w:name="_GoBack"/>
      <w:bookmarkEnd w:id="0"/>
      <w:r>
        <w:rPr>
          <w:rFonts w:hint="eastAsia" w:ascii="宋体" w:hAnsi="宋体" w:eastAsia="宋体" w:cs="宋体"/>
          <w:b w:val="0"/>
          <w:bCs w:val="0"/>
          <w:sz w:val="24"/>
          <w:szCs w:val="24"/>
          <w:lang w:val="en-US" w:eastAsia="zh-CN"/>
        </w:rPr>
        <w:t>作者在此书中极尽色彩描绘了父母亲的多面形象，这是一对喜欢“体面”生活的父母，是大多数父母亲的现实写照，读来觉得难受、同情，但却不可避免的感到唏嘘，我们大多人都在像作者的阿爸阿妈一样为“体面”的生活奔波着，而这“体面”生活带来的快乐又何其短暂，生活总是充满了惊喜与意外，伺候了我们丰满的皮囊，包裹的却是千疮百孔的灵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懦弱的人的借口总是那么的富丽堂皇，其实那是在掩饰自己内心最脆弱的一面，所以懦弱的人都喜欢各种各样的包装自己，生怕把自己最脆弱的一面展现给别人看。其实是个人都有自己最脆弱的一面，只是你是否敢于面对自己最脆弱的一面。 坚强的人拿什么去坚强呢？其实什么都不拿，只是敢于放下生活的架子、生活的面子把自己最脆弱的一面展现给世人，然后不断去克服自己的弱点，克服后就减少了那一项弱点。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束缚与洒脱</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乡阿小洒脱的皮囊下是被束缚的灵魂，他崇拜来自香港的阿小，邯郸学步，用“耀武扬威”包装自己，极尽讨好，用“狐假虎威”来伪装成“权贵”，仿佛如此就可以成为另一个香港阿小，然而贫困依然在原地困守着他的天地。小镇姑娘张美丽世俗的皮囊下是洒脱的灵魂，乡民的“不检点”下是她不顾世俗追随爱情的洒脱，他人的流言蜚语下是她自力更生开娱乐场做慈善的洒脱，她把生活过成自己的诗。现实中，有多少像小镇阿小一样趋炎附势、伪装自己的人，可是勉强打点好的皮囊终究装不下高贵的灵魂，又有多少像张美丽一样忘却皮囊、活成自己的人，流言蜚语纵然可怕，但他们总能在这灯红酒绿的世界中找到心灵安放的栖息地。读完美丽与阿小的故事，才深刻明白善待灵魂、坚守心灵阵地才能活出真正的自由。</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迷失与信仰</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少年天才文展功利的皮囊下是迷失的灵魂，文展的一生在极度的自信与自卑中度过，少年时极度自信心怀梦想成为小伙伴中的“领袖”，青年时为功利迷惑怀疑自己憎恨家乡成为生活的“囚犯”，而任何事都要和别人比较的他，最终因极度自卑迷失自己而精神失常。阅尽世事的老太强悍的皮囊下是清醒的灵魂，狠心肠的她生生切断手指却不皱一丝眉头，挥别早年丧子丧女的疼痛仍然乐观的面对命运的多次不公。强悍皮囊下遮蔽着巨大的忧伤，但她却坚守着自己的信仰“肉体不就是拿来用的，又不是拿来伺候的”。阿太几次把舅公扔进水里，逼着他学会游泳。还将一只没有割中动脉的鸡摔死。她说：别让这肉体再折腾它的灵魂。阿太坚硬的像块石头。</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《皮囊》中每个人物都有他自己的坚持，怀着一颗年轻有活力的心历经世事后，变得伤痕累累，但这并不坏，流泪、流血、留下疤痕，然后依旧敏感着，让每一次疼痛的跳动都如同初心。
</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生命和生活之所以值得过，也许是因为它有限度，它等待着、召唤着人的挣扎、愤恕、斗争、意志、欲望和梦想。也许我们每个人都有活的不那么明白的时候，或被功利诱惑着，或被欲望拖曳着，就算跌跌撞撞也换不来想要的生活，在与别人的比较中，总会迷失方向，于是灵魂就被这副皮囊践踏的一文不值。然而总会有那些“老太”们用信仰支撑着走完那平凡而跌宕的一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皮囊与灵魂能够握手言和，面子和里子能够始终如一”这应该是绝大多数人向往的生活状态，但世事本无常，蔡崇达向我们展示了一个个皮囊与灵魂脱离的悲剧性人物，拉回现实，这周遭的喧嚣难道不也让我们总是把目光投向一具具花枝招展的皮囊，老太“皮囊不可伺候”的观念也许过于绝对，但我们总是忘记了善待灵魂，只有善待灵魂才能筑起信仰的高墙，纵然远离他乡抵达远方，灵魂也能自由自在的栖息。</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sz w:val="24"/>
          <w:szCs w:val="24"/>
          <w:lang w:val="en-US"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
    <w:altName w:val="宋体"/>
    <w:panose1 w:val="00000000000000000000"/>
    <w:charset w:val="86"/>
    <w:family w:val="auto"/>
    <w:pitch w:val="default"/>
    <w:sig w:usb0="00000000" w:usb1="00000000" w:usb2="00000000" w:usb3="00000000" w:csb0="00000000" w:csb1="00000000"/>
  </w:font>
  <w:font w:name="??">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auto"/>
    <w:pitch w:val="default"/>
    <w:sig w:usb0="00000000" w:usb1="00000000" w:usb2="00000000" w:usb3="00000000" w:csb0="00000000" w:csb1="00000000"/>
  </w:font>
  <w:font w:name="??">
    <w:altName w:val="Segoe Print"/>
    <w:panose1 w:val="00000000000000000000"/>
    <w:charset w:val="86"/>
    <w:family w:val="auto"/>
    <w:pitch w:val="default"/>
    <w:sig w:usb0="00000000" w:usb1="00000000" w:usb2="00000000" w:usb3="00000000" w:csb0="00000000" w:csb1="00000000"/>
  </w:font>
  <w:font w:name="??">
    <w:altName w:val="宋体"/>
    <w:panose1 w:val="00000000000000000000"/>
    <w:charset w:val="86"/>
    <w:family w:val="auto"/>
    <w:pitch w:val="default"/>
    <w:sig w:usb0="00000000" w:usb1="00000000" w:usb2="00000000" w:usb3="00000000" w:csb0="00000000" w:csb1="00000000"/>
  </w:font>
  <w:font w:name="??">
    <w:altName w:val="Segoe Print"/>
    <w:panose1 w:val="00000000000000000000"/>
    <w:charset w:val="86"/>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86"/>
    <w:family w:val="auto"/>
    <w:pitch w:val="default"/>
    <w:sig w:usb0="00000000" w:usb1="00000000" w:usb2="00000000" w:usb3="00000000" w:csb0="00000000" w:csb1="00000000"/>
  </w:font>
  <w:font w:name="??">
    <w:altName w:val="Segoe Print"/>
    <w:panose1 w:val="00000000000000000000"/>
    <w:charset w:val="86"/>
    <w:family w:val="auto"/>
    <w:pitch w:val="default"/>
    <w:sig w:usb0="00000000" w:usb1="00000000" w:usb2="00000000" w:usb3="00000000" w:csb0="00000000" w:csb1="00000000"/>
  </w:font>
  <w:font w:name="??">
    <w:altName w:val="Segoe Print"/>
    <w:panose1 w:val="00000000000000000000"/>
    <w:charset w:val="86"/>
    <w:family w:val="auto"/>
    <w:pitch w:val="default"/>
    <w:sig w:usb0="00000000" w:usb1="00000000" w:usb2="00000000" w:usb3="00000000" w:csb0="00000000" w:csb1="00000000"/>
  </w:font>
  <w:font w:name="??">
    <w:altName w:val="Segoe Print"/>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A94AF2"/>
    <w:rsid w:val="00A02F19"/>
    <w:rsid w:val="00A94AF2"/>
    <w:rsid w:val="1CC20F6D"/>
    <w:rsid w:val="7ED071DB"/>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2019-10-05T11:16:00Z</dcterms:created>
  <dc:creator>officegen</dc:creator>
  <cp:lastModifiedBy>little bear</cp:lastModifiedBy>
  <dcterms:modified xsi:type="dcterms:W3CDTF">2020-12-31T09:26:16Z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