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BCE" w:rsidRDefault="00CA6244" w:rsidP="00866BCE">
      <w:pPr>
        <w:spacing w:line="220" w:lineRule="atLeast"/>
        <w:ind w:firstLineChars="645" w:firstLine="2331"/>
        <w:rPr>
          <w:rFonts w:ascii="楷体" w:eastAsia="楷体" w:hAnsi="楷体" w:hint="eastAsia"/>
          <w:b/>
          <w:color w:val="000000" w:themeColor="text1"/>
          <w:sz w:val="36"/>
          <w:szCs w:val="36"/>
        </w:rPr>
      </w:pPr>
      <w:r w:rsidRPr="00866BCE">
        <w:rPr>
          <w:rFonts w:ascii="楷体" w:eastAsia="楷体" w:hAnsi="楷体" w:hint="eastAsia"/>
          <w:b/>
          <w:color w:val="000000" w:themeColor="text1"/>
          <w:sz w:val="36"/>
          <w:szCs w:val="36"/>
        </w:rPr>
        <w:t>追求理趣共融的境界</w:t>
      </w:r>
    </w:p>
    <w:p w:rsidR="00866BCE" w:rsidRPr="00866BCE" w:rsidRDefault="00CA6244" w:rsidP="00866BCE">
      <w:pPr>
        <w:spacing w:line="220" w:lineRule="atLeast"/>
        <w:ind w:firstLineChars="100" w:firstLine="281"/>
        <w:rPr>
          <w:rFonts w:ascii="楷体" w:eastAsia="楷体" w:hAnsi="楷体" w:hint="eastAsia"/>
          <w:b/>
          <w:color w:val="000000" w:themeColor="text1"/>
          <w:sz w:val="24"/>
          <w:szCs w:val="24"/>
        </w:rPr>
      </w:pPr>
      <w:r w:rsidRPr="00866BCE">
        <w:rPr>
          <w:rFonts w:ascii="楷体" w:eastAsia="楷体" w:hAnsi="楷体" w:hint="eastAsia"/>
          <w:b/>
          <w:color w:val="000000" w:themeColor="text1"/>
          <w:sz w:val="28"/>
          <w:szCs w:val="28"/>
          <w:vertAlign w:val="subscript"/>
        </w:rPr>
        <w:t>——</w:t>
      </w:r>
      <w:r w:rsidRPr="00866BCE">
        <w:rPr>
          <w:rFonts w:ascii="楷体" w:eastAsia="楷体" w:hAnsi="楷体" w:hint="eastAsia"/>
          <w:b/>
          <w:color w:val="000000" w:themeColor="text1"/>
          <w:sz w:val="28"/>
          <w:szCs w:val="28"/>
        </w:rPr>
        <w:t>《</w:t>
      </w:r>
      <w:r w:rsidRPr="00866BCE">
        <w:rPr>
          <w:rFonts w:ascii="楷体" w:eastAsia="楷体" w:hAnsi="楷体" w:hint="eastAsia"/>
          <w:b/>
          <w:color w:val="000000" w:themeColor="text1"/>
          <w:sz w:val="24"/>
          <w:szCs w:val="24"/>
        </w:rPr>
        <w:t>部编版初中语文经典古诗文趣味解读研究》年度成果小结</w:t>
      </w:r>
    </w:p>
    <w:p w:rsidR="00866BCE" w:rsidRPr="00866BCE" w:rsidRDefault="00866BCE" w:rsidP="00866BCE">
      <w:pPr>
        <w:spacing w:line="220" w:lineRule="atLeast"/>
        <w:ind w:firstLineChars="547" w:firstLine="1318"/>
        <w:rPr>
          <w:rFonts w:ascii="楷体" w:eastAsia="楷体" w:hAnsi="楷体" w:hint="eastAsia"/>
          <w:b/>
          <w:color w:val="000000" w:themeColor="text1"/>
          <w:sz w:val="24"/>
          <w:szCs w:val="24"/>
        </w:rPr>
      </w:pPr>
      <w:r w:rsidRPr="00866BCE">
        <w:rPr>
          <w:rFonts w:ascii="楷体" w:eastAsia="楷体" w:hAnsi="楷体" w:hint="eastAsia"/>
          <w:b/>
          <w:color w:val="000000" w:themeColor="text1"/>
          <w:sz w:val="24"/>
          <w:szCs w:val="24"/>
        </w:rPr>
        <w:t>新北区圩塘中学  王小妹</w:t>
      </w:r>
    </w:p>
    <w:p w:rsidR="00866BCE" w:rsidRPr="00866BCE" w:rsidRDefault="00866BCE" w:rsidP="00866BCE">
      <w:pPr>
        <w:spacing w:line="220" w:lineRule="atLeast"/>
        <w:ind w:firstLineChars="247" w:firstLine="692"/>
        <w:rPr>
          <w:rFonts w:ascii="楷体" w:eastAsia="楷体" w:hAnsi="楷体" w:hint="eastAsia"/>
          <w:sz w:val="28"/>
          <w:szCs w:val="28"/>
        </w:rPr>
      </w:pPr>
      <w:r w:rsidRPr="00866BCE">
        <w:rPr>
          <w:rFonts w:ascii="楷体" w:eastAsia="楷体" w:hAnsi="楷体" w:hint="eastAsia"/>
          <w:sz w:val="28"/>
          <w:szCs w:val="28"/>
        </w:rPr>
        <w:t>所谓理趣，既有理又有趣，二者缺一不可有相得益彰。特级教师沈庆九老师说，“理趣”这个词语由宋人首先提出。包恢在《答曾子华论诗》中说：“古人于诗不苟作，不多作。而或一诗之出，必极天下之至精，状理则理趣浑然，状事则事情昭然，状物则物态宛然。”（《敝帚稿略》卷二）包恢认为凡“状理”好的诗，必能做到“理趣浑然”。</w:t>
      </w:r>
    </w:p>
    <w:p w:rsidR="00866BCE" w:rsidRPr="00866BCE" w:rsidRDefault="00866BCE" w:rsidP="00866BCE">
      <w:pPr>
        <w:spacing w:line="220" w:lineRule="atLeast"/>
        <w:ind w:firstLineChars="247" w:firstLine="692"/>
        <w:rPr>
          <w:rFonts w:ascii="楷体" w:eastAsia="楷体" w:hAnsi="楷体" w:hint="eastAsia"/>
          <w:sz w:val="28"/>
          <w:szCs w:val="28"/>
        </w:rPr>
      </w:pPr>
      <w:r w:rsidRPr="00866BCE">
        <w:rPr>
          <w:rFonts w:ascii="楷体" w:eastAsia="楷体" w:hAnsi="楷体" w:hint="eastAsia"/>
          <w:sz w:val="28"/>
          <w:szCs w:val="28"/>
        </w:rPr>
        <w:t>理趣阅读，是在尊重原文的基础上，从内容、结构、主旨、视角等方面，对原有解读的补充，使原本的解读更充分更立体；对原有解读的深入，使解读更有深度；有的是换个角度看而已，看到事物的另一面；有的是对原有解读的化解。借用沈老师的话就是，我们要在原有基础上努力发明文中的理趣，使阅读充满新鲜的气息，激发学生想阅读的兴趣，引领学生亲近课本，亲近文字，从而为实现理趣课堂奠定厚实的基石。</w:t>
      </w:r>
    </w:p>
    <w:p w:rsidR="00866BCE" w:rsidRPr="00866BCE" w:rsidRDefault="00866BCE" w:rsidP="00866BCE">
      <w:pPr>
        <w:spacing w:line="220" w:lineRule="atLeast"/>
        <w:ind w:firstLineChars="247" w:firstLine="692"/>
        <w:rPr>
          <w:rFonts w:ascii="楷体" w:eastAsia="楷体" w:hAnsi="楷体" w:hint="eastAsia"/>
          <w:sz w:val="28"/>
          <w:szCs w:val="28"/>
        </w:rPr>
      </w:pPr>
      <w:r w:rsidRPr="00866BCE">
        <w:rPr>
          <w:rFonts w:ascii="楷体" w:eastAsia="楷体" w:hAnsi="楷体" w:hint="eastAsia"/>
          <w:sz w:val="28"/>
          <w:szCs w:val="28"/>
        </w:rPr>
        <w:t xml:space="preserve">    我们课题组的全体成员在这一年里围绕课题，致力于古诗文的趣学趣教方面有了相当多的思考与收获。</w:t>
      </w:r>
    </w:p>
    <w:p w:rsidR="00866BCE" w:rsidRPr="00866BCE" w:rsidRDefault="00866BCE" w:rsidP="00866BCE">
      <w:pPr>
        <w:spacing w:line="220" w:lineRule="atLeast"/>
        <w:ind w:firstLineChars="247" w:firstLine="692"/>
        <w:rPr>
          <w:rFonts w:ascii="楷体" w:eastAsia="楷体" w:hAnsi="楷体" w:hint="eastAsia"/>
          <w:sz w:val="28"/>
          <w:szCs w:val="28"/>
        </w:rPr>
      </w:pPr>
      <w:r w:rsidRPr="00866BCE">
        <w:rPr>
          <w:rFonts w:ascii="楷体" w:eastAsia="楷体" w:hAnsi="楷体" w:hint="eastAsia"/>
          <w:sz w:val="28"/>
          <w:szCs w:val="28"/>
        </w:rPr>
        <w:t>新北区实验中学的沈建林老师以课堂教学为平台，利用语文教研时间，针对学生学习现存问题，本着以课题研究理论为指导原则，开设了公开课并撰写了教学案例，我也积极参与其中。2020年9月，他在常州市新北区实验中学晋陵校</w:t>
      </w:r>
      <w:r w:rsidRPr="00866BCE">
        <w:rPr>
          <w:rFonts w:ascii="楷体" w:eastAsia="楷体" w:hAnsi="楷体" w:hint="eastAsia"/>
          <w:sz w:val="28"/>
          <w:szCs w:val="28"/>
        </w:rPr>
        <w:lastRenderedPageBreak/>
        <w:t xml:space="preserve">区开公开课《观沧海》。课题组成员从教案的设计，到研究过程的进行，大家都一起精心研讨、群策群力。研究中，大家畅所欲言，各抒己见，反复斟酌。力求在不断打磨中以最美好最生动的方式呈现在学生面前。果然，本节课在欢乐有趣的氛围中完美落幕。   </w:t>
      </w:r>
    </w:p>
    <w:p w:rsidR="00866BCE" w:rsidRPr="00866BCE" w:rsidRDefault="00866BCE" w:rsidP="00866BCE">
      <w:pPr>
        <w:spacing w:line="220" w:lineRule="atLeast"/>
        <w:ind w:firstLineChars="247" w:firstLine="692"/>
        <w:rPr>
          <w:rFonts w:ascii="楷体" w:eastAsia="楷体" w:hAnsi="楷体" w:hint="eastAsia"/>
          <w:sz w:val="28"/>
          <w:szCs w:val="28"/>
        </w:rPr>
      </w:pPr>
      <w:r w:rsidRPr="00866BCE">
        <w:rPr>
          <w:rFonts w:ascii="楷体" w:eastAsia="楷体" w:hAnsi="楷体" w:hint="eastAsia"/>
          <w:sz w:val="28"/>
          <w:szCs w:val="28"/>
        </w:rPr>
        <w:t>新北区实验中学的张庆玲老师说，“成功的花朵是用汗水浇灌的。”生活需要诗情、诗意、诗韵。只有把诗词融进日常的学习和生活，让学生满眼诗意、满怀诗情、满口诗香，在生活中品诗，在品诗中生活，诗词才能真正成为学生毕生的精神追求和宝贵的精神财富。2020年度，她荣获了“区优秀班主任”称号；在“中小学班主任”基本功大赛中获区三等奖；在 “守望春天，共同战疫”主题征文比赛中获优秀指导老师奖。</w:t>
      </w:r>
    </w:p>
    <w:p w:rsidR="00866BCE" w:rsidRDefault="00866BCE" w:rsidP="00866BCE">
      <w:pPr>
        <w:spacing w:line="220" w:lineRule="atLeast"/>
        <w:ind w:firstLineChars="200" w:firstLine="560"/>
        <w:rPr>
          <w:rFonts w:ascii="楷体" w:eastAsia="楷体" w:hAnsi="楷体" w:hint="eastAsia"/>
          <w:sz w:val="28"/>
          <w:szCs w:val="28"/>
        </w:rPr>
      </w:pPr>
      <w:r w:rsidRPr="00866BCE">
        <w:rPr>
          <w:rFonts w:ascii="楷体" w:eastAsia="楷体" w:hAnsi="楷体" w:hint="eastAsia"/>
          <w:sz w:val="28"/>
          <w:szCs w:val="28"/>
        </w:rPr>
        <w:t>飞龙中学的倪杰老师和魏村中学的张婷婷老师虽然是刚工作了一两年的年轻教师，但是两位老师都非常积极努力，每天跟着师傅听课，备课，不断打磨，不断进步，这一年来也是收获不小。倪杰老师为了提高学生的学习兴趣，增强文言教学的趣味性，也为了理解古文意思的能力的提高，也就奠定了经典古文学习的基础。良好的开端是成功的一半。以《狼》这篇课文为例，出示“狼”的甲骨文，作为形声字，狼与犬同型，所以说反犬旁。“狼”这个字比起“狠”多了一点，意味着狼也是一种凶狠的动物。这样字与其含义便联系在了一起，也可以为下面的教学做铺垫。这种对字词的趣味</w:t>
      </w:r>
      <w:r w:rsidRPr="00866BCE">
        <w:rPr>
          <w:rFonts w:ascii="楷体" w:eastAsia="楷体" w:hAnsi="楷体" w:hint="eastAsia"/>
          <w:sz w:val="28"/>
          <w:szCs w:val="28"/>
        </w:rPr>
        <w:lastRenderedPageBreak/>
        <w:t>解读，学生乐于接受，记忆也就更深刻。张婷婷认为古诗文是我们民族的文化瑰宝，其内涵的丰富是其他艺术形式所不具备的。因此，我们要带领孩子们去学，且用孩子们感兴趣的方式，让孩子们愿意学，乐意学。作为教师，要打破传统古诗文解读与上课的方式，创新解读文本和教学方式，实现对古诗文的趣味解读与教学。</w:t>
      </w:r>
    </w:p>
    <w:p w:rsidR="00866BCE" w:rsidRPr="00866BCE" w:rsidRDefault="00866BCE" w:rsidP="00866BCE">
      <w:pPr>
        <w:spacing w:line="220" w:lineRule="atLeast"/>
        <w:ind w:firstLineChars="247" w:firstLine="692"/>
        <w:rPr>
          <w:rFonts w:ascii="楷体" w:eastAsia="楷体" w:hAnsi="楷体" w:hint="eastAsia"/>
          <w:sz w:val="28"/>
          <w:szCs w:val="28"/>
        </w:rPr>
      </w:pPr>
      <w:r w:rsidRPr="00866BCE">
        <w:rPr>
          <w:rFonts w:ascii="楷体" w:eastAsia="楷体" w:hAnsi="楷体" w:hint="eastAsia"/>
          <w:sz w:val="28"/>
          <w:szCs w:val="28"/>
        </w:rPr>
        <w:t>新北区圩塘中学的姜益民老师虽然身兼数职，圩塘中学的钱欢欢老师外调，</w:t>
      </w:r>
      <w:r>
        <w:rPr>
          <w:rFonts w:ascii="楷体" w:eastAsia="楷体" w:hAnsi="楷体" w:hint="eastAsia"/>
          <w:sz w:val="28"/>
          <w:szCs w:val="28"/>
        </w:rPr>
        <w:t>但是，他们两位</w:t>
      </w:r>
      <w:r w:rsidRPr="00866BCE">
        <w:rPr>
          <w:rFonts w:ascii="楷体" w:eastAsia="楷体" w:hAnsi="楷体" w:hint="eastAsia"/>
          <w:sz w:val="28"/>
          <w:szCs w:val="28"/>
        </w:rPr>
        <w:t>也</w:t>
      </w:r>
      <w:r>
        <w:rPr>
          <w:rFonts w:ascii="楷体" w:eastAsia="楷体" w:hAnsi="楷体" w:hint="eastAsia"/>
          <w:sz w:val="28"/>
          <w:szCs w:val="28"/>
        </w:rPr>
        <w:t>都很在意</w:t>
      </w:r>
      <w:r w:rsidRPr="00866BCE">
        <w:rPr>
          <w:rFonts w:ascii="楷体" w:eastAsia="楷体" w:hAnsi="楷体" w:hint="eastAsia"/>
          <w:sz w:val="28"/>
          <w:szCs w:val="28"/>
        </w:rPr>
        <w:t>古诗文教学的研究与探索，每次课题组活动时都积极参与，提出自己宝贵的意见和建议。</w:t>
      </w:r>
    </w:p>
    <w:p w:rsidR="00866BCE" w:rsidRPr="00866BCE" w:rsidRDefault="00866BCE" w:rsidP="00866BCE">
      <w:pPr>
        <w:spacing w:line="220" w:lineRule="atLeast"/>
        <w:ind w:firstLineChars="200" w:firstLine="560"/>
        <w:rPr>
          <w:rFonts w:ascii="楷体" w:eastAsia="楷体" w:hAnsi="楷体" w:hint="eastAsia"/>
          <w:sz w:val="28"/>
          <w:szCs w:val="28"/>
        </w:rPr>
      </w:pPr>
      <w:r w:rsidRPr="00866BCE">
        <w:rPr>
          <w:rFonts w:ascii="楷体" w:eastAsia="楷体" w:hAnsi="楷体" w:hint="eastAsia"/>
          <w:sz w:val="28"/>
          <w:szCs w:val="28"/>
        </w:rPr>
        <w:t>作为课题组的主持人，我通过古诗词欣赏专题指导以及做赏析题、写赏析文、学写古诗词等丰富多彩的古诗词赏析活动，全面激发了学生学习古诗词兴趣，培养了一部分学生古诗词欣赏品位和方法意识，陶冶了他们古代诗词典雅高尚的审美情趣，也培养了对中国古代传统优秀文化的热爱和自豪感，全方位提高了这些学生古诗词欣赏能力。同时不忘自身的专业发展，积极进取，不断努力，本年度我被评为“区学科带头人”，1月份撰写了一篇省级论文，今年9月份，又参加了江苏省空中课堂的录制，10月开设了区级公开课《诫子书》，12月参与常州市教育局“优秀教师免费导学”活动。</w:t>
      </w:r>
    </w:p>
    <w:p w:rsidR="00866BCE" w:rsidRPr="00866BCE" w:rsidRDefault="00866BCE" w:rsidP="00866BCE">
      <w:pPr>
        <w:spacing w:line="220" w:lineRule="atLeast"/>
        <w:ind w:firstLineChars="200" w:firstLine="560"/>
        <w:rPr>
          <w:rFonts w:ascii="楷体" w:eastAsia="楷体" w:hAnsi="楷体" w:hint="eastAsia"/>
          <w:sz w:val="28"/>
          <w:szCs w:val="28"/>
        </w:rPr>
      </w:pPr>
      <w:r w:rsidRPr="00866BCE">
        <w:rPr>
          <w:rFonts w:ascii="楷体" w:eastAsia="楷体" w:hAnsi="楷体" w:hint="eastAsia"/>
          <w:sz w:val="28"/>
          <w:szCs w:val="28"/>
        </w:rPr>
        <w:t>时间总是匆匆，所有的成绩都只能代表过去，今后的时间，我们课题组全体成员都将继续致力于经典古诗文的研究与探索，不断学习理论知识，并且内化为自身的知识储备，</w:t>
      </w:r>
      <w:r w:rsidRPr="00866BCE">
        <w:rPr>
          <w:rFonts w:ascii="楷体" w:eastAsia="楷体" w:hAnsi="楷体" w:hint="eastAsia"/>
          <w:sz w:val="28"/>
          <w:szCs w:val="28"/>
        </w:rPr>
        <w:lastRenderedPageBreak/>
        <w:t>继续充分利用早读、课余等时间加强对古诗文的背诵，通过激发兴趣引导学生自主利用业余时间学习古诗文。加强自己的学习和训练，提高古诗词造诣，提高朗诵水平和鉴赏水平，以便更好引导学生对古诗词的学习，激发学生学习的兴趣。</w:t>
      </w:r>
    </w:p>
    <w:p w:rsidR="00866BCE" w:rsidRPr="00866BCE" w:rsidRDefault="00866BCE" w:rsidP="00866BCE">
      <w:pPr>
        <w:spacing w:line="220" w:lineRule="atLeast"/>
        <w:ind w:firstLineChars="200" w:firstLine="560"/>
        <w:rPr>
          <w:rFonts w:ascii="楷体" w:eastAsia="楷体" w:hAnsi="楷体" w:hint="eastAsia"/>
          <w:sz w:val="28"/>
          <w:szCs w:val="28"/>
        </w:rPr>
      </w:pPr>
      <w:r w:rsidRPr="00866BCE">
        <w:rPr>
          <w:rFonts w:ascii="楷体" w:eastAsia="楷体" w:hAnsi="楷体" w:hint="eastAsia"/>
          <w:sz w:val="28"/>
          <w:szCs w:val="28"/>
        </w:rPr>
        <w:t>最后，继续积累研究材料并尝试进行量化分析，对方法进行系统总结，完成较全面的指导论文。</w:t>
      </w:r>
    </w:p>
    <w:sectPr w:rsidR="00866BCE" w:rsidRPr="00866BCE" w:rsidSect="00EE351E">
      <w:pgSz w:w="11906" w:h="16838"/>
      <w:pgMar w:top="1191" w:right="2268" w:bottom="1247" w:left="226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D5B" w:rsidRDefault="00340D5B" w:rsidP="00385426">
      <w:r>
        <w:separator/>
      </w:r>
    </w:p>
  </w:endnote>
  <w:endnote w:type="continuationSeparator" w:id="0">
    <w:p w:rsidR="00340D5B" w:rsidRDefault="00340D5B" w:rsidP="003854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D5B" w:rsidRDefault="00340D5B" w:rsidP="00385426">
      <w:r>
        <w:separator/>
      </w:r>
    </w:p>
  </w:footnote>
  <w:footnote w:type="continuationSeparator" w:id="0">
    <w:p w:rsidR="00340D5B" w:rsidRDefault="00340D5B" w:rsidP="003854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6244"/>
    <w:rsid w:val="000A2B65"/>
    <w:rsid w:val="000D3892"/>
    <w:rsid w:val="001F2BC0"/>
    <w:rsid w:val="00264629"/>
    <w:rsid w:val="00322682"/>
    <w:rsid w:val="00340D5B"/>
    <w:rsid w:val="00385426"/>
    <w:rsid w:val="006436E9"/>
    <w:rsid w:val="00866BCE"/>
    <w:rsid w:val="00B67AB0"/>
    <w:rsid w:val="00CA6244"/>
    <w:rsid w:val="00EE351E"/>
    <w:rsid w:val="00EF3862"/>
    <w:rsid w:val="00F049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2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54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5426"/>
    <w:rPr>
      <w:sz w:val="18"/>
      <w:szCs w:val="18"/>
    </w:rPr>
  </w:style>
  <w:style w:type="paragraph" w:styleId="a4">
    <w:name w:val="footer"/>
    <w:basedOn w:val="a"/>
    <w:link w:val="Char0"/>
    <w:uiPriority w:val="99"/>
    <w:semiHidden/>
    <w:unhideWhenUsed/>
    <w:rsid w:val="003854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542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2020-12-30T01:30:00Z</dcterms:created>
  <dcterms:modified xsi:type="dcterms:W3CDTF">2020-12-30T05:21:00Z</dcterms:modified>
</cp:coreProperties>
</file>