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2359" w:firstLineChars="500"/>
        <w:jc w:val="both"/>
        <w:rPr>
          <w:rFonts w:hint="eastAsia" w:ascii="黑体" w:hAnsi="黑体" w:eastAsia="黑体" w:cs="黑体"/>
          <w:b/>
          <w:i w:val="0"/>
          <w:caps w:val="0"/>
          <w:color w:val="404040"/>
          <w:spacing w:val="15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15"/>
          <w:sz w:val="44"/>
          <w:szCs w:val="44"/>
          <w:shd w:val="clear" w:fill="FFFFFF"/>
          <w:lang w:eastAsia="zh-CN"/>
        </w:rPr>
        <w:t>因为爱，所以执着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right="0" w:firstLine="3302" w:firstLineChars="700"/>
        <w:rPr>
          <w:rFonts w:hint="eastAsia" w:ascii="黑体" w:hAnsi="黑体" w:eastAsia="黑体" w:cs="黑体"/>
          <w:b/>
          <w:i w:val="0"/>
          <w:caps w:val="0"/>
          <w:color w:val="404040"/>
          <w:spacing w:val="15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15"/>
          <w:sz w:val="44"/>
          <w:szCs w:val="44"/>
          <w:shd w:val="clear" w:fill="FFFFFF"/>
          <w:lang w:val="en-US" w:eastAsia="zh-CN"/>
        </w:rPr>
        <w:t>-</w:t>
      </w:r>
      <w:r>
        <w:rPr>
          <w:rFonts w:hint="eastAsia" w:ascii="黑体" w:hAnsi="黑体" w:eastAsia="黑体" w:cs="黑体"/>
          <w:b/>
          <w:i w:val="0"/>
          <w:caps w:val="0"/>
          <w:color w:val="404040"/>
          <w:spacing w:val="15"/>
          <w:sz w:val="44"/>
          <w:szCs w:val="44"/>
          <w:shd w:val="clear" w:fill="FFFFFF"/>
        </w:rPr>
        <w:t>--读《皮囊》有感</w:t>
      </w:r>
    </w:p>
    <w:p>
      <w:pPr>
        <w:ind w:firstLine="2489" w:firstLineChars="8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404040"/>
          <w:spacing w:val="15"/>
          <w:sz w:val="28"/>
          <w:szCs w:val="28"/>
          <w:shd w:val="clear" w:fill="FFFFFF"/>
          <w:lang w:eastAsia="zh-CN"/>
        </w:rPr>
        <w:t>万伟东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404040"/>
          <w:spacing w:val="15"/>
          <w:sz w:val="28"/>
          <w:szCs w:val="28"/>
          <w:shd w:val="clear" w:fill="FFFFFF"/>
          <w:lang w:val="en-US" w:eastAsia="zh-CN"/>
        </w:rPr>
        <w:t xml:space="preserve">    武进区礼河实验学校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昨天一口气读完《皮囊》，关于皮囊是什么，翻开本书之前我认为的皮囊就是我们的肉躯，在本书的第一章节中作者引用阿太的话语“肉体是拿来用的，又不是拿来伺候的”解答出皮囊的定义。外婆去世的时候阿太没有一滴眼泪，手指被割断的阿太也没有流一滴眼泪，但是阿太却因为补屋顶的窟窿摔下后躺在家里动不了，被困住而流下了眼泪。直到最后阿太去世，留给作者的也是那句“我已经没有皮囊的包袱，来去多方便。”阿太传达给作者的，也是作者要传达给读者的的生活观“肉体是拿来用的，不是拿来伺候的。”如今我们为了满足自己的各种物欲和肉欲，而丢失了自己的灵魂，丢失了最初的自己。有时候那个原本的自己又何尝不是被自己的物欲和肉欲而困住，想要逃离出这个困境却发现当初的自己已经越走越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本书中最触动我的是《母亲的房子》这一章节，母亲在明知房子要被拆迁，顶着父亲已经半身瘫痪没有劳动力，两个孩子的学习花费，还有家里的日常生活维持的压力，仍然通过坚持打各种零散工，每晚去菜市场捡拾别人不要的菜叶子当做第二日的餐食在积攒钱财。加上作者高中主编书以及做家教的收入和姐姐做会计的收入，一共也积攒了有十万了。面对好不容易积累起来的钱财，母亲心里想的仍然是修房子。跟随着母亲的坚持，房子修建到了两层，然后过程的艰辛已经压到一家人喘不过气来，一包老鼠药，解开了母亲的秘密，正是这包老鼠药拯救了这个因残疾因贫穷而充满怒气和怨气的家庭。三年之后之前建房的债终于还清后，母亲又提出修房的请求，说道这个村子还没有人把房子修到4层，如果我们做到了，就在村里扬眉吐气了。事后作者才理解母亲，母亲之所以一直坚持修房子，并且在马上要拆迁的情况下，仍然坚持修到4层。是对父亲爱的另一种表达，父亲从来都是一家之主，无论是在外打工遇到问题回乡，还是中风后偏瘫在家。母亲一直营造着这个由父亲发起的家看上去是那么的健全和完整。这是母亲对父亲的爱，更是母亲对这个家庭的爱。我们常常不理解大人的一些行为和做法，总是怨声载道，其实试着观察父母的日常行为，感受父母的情感，会更加理解父母。当然在一个家庭出现残疾和贫穷时，需要有一个家庭成员坚强挺身而出，更重要的是大家的齐心协力，一起克服困难，迎难而上的行动力。这里面最重要的一个主题，就是爱。因为爱而克服，因为爱而坚持，因为爱而牺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在前几天的师徒结对活动中，我突然想到一个问题，在我的记忆中，还有多少老师能够记住？并能说出他们的名字、他们的音容笑貌？在我的通讯录中翻翻看，有多少老师的联系方式存贮在手机中？每逢过年过节时，给老师送去多少的节日问候？想起这些，我不禁内心顿生愧疚，是谁改变我命运？又是谁，在我迷惘时，给我指出未来发展的方向？又是谁，在遭受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instrText xml:space="preserve"> HYPERLINK "https://www.lz13.cn/lizhimingyan/7464.html" </w:instrTex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挫折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和困难时，伸出援助之手，给予我力量？又是谁，在我取得成绩和荣誉时，默默地祝福？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从小学到现在，教过我的老师，真的是不计其数，怎么就这样在头脑中一点印象，都没有记忆呢？经过这些老师，是我生命中的重要他人，这是一个群体印象，但一个又一个老师的鲜活形象在哪里？不是老师没努力，而是学生没用心。老师教给我们的当年的那些知识、概念、原理、法则，也许早已经忘记，但老师教给我们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instrText xml:space="preserve"> HYPERLINK "https://www.lz13.cn/mingrenmingyan/7364.html" </w:instrTex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做人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的道理，却铭刻在心。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如果，盘点一下自己的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instrText xml:space="preserve"> HYPERLINK "https://www.lz13.cn/lizhimingyan/7966.html" </w:instrTex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学习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生涯，真正产生影响的、并留在记忆深处的，有这样几位老师：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我上小学三年级的语文老师，是一位姓周的女教师。记得有一次，她叫我们抄写课文，我当时在作业本上抄写课文，其中有一个细节是，是一行空一行，这样比较清晰，其实我写的字并不好。第二天，周老师跟我说，你写的字真漂亮、真工整。当时，一个10岁小男孩听到老师这样表扬，不知有多高兴。也正因为懂得心理学的周老师这样一种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instrText xml:space="preserve"> HYPERLINK "https://www.lz13.cn/lizhimingyan/7320.html" </w:instrTex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激励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，让我喜欢上了语文，语文从此就跟我如影相随。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记得在我上高中的时候，给我们上化学实验的老师，个子不高，年过花甲，头发斑白，但讲话很有激情，很能吸引人。由于那时的奔牛高中，条件有限，根本就不具备做实验的条件。那时，我最怕上的是就是实验课，因为，总比别人慢一拍，就连拿试管手都在抖，蒋老师这时走到我身旁，跟我说，没关系，不要急，我陪你。这样的老师，不歧视、不抛弃、不放弃任何一个学生。每当现在我遇到了问题学生，我总是想起蒋老师温暖的话语：没关系，不要急，我陪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教育，其实不需要多少豪言壮语，不需要多少华章辞藻，简简单单，真真切切，就能打动每一个学生的心灵！现在想来，蒋老师可能已经接近</w:t>
      </w:r>
      <w:r>
        <w:rPr>
          <w:rFonts w:hint="eastAsia" w:ascii="宋体" w:hAnsi="宋体" w:eastAsia="宋体" w:cs="Times New Roman"/>
          <w:sz w:val="24"/>
          <w:szCs w:val="21"/>
          <w:lang w:val="en-US" w:eastAsia="zh-CN"/>
        </w:rPr>
        <w:t>60</w:t>
      </w:r>
      <w:r>
        <w:rPr>
          <w:rFonts w:hint="eastAsia" w:ascii="宋体" w:hAnsi="宋体" w:eastAsia="宋体" w:cs="Times New Roman"/>
          <w:sz w:val="24"/>
          <w:szCs w:val="21"/>
          <w:lang w:eastAsia="zh-CN"/>
        </w:rPr>
        <w:t>岁了，用这样的文字，表达作为学生对您的一种敬意，谢谢您，蒋老师！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sz w:val="24"/>
          <w:szCs w:val="21"/>
          <w:lang w:eastAsia="zh-CN"/>
        </w:rPr>
        <w:t>沿着二十几年的教坛之路走来,我也曾像今天的青年教师一样,有年轻气盛的躁动,有浅尝甘霖的欣喜,有屡遭挫折的痛楚,也有不眠不休的焦虑.从最初把教师作为一种职业,到如今把教师当作一种理想与事业的追求,一种挑战自我,完善自我的方式,其间苦与乐只有自己才知道.但我深爱教师这份职业,我知道作为教师,我们肩上所肩负的责任和重担.正是这份责任和重担决定了我们的工作每时每刻不敢有丝毫懈怠,也正是这份责任和重担决定了我们的工作虽然充满艰辛,但必须默默奉献，永保坚守教育岗位的那份执着，做一名人民满意的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2"/>
        </w:rPr>
      </w:pPr>
      <w:r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2"/>
          <w:shd w:val="clear" w:fill="FFFFFF"/>
        </w:rPr>
        <w:t xml:space="preserve">     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0DA4"/>
    <w:rsid w:val="61210DA4"/>
    <w:rsid w:val="76F3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2020-12-29T02:32:00Z</dcterms:created>
  <dc:creator>最后的游骑兵</dc:creator>
  <cp:lastModifiedBy>最后的游骑兵</cp:lastModifiedBy>
  <cp:lastPrinted>2020-12-29T03:12:00Z</cp:lastPrinted>
  <dcterms:modified xsi:type="dcterms:W3CDTF">2020-12-29T03:20:12Z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