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D17CC6" w14:textId="77777777" w:rsidR="00202E34" w:rsidRPr="00424D57" w:rsidRDefault="00956596" w:rsidP="00424D57">
      <w:pPr>
        <w:ind w:firstLineChars="500" w:firstLine="1506"/>
        <w:rPr>
          <w:rFonts w:ascii="宋体" w:eastAsia="宋体" w:hAnsi="宋体"/>
          <w:b/>
          <w:bCs/>
          <w:sz w:val="30"/>
          <w:szCs w:val="30"/>
        </w:rPr>
      </w:pPr>
      <w:r w:rsidRPr="00424D57">
        <w:rPr>
          <w:rFonts w:ascii="宋体" w:eastAsia="宋体" w:hAnsi="宋体" w:hint="eastAsia"/>
          <w:b/>
          <w:bCs/>
          <w:sz w:val="30"/>
          <w:szCs w:val="30"/>
        </w:rPr>
        <w:t>立足课堂，</w:t>
      </w:r>
      <w:proofErr w:type="gramStart"/>
      <w:r w:rsidRPr="00424D57">
        <w:rPr>
          <w:rFonts w:ascii="宋体" w:eastAsia="宋体" w:hAnsi="宋体" w:hint="eastAsia"/>
          <w:b/>
          <w:bCs/>
          <w:sz w:val="30"/>
          <w:szCs w:val="30"/>
        </w:rPr>
        <w:t>研</w:t>
      </w:r>
      <w:proofErr w:type="gramEnd"/>
      <w:r w:rsidRPr="00424D57">
        <w:rPr>
          <w:rFonts w:ascii="宋体" w:eastAsia="宋体" w:hAnsi="宋体" w:hint="eastAsia"/>
          <w:b/>
          <w:bCs/>
          <w:sz w:val="30"/>
          <w:szCs w:val="30"/>
        </w:rPr>
        <w:t>学相长——</w:t>
      </w:r>
    </w:p>
    <w:p w14:paraId="3D5B2CB8" w14:textId="4D25066D" w:rsidR="00956596" w:rsidRPr="00424D57" w:rsidRDefault="00202E34" w:rsidP="00202E34">
      <w:pPr>
        <w:jc w:val="center"/>
        <w:rPr>
          <w:rFonts w:ascii="宋体" w:eastAsia="宋体" w:hAnsi="宋体"/>
          <w:b/>
          <w:bCs/>
          <w:sz w:val="30"/>
          <w:szCs w:val="30"/>
        </w:rPr>
      </w:pPr>
      <w:r w:rsidRPr="00424D57">
        <w:rPr>
          <w:rFonts w:ascii="宋体" w:eastAsia="宋体" w:hAnsi="宋体" w:hint="eastAsia"/>
          <w:b/>
          <w:bCs/>
          <w:sz w:val="30"/>
          <w:szCs w:val="30"/>
        </w:rPr>
        <w:t xml:space="preserve"> </w:t>
      </w:r>
      <w:r w:rsidRPr="00424D57">
        <w:rPr>
          <w:rFonts w:ascii="宋体" w:eastAsia="宋体" w:hAnsi="宋体"/>
          <w:b/>
          <w:bCs/>
          <w:sz w:val="30"/>
          <w:szCs w:val="30"/>
        </w:rPr>
        <w:t xml:space="preserve">              </w:t>
      </w:r>
      <w:r w:rsidR="00956596" w:rsidRPr="00424D57">
        <w:rPr>
          <w:rFonts w:ascii="宋体" w:eastAsia="宋体" w:hAnsi="宋体" w:hint="eastAsia"/>
          <w:b/>
          <w:bCs/>
          <w:sz w:val="30"/>
          <w:szCs w:val="30"/>
        </w:rPr>
        <w:t>二十四中殷爱梅老师城乡牵手第二次</w:t>
      </w:r>
      <w:r w:rsidRPr="00424D57">
        <w:rPr>
          <w:rFonts w:ascii="宋体" w:eastAsia="宋体" w:hAnsi="宋体" w:hint="eastAsia"/>
          <w:b/>
          <w:bCs/>
          <w:sz w:val="30"/>
          <w:szCs w:val="30"/>
        </w:rPr>
        <w:t>集中</w:t>
      </w:r>
      <w:r w:rsidR="00956596" w:rsidRPr="00424D57">
        <w:rPr>
          <w:rFonts w:ascii="宋体" w:eastAsia="宋体" w:hAnsi="宋体" w:hint="eastAsia"/>
          <w:b/>
          <w:bCs/>
          <w:sz w:val="30"/>
          <w:szCs w:val="30"/>
        </w:rPr>
        <w:t>活动</w:t>
      </w:r>
    </w:p>
    <w:p w14:paraId="149E8557" w14:textId="20658FC8" w:rsidR="005728A1" w:rsidRPr="00424D57" w:rsidRDefault="005728A1" w:rsidP="00424D57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424D57">
        <w:rPr>
          <w:rFonts w:ascii="宋体" w:eastAsia="宋体" w:hAnsi="宋体" w:hint="eastAsia"/>
          <w:sz w:val="24"/>
          <w:szCs w:val="24"/>
        </w:rPr>
        <w:t>冬日暖阳，时光清浅，数学教研展风采！</w:t>
      </w:r>
      <w:r w:rsidRPr="00424D57">
        <w:rPr>
          <w:rFonts w:ascii="宋体" w:eastAsia="宋体" w:hAnsi="宋体"/>
          <w:sz w:val="24"/>
          <w:szCs w:val="24"/>
        </w:rPr>
        <w:t>2020年12月24日，迎来了数学教师的盛会——二十四中殷爱梅老师和滨江中学的</w:t>
      </w:r>
      <w:r w:rsidR="00D632A2">
        <w:rPr>
          <w:rFonts w:ascii="宋体" w:eastAsia="宋体" w:hAnsi="宋体" w:hint="eastAsia"/>
          <w:sz w:val="24"/>
          <w:szCs w:val="24"/>
        </w:rPr>
        <w:t>第二次</w:t>
      </w:r>
      <w:r w:rsidRPr="00424D57">
        <w:rPr>
          <w:rFonts w:ascii="宋体" w:eastAsia="宋体" w:hAnsi="宋体"/>
          <w:sz w:val="24"/>
          <w:szCs w:val="24"/>
        </w:rPr>
        <w:t>城乡牵手活动。本次活动分为为教学展示、成员评课、专题讲座3个环节。</w:t>
      </w:r>
    </w:p>
    <w:p w14:paraId="30757733" w14:textId="0E541D40" w:rsidR="00C13680" w:rsidRPr="00D632A2" w:rsidRDefault="00C13680" w:rsidP="00D632A2">
      <w:pPr>
        <w:rPr>
          <w:rFonts w:ascii="宋体" w:eastAsia="宋体" w:hAnsi="宋体"/>
          <w:b/>
          <w:bCs/>
          <w:sz w:val="24"/>
          <w:szCs w:val="24"/>
        </w:rPr>
      </w:pPr>
      <w:r w:rsidRPr="00D632A2">
        <w:rPr>
          <w:rFonts w:ascii="宋体" w:eastAsia="宋体" w:hAnsi="宋体" w:hint="eastAsia"/>
          <w:b/>
          <w:bCs/>
          <w:sz w:val="24"/>
          <w:szCs w:val="24"/>
        </w:rPr>
        <w:t>第一环节：展风采——朱云云老师开设专题研究课《</w:t>
      </w:r>
      <w:r w:rsidR="00202E34" w:rsidRPr="00D632A2">
        <w:rPr>
          <w:rFonts w:ascii="宋体" w:eastAsia="宋体" w:hAnsi="宋体" w:hint="eastAsia"/>
          <w:b/>
          <w:bCs/>
          <w:sz w:val="24"/>
          <w:szCs w:val="24"/>
        </w:rPr>
        <w:t>平面图形的认识——专题复习</w:t>
      </w:r>
      <w:r w:rsidRPr="00D632A2">
        <w:rPr>
          <w:rFonts w:ascii="宋体" w:eastAsia="宋体" w:hAnsi="宋体" w:hint="eastAsia"/>
          <w:b/>
          <w:bCs/>
          <w:sz w:val="24"/>
          <w:szCs w:val="24"/>
        </w:rPr>
        <w:t>》</w:t>
      </w:r>
    </w:p>
    <w:p w14:paraId="02FBFC31" w14:textId="598DF0BE" w:rsidR="00202E34" w:rsidRPr="00424D57" w:rsidRDefault="00D632A2" w:rsidP="00424D57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424D57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87E6F05" wp14:editId="50D048EB">
            <wp:simplePos x="0" y="0"/>
            <wp:positionH relativeFrom="column">
              <wp:posOffset>253365</wp:posOffset>
            </wp:positionH>
            <wp:positionV relativeFrom="paragraph">
              <wp:posOffset>3855720</wp:posOffset>
            </wp:positionV>
            <wp:extent cx="5034280" cy="30099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E34" w:rsidRPr="00424D5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BA4D1BE" wp14:editId="0E0E3AB3">
            <wp:extent cx="4968240" cy="3726478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08" cy="37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1A12A" w14:textId="77777777" w:rsidR="00D632A2" w:rsidRDefault="00D632A2" w:rsidP="00424D57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779A6001" w14:textId="355987F5" w:rsidR="00D87761" w:rsidRPr="00D632A2" w:rsidRDefault="00D87761" w:rsidP="00D632A2">
      <w:pPr>
        <w:rPr>
          <w:rFonts w:ascii="宋体" w:eastAsia="宋体" w:hAnsi="宋体"/>
          <w:b/>
          <w:bCs/>
          <w:sz w:val="24"/>
          <w:szCs w:val="24"/>
        </w:rPr>
      </w:pPr>
      <w:r w:rsidRPr="00D632A2">
        <w:rPr>
          <w:rFonts w:ascii="宋体" w:eastAsia="宋体" w:hAnsi="宋体" w:hint="eastAsia"/>
          <w:b/>
          <w:bCs/>
          <w:sz w:val="24"/>
          <w:szCs w:val="24"/>
        </w:rPr>
        <w:lastRenderedPageBreak/>
        <w:t>第二环节：共交流——数学组老师听课评课</w:t>
      </w:r>
      <w:proofErr w:type="gramStart"/>
      <w:r w:rsidRPr="00D632A2">
        <w:rPr>
          <w:rFonts w:ascii="宋体" w:eastAsia="宋体" w:hAnsi="宋体" w:hint="eastAsia"/>
          <w:b/>
          <w:bCs/>
          <w:sz w:val="24"/>
          <w:szCs w:val="24"/>
        </w:rPr>
        <w:t>议课相互</w:t>
      </w:r>
      <w:proofErr w:type="gramEnd"/>
      <w:r w:rsidRPr="00D632A2">
        <w:rPr>
          <w:rFonts w:ascii="宋体" w:eastAsia="宋体" w:hAnsi="宋体" w:hint="eastAsia"/>
          <w:b/>
          <w:bCs/>
          <w:sz w:val="24"/>
          <w:szCs w:val="24"/>
        </w:rPr>
        <w:t>学习</w:t>
      </w:r>
    </w:p>
    <w:p w14:paraId="06AF54E3" w14:textId="77777777" w:rsidR="00D87761" w:rsidRPr="00424D57" w:rsidRDefault="00D87761" w:rsidP="00424D57">
      <w:pPr>
        <w:ind w:firstLineChars="200" w:firstLine="482"/>
        <w:rPr>
          <w:rFonts w:ascii="宋体" w:eastAsia="宋体" w:hAnsi="宋体"/>
          <w:sz w:val="24"/>
          <w:szCs w:val="24"/>
        </w:rPr>
      </w:pPr>
      <w:r w:rsidRPr="00D632A2">
        <w:rPr>
          <w:rFonts w:ascii="宋体" w:eastAsia="宋体" w:hAnsi="宋体" w:hint="eastAsia"/>
          <w:b/>
          <w:bCs/>
          <w:sz w:val="24"/>
          <w:szCs w:val="24"/>
        </w:rPr>
        <w:t>李莉老师：</w:t>
      </w:r>
      <w:r w:rsidRPr="00424D57">
        <w:rPr>
          <w:rFonts w:ascii="宋体" w:eastAsia="宋体" w:hAnsi="宋体" w:hint="eastAsia"/>
          <w:sz w:val="24"/>
          <w:szCs w:val="24"/>
        </w:rPr>
        <w:t>朱老师的这节课，给我们展示了一个非常精彩的课堂。朱老师基本功扎实，语言精炼，富有感染力。</w:t>
      </w:r>
      <w:proofErr w:type="gramStart"/>
      <w:r w:rsidRPr="00424D57">
        <w:rPr>
          <w:rFonts w:ascii="宋体" w:eastAsia="宋体" w:hAnsi="宋体" w:hint="eastAsia"/>
          <w:sz w:val="24"/>
          <w:szCs w:val="24"/>
        </w:rPr>
        <w:t>教态亲切</w:t>
      </w:r>
      <w:proofErr w:type="gramEnd"/>
      <w:r w:rsidRPr="00424D57">
        <w:rPr>
          <w:rFonts w:ascii="宋体" w:eastAsia="宋体" w:hAnsi="宋体" w:hint="eastAsia"/>
          <w:sz w:val="24"/>
          <w:szCs w:val="24"/>
        </w:rPr>
        <w:t>，板书条理清晰。对于课件的制作非常精美，几何画板的运用，朱老师也都非常的熟练。整个教学过程，朱老师带领学生主动探究，总结方法，把一道题引申为一类题的方法，建立了数学模型。通过小问题的设计，给学生降低难度。课堂小标题的设计，也体现了朱老师深厚的文字功底，和深度，这一切都在朱老师的手里作用的游刃有余，基本功真是一绝！</w:t>
      </w:r>
    </w:p>
    <w:p w14:paraId="0F5840D0" w14:textId="77777777" w:rsidR="00D87761" w:rsidRPr="00424D57" w:rsidRDefault="00D87761" w:rsidP="00424D57">
      <w:pPr>
        <w:ind w:firstLineChars="200" w:firstLine="482"/>
        <w:rPr>
          <w:rFonts w:ascii="宋体" w:eastAsia="宋体" w:hAnsi="宋体"/>
          <w:sz w:val="24"/>
          <w:szCs w:val="24"/>
        </w:rPr>
      </w:pPr>
      <w:r w:rsidRPr="00D632A2">
        <w:rPr>
          <w:rFonts w:ascii="宋体" w:eastAsia="宋体" w:hAnsi="宋体" w:hint="eastAsia"/>
          <w:b/>
          <w:bCs/>
          <w:sz w:val="24"/>
          <w:szCs w:val="24"/>
        </w:rPr>
        <w:t>吴杰老师：</w:t>
      </w:r>
      <w:r w:rsidRPr="00424D57">
        <w:rPr>
          <w:rFonts w:ascii="宋体" w:eastAsia="宋体" w:hAnsi="宋体" w:hint="eastAsia"/>
          <w:sz w:val="24"/>
          <w:szCs w:val="24"/>
        </w:rPr>
        <w:t>朱老师的课堂由一道题展开，由浅入深、由易到难。在教学过程中，朱老师注重对题目的深度解读、促进学生的深度理解，朱老师在课堂中注重思想方法的渗透、引导学生在掌握一道题目的基础上学会举一反三、学会一类题型的解决，有效促进了学生深度学习的发生。</w:t>
      </w:r>
    </w:p>
    <w:p w14:paraId="47BB35D1" w14:textId="77777777" w:rsidR="00D87761" w:rsidRPr="00424D57" w:rsidRDefault="00D87761" w:rsidP="00424D57">
      <w:pPr>
        <w:ind w:firstLineChars="200" w:firstLine="482"/>
        <w:rPr>
          <w:rFonts w:ascii="宋体" w:eastAsia="宋体" w:hAnsi="宋体"/>
          <w:sz w:val="24"/>
          <w:szCs w:val="24"/>
        </w:rPr>
      </w:pPr>
      <w:r w:rsidRPr="00D632A2">
        <w:rPr>
          <w:rFonts w:ascii="宋体" w:eastAsia="宋体" w:hAnsi="宋体" w:hint="eastAsia"/>
          <w:b/>
          <w:bCs/>
          <w:sz w:val="24"/>
          <w:szCs w:val="24"/>
        </w:rPr>
        <w:t>张安娴老师：</w:t>
      </w:r>
      <w:r w:rsidRPr="00424D57">
        <w:rPr>
          <w:rFonts w:ascii="宋体" w:eastAsia="宋体" w:hAnsi="宋体" w:hint="eastAsia"/>
          <w:sz w:val="24"/>
          <w:szCs w:val="24"/>
        </w:rPr>
        <w:t>朱老师的课思路清晰，层次分明，语言精炼。每一板块任务明确，让学生思考有方向性，很顺利的完成了教学目标。朱老师基本功非常扎实，课件制作生动形象，有助于学生分析和解决问题。课堂内容由浅入深，符合学生认知规律，解题时注重数形结合，巧用类比思想，分类讨论思想，整体思想等，强化了思想方法的指导。</w:t>
      </w:r>
    </w:p>
    <w:p w14:paraId="042375A8" w14:textId="77777777" w:rsidR="00D632A2" w:rsidRPr="00424D57" w:rsidRDefault="00D632A2" w:rsidP="00D632A2">
      <w:pPr>
        <w:ind w:firstLineChars="200" w:firstLine="482"/>
        <w:rPr>
          <w:rFonts w:ascii="宋体" w:eastAsia="宋体" w:hAnsi="宋体" w:hint="eastAsia"/>
          <w:sz w:val="24"/>
          <w:szCs w:val="24"/>
        </w:rPr>
      </w:pPr>
      <w:r w:rsidRPr="00D632A2">
        <w:rPr>
          <w:rFonts w:ascii="宋体" w:eastAsia="宋体" w:hAnsi="宋体" w:hint="eastAsia"/>
          <w:b/>
          <w:bCs/>
          <w:sz w:val="24"/>
          <w:szCs w:val="24"/>
        </w:rPr>
        <w:t>倪建良主任：</w:t>
      </w:r>
      <w:r w:rsidRPr="00424D57">
        <w:rPr>
          <w:rFonts w:ascii="宋体" w:eastAsia="宋体" w:hAnsi="宋体" w:hint="eastAsia"/>
          <w:sz w:val="24"/>
          <w:szCs w:val="24"/>
        </w:rPr>
        <w:t>朱老师的这节课可以将任务2中的∠</w:t>
      </w:r>
      <w:r w:rsidRPr="00424D57">
        <w:rPr>
          <w:rFonts w:ascii="宋体" w:eastAsia="宋体" w:hAnsi="宋体"/>
          <w:sz w:val="24"/>
          <w:szCs w:val="24"/>
        </w:rPr>
        <w:t>BOC</w:t>
      </w:r>
      <w:r w:rsidRPr="00424D57">
        <w:rPr>
          <w:rFonts w:ascii="宋体" w:eastAsia="宋体" w:hAnsi="宋体" w:hint="eastAsia"/>
          <w:sz w:val="24"/>
          <w:szCs w:val="24"/>
        </w:rPr>
        <w:t>=</w:t>
      </w:r>
      <w:r w:rsidRPr="00424D57">
        <w:rPr>
          <w:rFonts w:ascii="宋体" w:eastAsia="宋体" w:hAnsi="宋体"/>
          <w:sz w:val="24"/>
          <w:szCs w:val="24"/>
        </w:rPr>
        <w:t>20</w:t>
      </w:r>
      <w:r w:rsidRPr="00424D57">
        <w:rPr>
          <w:rFonts w:ascii="宋体" w:eastAsia="宋体" w:hAnsi="宋体" w:hint="eastAsia"/>
          <w:sz w:val="24"/>
          <w:szCs w:val="24"/>
        </w:rPr>
        <w:t>°这一条件去掉，可以放手让学生去解题，培养学生的发散性思维，同时帮助解决任务3，在教学过程中有意识地去培养学生的识图和读题能力，同时提高学生的思维能力。</w:t>
      </w:r>
    </w:p>
    <w:p w14:paraId="740C6CFD" w14:textId="10836A9C" w:rsidR="00D87761" w:rsidRPr="00424D57" w:rsidRDefault="00D87761" w:rsidP="00424D57">
      <w:pPr>
        <w:ind w:firstLineChars="200" w:firstLine="482"/>
        <w:rPr>
          <w:rFonts w:ascii="宋体" w:eastAsia="宋体" w:hAnsi="宋体"/>
          <w:sz w:val="24"/>
          <w:szCs w:val="24"/>
        </w:rPr>
      </w:pPr>
      <w:r w:rsidRPr="00D632A2">
        <w:rPr>
          <w:rFonts w:ascii="宋体" w:eastAsia="宋体" w:hAnsi="宋体" w:hint="eastAsia"/>
          <w:b/>
          <w:bCs/>
          <w:sz w:val="24"/>
          <w:szCs w:val="24"/>
        </w:rPr>
        <w:t>殷爱梅老师：</w:t>
      </w:r>
      <w:r w:rsidR="00424D57" w:rsidRPr="00424D57">
        <w:rPr>
          <w:rFonts w:ascii="宋体" w:eastAsia="宋体" w:hAnsi="宋体" w:hint="eastAsia"/>
          <w:sz w:val="24"/>
          <w:szCs w:val="24"/>
        </w:rPr>
        <w:t>由</w:t>
      </w:r>
      <w:r w:rsidR="00424D57" w:rsidRPr="00424D57">
        <w:rPr>
          <w:rFonts w:ascii="宋体" w:eastAsia="宋体" w:hAnsi="宋体"/>
          <w:sz w:val="24"/>
          <w:szCs w:val="24"/>
        </w:rPr>
        <w:t>M</w:t>
      </w:r>
      <w:r w:rsidR="00424D57" w:rsidRPr="00424D57">
        <w:rPr>
          <w:rFonts w:ascii="宋体" w:eastAsia="宋体" w:hAnsi="宋体" w:hint="eastAsia"/>
          <w:sz w:val="24"/>
          <w:szCs w:val="24"/>
        </w:rPr>
        <w:t>是A</w:t>
      </w:r>
      <w:r w:rsidR="00424D57" w:rsidRPr="00424D57">
        <w:rPr>
          <w:rFonts w:ascii="宋体" w:eastAsia="宋体" w:hAnsi="宋体"/>
          <w:sz w:val="24"/>
          <w:szCs w:val="24"/>
        </w:rPr>
        <w:t>C</w:t>
      </w:r>
      <w:r w:rsidR="00424D57" w:rsidRPr="00424D57">
        <w:rPr>
          <w:rFonts w:ascii="宋体" w:eastAsia="宋体" w:hAnsi="宋体" w:hint="eastAsia"/>
          <w:sz w:val="24"/>
          <w:szCs w:val="24"/>
        </w:rPr>
        <w:t>中点，N是A</w:t>
      </w:r>
      <w:r w:rsidR="00424D57" w:rsidRPr="00424D57">
        <w:rPr>
          <w:rFonts w:ascii="宋体" w:eastAsia="宋体" w:hAnsi="宋体"/>
          <w:sz w:val="24"/>
          <w:szCs w:val="24"/>
        </w:rPr>
        <w:t>C</w:t>
      </w:r>
      <w:r w:rsidR="00424D57" w:rsidRPr="00424D57">
        <w:rPr>
          <w:rFonts w:ascii="宋体" w:eastAsia="宋体" w:hAnsi="宋体" w:hint="eastAsia"/>
          <w:sz w:val="24"/>
          <w:szCs w:val="24"/>
        </w:rPr>
        <w:t>中点，则M</w:t>
      </w:r>
      <w:r w:rsidR="00424D57" w:rsidRPr="00424D57">
        <w:rPr>
          <w:rFonts w:ascii="宋体" w:eastAsia="宋体" w:hAnsi="宋体"/>
          <w:sz w:val="24"/>
          <w:szCs w:val="24"/>
        </w:rPr>
        <w:t>N</w:t>
      </w:r>
      <w:r w:rsidR="00424D57" w:rsidRPr="00424D57">
        <w:rPr>
          <w:rFonts w:ascii="宋体" w:eastAsia="宋体" w:hAnsi="宋体" w:hint="eastAsia"/>
          <w:sz w:val="24"/>
          <w:szCs w:val="24"/>
        </w:rPr>
        <w:t>一定是与C</w:t>
      </w:r>
      <w:r w:rsidR="00424D57" w:rsidRPr="00424D57">
        <w:rPr>
          <w:rFonts w:ascii="宋体" w:eastAsia="宋体" w:hAnsi="宋体"/>
          <w:sz w:val="24"/>
          <w:szCs w:val="24"/>
        </w:rPr>
        <w:t>M</w:t>
      </w:r>
      <w:r w:rsidR="00424D57" w:rsidRPr="00424D57">
        <w:rPr>
          <w:rFonts w:ascii="宋体" w:eastAsia="宋体" w:hAnsi="宋体" w:hint="eastAsia"/>
          <w:sz w:val="24"/>
          <w:szCs w:val="24"/>
        </w:rPr>
        <w:t>和C</w:t>
      </w:r>
      <w:r w:rsidR="00424D57" w:rsidRPr="00424D57">
        <w:rPr>
          <w:rFonts w:ascii="宋体" w:eastAsia="宋体" w:hAnsi="宋体"/>
          <w:sz w:val="24"/>
          <w:szCs w:val="24"/>
        </w:rPr>
        <w:t>N</w:t>
      </w:r>
      <w:r w:rsidR="00424D57" w:rsidRPr="00424D57">
        <w:rPr>
          <w:rFonts w:ascii="宋体" w:eastAsia="宋体" w:hAnsi="宋体" w:hint="eastAsia"/>
          <w:sz w:val="24"/>
          <w:szCs w:val="24"/>
        </w:rPr>
        <w:t>的和</w:t>
      </w:r>
      <w:proofErr w:type="gramStart"/>
      <w:r w:rsidR="00424D57" w:rsidRPr="00424D57">
        <w:rPr>
          <w:rFonts w:ascii="宋体" w:eastAsia="宋体" w:hAnsi="宋体" w:hint="eastAsia"/>
          <w:sz w:val="24"/>
          <w:szCs w:val="24"/>
        </w:rPr>
        <w:t>差关系</w:t>
      </w:r>
      <w:proofErr w:type="gramEnd"/>
      <w:r w:rsidR="00424D57" w:rsidRPr="00424D57">
        <w:rPr>
          <w:rFonts w:ascii="宋体" w:eastAsia="宋体" w:hAnsi="宋体" w:hint="eastAsia"/>
          <w:sz w:val="24"/>
          <w:szCs w:val="24"/>
        </w:rPr>
        <w:t>相关，在教学时可以帮助学生对这类问题进行总结，这样学生面对复杂的和差关系，不再无从下手。</w:t>
      </w:r>
    </w:p>
    <w:p w14:paraId="112FA5F0" w14:textId="2F34512D" w:rsidR="00202E34" w:rsidRPr="00424D57" w:rsidRDefault="00202E34" w:rsidP="00424D57">
      <w:pPr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424D5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446E729" wp14:editId="2AD645F2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8C5EE" w14:textId="1C9D8DE8" w:rsidR="00C13680" w:rsidRPr="00D632A2" w:rsidRDefault="00C13680" w:rsidP="00D632A2">
      <w:pPr>
        <w:rPr>
          <w:rFonts w:ascii="宋体" w:eastAsia="宋体" w:hAnsi="宋体"/>
          <w:b/>
          <w:bCs/>
          <w:sz w:val="24"/>
          <w:szCs w:val="24"/>
        </w:rPr>
      </w:pPr>
      <w:r w:rsidRPr="00D632A2">
        <w:rPr>
          <w:rFonts w:ascii="宋体" w:eastAsia="宋体" w:hAnsi="宋体" w:hint="eastAsia"/>
          <w:b/>
          <w:bCs/>
          <w:sz w:val="24"/>
          <w:szCs w:val="24"/>
        </w:rPr>
        <w:t>第三环节：促成长——殷爱梅老师针对此次基本功情况作具体分析</w:t>
      </w:r>
    </w:p>
    <w:p w14:paraId="5E1F7D93" w14:textId="24DBB951" w:rsidR="00D87761" w:rsidRPr="00424D57" w:rsidRDefault="00D632A2" w:rsidP="00424D57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424D57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C5987B5" wp14:editId="1C610DDA">
            <wp:simplePos x="0" y="0"/>
            <wp:positionH relativeFrom="margin">
              <wp:align>left</wp:align>
            </wp:positionH>
            <wp:positionV relativeFrom="paragraph">
              <wp:posOffset>821055</wp:posOffset>
            </wp:positionV>
            <wp:extent cx="5041265" cy="3781425"/>
            <wp:effectExtent l="0" t="0" r="6985" b="952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D57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C337A74" wp14:editId="43662B14">
            <wp:simplePos x="0" y="0"/>
            <wp:positionH relativeFrom="margin">
              <wp:align>left</wp:align>
            </wp:positionH>
            <wp:positionV relativeFrom="paragraph">
              <wp:posOffset>4852035</wp:posOffset>
            </wp:positionV>
            <wp:extent cx="5076825" cy="3807619"/>
            <wp:effectExtent l="0" t="0" r="0" b="254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7761" w:rsidRPr="00424D57">
        <w:rPr>
          <w:rFonts w:ascii="宋体" w:eastAsia="宋体" w:hAnsi="宋体" w:hint="eastAsia"/>
          <w:sz w:val="24"/>
          <w:szCs w:val="24"/>
        </w:rPr>
        <w:t>本次比赛，其意义不仅是一种提升，更是一种回味，一种反思，青年教师们不但充分展现了各具特色的教学风格，更是体现了扎实的教学基本功。</w:t>
      </w:r>
      <w:r w:rsidR="00424D57" w:rsidRPr="00424D57">
        <w:rPr>
          <w:rFonts w:ascii="宋体" w:eastAsia="宋体" w:hAnsi="宋体" w:hint="eastAsia"/>
          <w:sz w:val="24"/>
          <w:szCs w:val="24"/>
        </w:rPr>
        <w:t>殷爱梅老师从粉笔字到课件制作，再到模拟课堂中的各种注意事项，扣分点，加分点都一一做了分析。</w:t>
      </w:r>
    </w:p>
    <w:p w14:paraId="56F8FFB8" w14:textId="5CC0D474" w:rsidR="00424D57" w:rsidRPr="00424D57" w:rsidRDefault="00424D57" w:rsidP="00424D57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577C1FED" w14:textId="634889B7" w:rsidR="00424D57" w:rsidRPr="00424D57" w:rsidRDefault="00424D57" w:rsidP="00424D57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424D5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B6CECAD" wp14:editId="66AE942C">
            <wp:extent cx="5086350" cy="381476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48" cy="382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12F91" w14:textId="655B043E" w:rsidR="00C13680" w:rsidRDefault="00D87761" w:rsidP="00424D57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424D57">
        <w:rPr>
          <w:rFonts w:ascii="宋体" w:eastAsia="宋体" w:hAnsi="宋体" w:hint="eastAsia"/>
          <w:sz w:val="24"/>
          <w:szCs w:val="24"/>
        </w:rPr>
        <w:t xml:space="preserve"> </w:t>
      </w:r>
      <w:proofErr w:type="gramStart"/>
      <w:r w:rsidR="00C13680" w:rsidRPr="00424D57">
        <w:rPr>
          <w:rFonts w:ascii="宋体" w:eastAsia="宋体" w:hAnsi="宋体" w:hint="eastAsia"/>
          <w:sz w:val="24"/>
          <w:szCs w:val="24"/>
        </w:rPr>
        <w:t>“</w:t>
      </w:r>
      <w:proofErr w:type="gramEnd"/>
      <w:r w:rsidR="00C13680" w:rsidRPr="00424D57">
        <w:rPr>
          <w:rFonts w:ascii="宋体" w:eastAsia="宋体" w:hAnsi="宋体" w:hint="eastAsia"/>
          <w:sz w:val="24"/>
          <w:szCs w:val="24"/>
        </w:rPr>
        <w:t>工欲善其事时，必先利其器</w:t>
      </w:r>
      <w:proofErr w:type="gramStart"/>
      <w:r w:rsidR="00C13680" w:rsidRPr="00424D57">
        <w:rPr>
          <w:rFonts w:ascii="宋体" w:eastAsia="宋体" w:hAnsi="宋体" w:hint="eastAsia"/>
          <w:sz w:val="24"/>
          <w:szCs w:val="24"/>
        </w:rPr>
        <w:t>“</w:t>
      </w:r>
      <w:proofErr w:type="gramEnd"/>
      <w:r w:rsidR="00C13680" w:rsidRPr="00424D57">
        <w:rPr>
          <w:rFonts w:ascii="宋体" w:eastAsia="宋体" w:hAnsi="宋体" w:hint="eastAsia"/>
          <w:sz w:val="24"/>
          <w:szCs w:val="24"/>
        </w:rPr>
        <w:t>，青年教师的成长离不开一次又一次的</w:t>
      </w:r>
      <w:proofErr w:type="gramStart"/>
      <w:r w:rsidR="00C13680" w:rsidRPr="00424D57">
        <w:rPr>
          <w:rFonts w:ascii="宋体" w:eastAsia="宋体" w:hAnsi="宋体" w:hint="eastAsia"/>
          <w:sz w:val="24"/>
          <w:szCs w:val="24"/>
        </w:rPr>
        <w:t>磨炼</w:t>
      </w:r>
      <w:proofErr w:type="gramEnd"/>
      <w:r w:rsidR="00C13680" w:rsidRPr="00424D57">
        <w:rPr>
          <w:rFonts w:ascii="宋体" w:eastAsia="宋体" w:hAnsi="宋体" w:hint="eastAsia"/>
          <w:sz w:val="24"/>
          <w:szCs w:val="24"/>
        </w:rPr>
        <w:t>，只有在磨砺中成长，才能收获成功的芬芳。总之，“惟其学而不厌，方能诲人不倦”，相信在</w:t>
      </w:r>
      <w:r w:rsidRPr="00424D57">
        <w:rPr>
          <w:rFonts w:ascii="宋体" w:eastAsia="宋体" w:hAnsi="宋体" w:hint="eastAsia"/>
          <w:sz w:val="24"/>
          <w:szCs w:val="24"/>
        </w:rPr>
        <w:t>殷爱梅老师</w:t>
      </w:r>
      <w:r w:rsidR="00C13680" w:rsidRPr="00424D57">
        <w:rPr>
          <w:rFonts w:ascii="宋体" w:eastAsia="宋体" w:hAnsi="宋体" w:hint="eastAsia"/>
          <w:sz w:val="24"/>
          <w:szCs w:val="24"/>
        </w:rPr>
        <w:t>的关心和指导下，青年教师定会敢于大胆创新、乘风破浪、勇于开拓，在课程改革的瞧石上激起一朵朵美丽的浪花！</w:t>
      </w:r>
    </w:p>
    <w:p w14:paraId="1E96690B" w14:textId="77777777" w:rsidR="00DC2E38" w:rsidRDefault="00DC2E38" w:rsidP="00DC2E38">
      <w:pPr>
        <w:ind w:firstLineChars="800" w:firstLine="1928"/>
        <w:rPr>
          <w:rFonts w:ascii="宋体" w:eastAsia="宋体" w:hAnsi="宋体"/>
          <w:b/>
          <w:bCs/>
          <w:sz w:val="24"/>
          <w:szCs w:val="24"/>
        </w:rPr>
      </w:pPr>
    </w:p>
    <w:p w14:paraId="6FBEB056" w14:textId="5121F3E5" w:rsidR="00DC2E38" w:rsidRPr="00DC2E38" w:rsidRDefault="00DC2E38" w:rsidP="00DC2E38">
      <w:pPr>
        <w:jc w:val="center"/>
        <w:rPr>
          <w:rFonts w:ascii="宋体" w:eastAsia="宋体" w:hAnsi="宋体" w:hint="eastAsia"/>
          <w:b/>
          <w:bCs/>
          <w:sz w:val="24"/>
          <w:szCs w:val="24"/>
        </w:rPr>
      </w:pPr>
      <w:r w:rsidRPr="00DC2E38">
        <w:rPr>
          <w:rFonts w:ascii="宋体" w:eastAsia="宋体" w:hAnsi="宋体" w:hint="eastAsia"/>
          <w:b/>
          <w:bCs/>
          <w:sz w:val="24"/>
          <w:szCs w:val="24"/>
        </w:rPr>
        <w:t>撰稿人：李莉</w:t>
      </w:r>
    </w:p>
    <w:sectPr w:rsidR="00DC2E38" w:rsidRPr="00DC2E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B67"/>
    <w:rsid w:val="000E0056"/>
    <w:rsid w:val="00137B67"/>
    <w:rsid w:val="00202E34"/>
    <w:rsid w:val="00424D57"/>
    <w:rsid w:val="005728A1"/>
    <w:rsid w:val="00956596"/>
    <w:rsid w:val="00B137A5"/>
    <w:rsid w:val="00C13680"/>
    <w:rsid w:val="00D632A2"/>
    <w:rsid w:val="00D87761"/>
    <w:rsid w:val="00DC2E38"/>
    <w:rsid w:val="00E171D4"/>
    <w:rsid w:val="00FC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CA72B"/>
  <w15:chartTrackingRefBased/>
  <w15:docId w15:val="{5B6376E3-3FFC-4AB0-88EA-1E783E1B1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</dc:creator>
  <cp:keywords/>
  <dc:description/>
  <cp:lastModifiedBy>LILY</cp:lastModifiedBy>
  <cp:revision>3</cp:revision>
  <dcterms:created xsi:type="dcterms:W3CDTF">2020-12-27T12:47:00Z</dcterms:created>
  <dcterms:modified xsi:type="dcterms:W3CDTF">2020-12-27T12:47:00Z</dcterms:modified>
</cp:coreProperties>
</file>