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荒野中的一盏灯</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w:t>
      </w:r>
      <w:r>
        <w:rPr>
          <w:rFonts w:hint="eastAsia" w:ascii="黑体" w:hAnsi="黑体" w:eastAsia="黑体" w:cs="黑体"/>
          <w:sz w:val="30"/>
          <w:szCs w:val="30"/>
        </w:rPr>
        <w:t>《皮囊》</w:t>
      </w:r>
      <w:r>
        <w:rPr>
          <w:rFonts w:hint="eastAsia" w:ascii="黑体" w:hAnsi="黑体" w:eastAsia="黑体" w:cs="黑体"/>
          <w:sz w:val="30"/>
          <w:szCs w:val="30"/>
          <w:lang w:val="en-US" w:eastAsia="zh-CN"/>
        </w:rPr>
        <w:t>读后感</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姓名：姜宇    学校：礼河实验学校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皮囊》一书，它的文字似乎是一直以来我所期待能在书里看到的那样，没有华丽的语言去刻意的装饰什么，就像一个老朋友在娓娓说道过往的事情。从整本书来看，作者紧紧围绕自己周边最熟悉、最亲密的人展开：倔强的残疾父亲、对生活勇敢而又无助的母亲、自尊心强烈到杀死自己的天才文展、满嘴“世界”和“理想”而遭受现实沉重打击的厚朴、被小镇古制旧俗扼杀生命的张美丽……一个个个性鲜活的人物跃然纸上，透过作者的眼睛，仿佛让人看到了泛着太阳细碎光影的海面，嗅到了一阵阵带着咸味的拂面海风，更领阅到了特有的闽赣小镇风情，那里的人如同我们身边熟知的每一个人，发生着我们都熟知的每一个故事。在这本书里，我看到了父亲作为家庭支柱精神之光的中国式家族的情感命脉，看到了最底层人民面对现实用力强悍活着的尊严和自强，看到了面对生与死人性最初的一面，这是我觉得书中最亲切、最温暖、最打动我的地方。</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也许是因为生于农村的缘故，这些相同的场景常常让我不自觉地去联系自己生活中的那些鲜活的形象。因此，拿起这本书，就像是在和一个老朋友对话，不光听他说，我也常常陷入其中，去深思和回味作者讲的那个年月我在何处、在做什么、身边的人是谁。让我想起少年时的自己怕一生平凡，会在言语间故作高深，以此来掩盖自己的浅薄;让我想起了刚到城市工作的自己，把物质量化成成功的标志，来掩盖出身的卑微;可是这样越生活越觉得焦虑，房子够不够住，孩子能不能上名校，生活就像进入了一个螺旋，怎么也找不到快乐和幸福的出口，自己反而把自己逼成了自己讨厌的样子。可还是一晃就过了而立之年，在走过人生的三分之一时，我才渐渐明白生活追求的是一个过程，而不仅仅是为一个物质的结果，不能为了一个绚烂的果子而忽视了生命成长的美妙。对我来讲，这种心态的转变，让我感到了努力工作的过程是美妙的，因为得到了同事的信任;陪伴家人的时光是美妙的，因为参与了孩子成长的过程;读本好书的享受是美妙的，因为精神得到了丰富和提升;帮助别人的快乐是美妙的，因为感觉到了自己的力量。我发现只要让这些美好的事情来占领我们的生活和时间，烦恼才会无孔而入，这样的生活也才最有质感，也许这就是我们嘴里常常说的“充实”和“踏实”吧。就像《皮囊》中作者说的那样，“我们要怎么享受生活，而不是如何让虚妄的梦想膨胀自己”，“既然人生真是个旅途，就要学会看风景的心情和能力”。</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我越来越觉得，在这个物欲横飞的时代，不光要追求物质的丰富，也要静下心来提升我们的精神，让心灵有所安放、让精神有所依托、让思想更加纯粹，这样的生活才是真实的，才最踏实。从《皮囊》这本书中，让我感悟和思考最深的就是我们究竟要做什么样的人?究竟该追求什么?究竟该如何去做?</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做一个思想纯粹的</w:t>
      </w:r>
      <w:r>
        <w:rPr>
          <w:rFonts w:hint="eastAsia" w:asciiTheme="minorEastAsia" w:hAnsiTheme="minorEastAsia" w:cstheme="minorEastAsia"/>
          <w:sz w:val="24"/>
          <w:szCs w:val="24"/>
          <w:lang w:val="en-US" w:eastAsia="zh-CN"/>
        </w:rPr>
        <w:t>教师，并以终身学习为目标</w:t>
      </w:r>
      <w:r>
        <w:rPr>
          <w:rFonts w:hint="eastAsia" w:asciiTheme="minorEastAsia" w:hAnsiTheme="minorEastAsia" w:eastAsiaTheme="minorEastAsia" w:cstheme="minorEastAsia"/>
          <w:sz w:val="24"/>
          <w:szCs w:val="24"/>
        </w:rPr>
        <w:t>。思想纯粹</w:t>
      </w:r>
      <w:r>
        <w:rPr>
          <w:rFonts w:hint="eastAsia" w:asciiTheme="minorEastAsia" w:hAnsiTheme="minorEastAsia" w:cstheme="minorEastAsia"/>
          <w:sz w:val="24"/>
          <w:szCs w:val="24"/>
          <w:lang w:val="en-US" w:eastAsia="zh-CN"/>
        </w:rPr>
        <w:t>是</w:t>
      </w:r>
      <w:r>
        <w:rPr>
          <w:rFonts w:hint="eastAsia" w:asciiTheme="minorEastAsia" w:hAnsiTheme="minorEastAsia" w:eastAsiaTheme="minorEastAsia" w:cstheme="minorEastAsia"/>
          <w:sz w:val="24"/>
          <w:szCs w:val="24"/>
        </w:rPr>
        <w:t>人最本真</w:t>
      </w:r>
      <w:r>
        <w:rPr>
          <w:rFonts w:hint="eastAsia" w:asciiTheme="minorEastAsia" w:hAnsiTheme="minorEastAsia" w:cstheme="minorEastAsia"/>
          <w:sz w:val="24"/>
          <w:szCs w:val="24"/>
          <w:lang w:val="en-US" w:eastAsia="zh-CN"/>
        </w:rPr>
        <w:t>的东西</w:t>
      </w:r>
      <w:r>
        <w:rPr>
          <w:rFonts w:hint="eastAsia" w:asciiTheme="minorEastAsia" w:hAnsiTheme="minorEastAsia" w:eastAsiaTheme="minorEastAsia" w:cstheme="minorEastAsia"/>
          <w:sz w:val="24"/>
          <w:szCs w:val="24"/>
        </w:rPr>
        <w:t>，做一个思想纯粹的</w:t>
      </w:r>
      <w:r>
        <w:rPr>
          <w:rFonts w:hint="eastAsia" w:asciiTheme="minorEastAsia" w:hAnsiTheme="minorEastAsia" w:cstheme="minorEastAsia"/>
          <w:sz w:val="24"/>
          <w:szCs w:val="24"/>
          <w:lang w:val="en-US" w:eastAsia="zh-CN"/>
        </w:rPr>
        <w:t>教师</w:t>
      </w:r>
      <w:r>
        <w:rPr>
          <w:rFonts w:hint="eastAsia" w:asciiTheme="minorEastAsia" w:hAnsiTheme="minorEastAsia" w:eastAsiaTheme="minorEastAsia" w:cstheme="minorEastAsia"/>
          <w:sz w:val="24"/>
          <w:szCs w:val="24"/>
        </w:rPr>
        <w:t>就要多读书、多读经典，要“读那些有闪光思想和高尚语言的书，读那些经过时代淘汰而巍然独存下来的书”，让书中的精华来洗涤我们心灵上的污垢，激活感性，启发知性，锤炼理性，提升境界，升华人生。我最喜欢经典理论著作，因为他们所蕴含着的强大思想力量和丰厚的精神动能，常常能够起到烛照精神殿堂的奇妙作用。读那些虽历经千载仍然熠熠生辉的不朽之作，让我们了解他们的思想、人格与精神，在阅读与思考的过程中陶冶情操，升华境界，让我们在学习思考与感悟中铸就阔达与仁爱之心，在寂寞中垒筑灵魂之塔，在困境中做到毅力坚韧，挫折前精神乐观，让自己的情感从心泉涌出，朴实、自然、熨贴，如在瓦屋下饮一壶高粱酿造的老酒。</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做一个</w:t>
      </w:r>
      <w:r>
        <w:rPr>
          <w:rFonts w:hint="eastAsia" w:asciiTheme="minorEastAsia" w:hAnsiTheme="minorEastAsia" w:cstheme="minorEastAsia"/>
          <w:sz w:val="24"/>
          <w:szCs w:val="24"/>
          <w:lang w:val="en-US" w:eastAsia="zh-CN"/>
        </w:rPr>
        <w:t>遵守师德师风的教师，让师德师风成为规范</w:t>
      </w:r>
      <w:r>
        <w:rPr>
          <w:rFonts w:hint="eastAsia" w:asciiTheme="minorEastAsia" w:hAnsiTheme="minorEastAsia" w:eastAsiaTheme="minorEastAsia" w:cstheme="minorEastAsia"/>
          <w:sz w:val="24"/>
          <w:szCs w:val="24"/>
        </w:rPr>
        <w:t>。道德是人们共同生活及行为的准则与规范，是社会正面的价值取向</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师德则是我们教师的“道德规范”。</w:t>
      </w:r>
      <w:r>
        <w:rPr>
          <w:rFonts w:hint="eastAsia" w:asciiTheme="minorEastAsia" w:hAnsiTheme="minorEastAsia" w:eastAsiaTheme="minorEastAsia" w:cstheme="minorEastAsia"/>
          <w:sz w:val="24"/>
          <w:szCs w:val="24"/>
        </w:rPr>
        <w:t>从品性方面去理解，道德包括仁、义、理、智、信等方面。《大学》说“修身以明德，立德以明志”，孟子说“人人皆可以为尧舜”都说明了做一个有道德的人并非高不可攀的，只要我们学会心中有他人，学会以小善积大善，学会吃亏不贪便宜，学会尊重他人，学会自我反省，学会感恩回报，我们就可以成为一个有道德的人。人类最幸福的事，莫过于内心的宁静和灵魂的安详，所以保持乐观的心态，拥有一颗感恩的心，追求情操的高尚，对自己对他人都很重要。</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做一个</w:t>
      </w:r>
      <w:r>
        <w:rPr>
          <w:rFonts w:hint="eastAsia" w:asciiTheme="minorEastAsia" w:hAnsiTheme="minorEastAsia" w:cstheme="minorEastAsia"/>
          <w:sz w:val="24"/>
          <w:szCs w:val="24"/>
          <w:lang w:val="en-US" w:eastAsia="zh-CN"/>
        </w:rPr>
        <w:t>责任心的教师，时刻关心爱护学生</w:t>
      </w:r>
      <w:r>
        <w:rPr>
          <w:rFonts w:hint="eastAsia" w:asciiTheme="minorEastAsia" w:hAnsiTheme="minorEastAsia" w:eastAsiaTheme="minorEastAsia" w:cstheme="minorEastAsia"/>
          <w:sz w:val="24"/>
          <w:szCs w:val="24"/>
        </w:rPr>
        <w:t>。在《皮囊》一书中，我看到了父亲作为家庭支柱对家的</w:t>
      </w:r>
      <w:r>
        <w:rPr>
          <w:rFonts w:hint="eastAsia" w:asciiTheme="minorEastAsia" w:hAnsiTheme="minorEastAsia" w:cstheme="minorEastAsia"/>
          <w:sz w:val="24"/>
          <w:szCs w:val="24"/>
          <w:lang w:val="en-US" w:eastAsia="zh-CN"/>
        </w:rPr>
        <w:t>责任和担当</w:t>
      </w:r>
      <w:r>
        <w:rPr>
          <w:rFonts w:hint="eastAsia" w:asciiTheme="minorEastAsia" w:hAnsiTheme="minorEastAsia" w:eastAsiaTheme="minorEastAsia" w:cstheme="minorEastAsia"/>
          <w:sz w:val="24"/>
          <w:szCs w:val="24"/>
        </w:rPr>
        <w:t>，看到了母亲为了完成父亲遗愿对子女的</w:t>
      </w:r>
      <w:r>
        <w:rPr>
          <w:rFonts w:hint="eastAsia" w:asciiTheme="minorEastAsia" w:hAnsiTheme="minorEastAsia" w:cstheme="minorEastAsia"/>
          <w:sz w:val="24"/>
          <w:szCs w:val="24"/>
          <w:lang w:val="en-US" w:eastAsia="zh-CN"/>
        </w:rPr>
        <w:t>责任和</w:t>
      </w:r>
      <w:r>
        <w:rPr>
          <w:rFonts w:hint="eastAsia" w:asciiTheme="minorEastAsia" w:hAnsiTheme="minorEastAsia" w:eastAsiaTheme="minorEastAsia" w:cstheme="minorEastAsia"/>
          <w:sz w:val="24"/>
          <w:szCs w:val="24"/>
        </w:rPr>
        <w:t>担当，看到了作者立志求学改变家族命运的</w:t>
      </w:r>
      <w:r>
        <w:rPr>
          <w:rFonts w:hint="eastAsia" w:asciiTheme="minorEastAsia" w:hAnsiTheme="minorEastAsia" w:cstheme="minorEastAsia"/>
          <w:sz w:val="24"/>
          <w:szCs w:val="24"/>
          <w:lang w:val="en-US" w:eastAsia="zh-CN"/>
        </w:rPr>
        <w:t>责任和</w:t>
      </w:r>
      <w:r>
        <w:rPr>
          <w:rFonts w:hint="eastAsia" w:asciiTheme="minorEastAsia" w:hAnsiTheme="minorEastAsia" w:eastAsiaTheme="minorEastAsia" w:cstheme="minorEastAsia"/>
          <w:sz w:val="24"/>
          <w:szCs w:val="24"/>
        </w:rPr>
        <w:t>担当。这是我们中国底层人民最勤劳、最坚毅、最朴实的原动力，是值得人们敬重的。人不能没有</w:t>
      </w:r>
      <w:r>
        <w:rPr>
          <w:rFonts w:hint="eastAsia" w:asciiTheme="minorEastAsia" w:hAnsiTheme="minorEastAsia" w:cstheme="minorEastAsia"/>
          <w:sz w:val="24"/>
          <w:szCs w:val="24"/>
          <w:lang w:val="en-US" w:eastAsia="zh-CN"/>
        </w:rPr>
        <w:t>责任和</w:t>
      </w:r>
      <w:r>
        <w:rPr>
          <w:rFonts w:hint="eastAsia" w:asciiTheme="minorEastAsia" w:hAnsiTheme="minorEastAsia" w:eastAsiaTheme="minorEastAsia" w:cstheme="minorEastAsia"/>
          <w:sz w:val="24"/>
          <w:szCs w:val="24"/>
        </w:rPr>
        <w:t>担当，扛着它，就是扛起自己生命的信念，只有那些能够勇于担当责任的人，才有可能被赋予更多的使命，才有资格获得尊重与尊严。承担责是对一个人价值的衡量。当一个人能够对自己负责时，他就具备了独立的人格和行为能力;当一个人能够对他人负责时，他就具备了价值。可以看到，书中的人物，他们在事业、家庭、生活中遇到不如意时，都能担当起自己所应担当的那份责任，不悲观、不麻木、不逃避、不亵渎亲人朋友对他的信任与希望。亲人朋友也愿与之共患难，亲他、敬他、爱他。这种担当，使人格更为高尚，生活更加精彩，人生过得最为充实丰盈。</w:t>
      </w:r>
    </w:p>
    <w:p>
      <w:pPr>
        <w:keepNext w:val="0"/>
        <w:keepLines w:val="0"/>
        <w:pageBreakBefore w:val="0"/>
        <w:kinsoku/>
        <w:wordWrap/>
        <w:overflowPunct/>
        <w:topLinePunct w:val="0"/>
        <w:autoSpaceDE/>
        <w:autoSpaceDN/>
        <w:bidi w:val="0"/>
        <w:adjustRightInd/>
        <w:snapToGrid/>
        <w:spacing w:beforeAutospacing="0" w:afterAutospacing="0" w:line="360" w:lineRule="auto"/>
        <w:ind w:firstLine="240" w:firstLineChars="1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皮囊》一书让我感悟，其实过什么样的生活并不那么重要，灵魂的清澈和满足才是最重要的，就像这本书的推荐语里说的那样，“人生或许就是一具皮囊打包携带着一颗心的羁旅。心醒着的时候，就把皮囊从内部照亮。”</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汉仪刚艺体-85W">
    <w:panose1 w:val="00020600040101010101"/>
    <w:charset w:val="86"/>
    <w:family w:val="auto"/>
    <w:pitch w:val="default"/>
    <w:sig w:usb0="A00002BF" w:usb1="1ACF7CFA" w:usb2="00000016" w:usb3="00000000" w:csb0="0004009F" w:csb1="DFD70000"/>
  </w:font>
  <w:font w:name="Calibri Light">
    <w:panose1 w:val="020F0302020204030204"/>
    <w:charset w:val="00"/>
    <w:family w:val="auto"/>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隶书">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642CF8"/>
    <w:rsid w:val="21C94CC0"/>
    <w:rsid w:val="60A729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Office_11.1.0.10026_F1E327BC-269C-435d-A152-05C5408002CA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2020-12-29T02:27:11Z</dcterms:created>
  <dc:creator>19419</dc:creator>
  <cp:lastModifiedBy>小姜姑凉</cp:lastModifiedBy>
  <dcterms:modified xsi:type="dcterms:W3CDTF">2020-12-29T02:53:32Z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2052-11.1.0.10026</vt:lpwstr>
  </property>
</Properties>
</file>