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注重课堂提问，点燃思维火花</w:t>
      </w:r>
    </w:p>
    <w:p>
      <w:pPr>
        <w:numPr>
          <w:numId w:val="0"/>
        </w:numPr>
        <w:jc w:val="right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——四下《How are you》评课稿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龙虎塘第二实验小学 周敏颖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孙老师的这节课脉络清晰，如行云流水一般流畅自然，活动设计有趣味性，整个课堂有层次性，由浅入深地层层推进，课堂活动组织从容自如，不慌不忙，有许多值得我学习的地方。本次我聚焦课堂提问谈一谈本课给我的启发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课堂提问有梯度——体现层次性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孙老师的课堂十分讲究提问艺术，课堂中设计了许多问题，但并不都是处于同一思维层面，不仅仅是问题的堆砌，而是遵循着由浅入深、层层递进的规律的，具有梯度性，有利于学生英语能力的提高。如在谈论Picture1时，孙老师首先提出How is Yang Ling？这一问题，问题层次性较浅，这一层次的问题只需要学生通过观察图片找到答案。接着又问Miss Li knows Yang Ling is ill, what does she say?这一层次的问题需要学生阅读课文，找到关键信息进行回答。紧接着问到“Do you have any good suggestions to Yang Ling?”这一层次的提问与前两个相比，难度提升，具有开放性，能够激发学生的发散性思维，启发学生的思考。三个层次的问题符合学生的认知规律， 不仅紧扣目标，而且层层递进，有效地引导学生理解课文，并进行思考。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课堂提问有温度——体现情感性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英语课程标准指出，通过英语教学不仅要让学生习得相关的英语知识，而且要在整个过程中渗透情感教育。孙老师的课堂中问题的设计不仅仅是针对英语语言的学习，也设计了一些有温度的问题，在提问的过程中自然而然地渗透对学生的情感教育。例如在学习I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m sorry to hear that. Take care.这些句型时，孙老师提问：When you hear your friend/your family is ill, what can you say?引导学生在朋友或家人生病时去表达自己的关心，不仅有对于句型的学习，还在进行情感教育。接着孙老师又提问“Do you have any good suggestions to Yang Ling?Maybe Yang Ling can get better soon.”这样的提问是有温度的，让孩子们做杨玲的朋友，关心生病的好朋友，给她提出好的建议，帮助她快速好起来。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课堂提问有深度——体现思考性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有时候英语课堂上总是注重活跃度，注重气氛，却忽略了课堂的深度。而孙老师的课堂是有深度的，她设计了许多具有思考性的问题，有思维含量的问题，来避免学生课堂中思维的惰性，引导学生发散思维，深入思考，给学生思考的空间。在观察图片时提出“Can you make any questions about YangLing？”通过这一问题，启发学生思维，形成对杨玲的思维导图。通过问题</w:t>
      </w:r>
      <w:r>
        <w:rPr>
          <w:rFonts w:hint="eastAsia"/>
          <w:sz w:val="24"/>
          <w:szCs w:val="24"/>
          <w:lang w:val="en-US" w:eastAsia="zh-CN"/>
        </w:rPr>
        <w:t>“Do you have any good suggestions to Yang Ling?”让学生发散思维，思考有哪些建议可以帮助生病的杨玲。通过问题“What do you learn from the lesson”引导学生归纳本课所学，具有归纳性。通过这样一系列开放性的问题启发学生思维，学生不能立刻回答，而是要通过思考或小组讨论找到答案，有效地促进了学生思维能力的发展。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孙老师的这节课亮点很多，立足学生发展，课堂提问有梯度，有温度，有深度，最后的微信朋友圈的设计贴近日常生活，很有亮点，而对于此环节我也有一些自己不成熟的想法。个人认为，这个微信朋友圈的环节设计不够开放，只是填了几个词，可以设计得更开放一些，作为本课重点的一个总结。也可以加入微信朋友圈的评论功能，让孩子们作为杨玲的朋友给她留言，也可以将学到的句型“Take care./You can drink some water./ Take some pills...”等关心类的句子用起来，将朋友圈的这个活动设计最大化价值。</w:t>
      </w: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9EC7D"/>
    <w:multiLevelType w:val="singleLevel"/>
    <w:tmpl w:val="55A9EC7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D75E25"/>
    <w:rsid w:val="05115484"/>
    <w:rsid w:val="7FD7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2020-08-04T05:46:00Z</dcterms:created>
  <dc:creator>Administrator</dc:creator>
  <cp:lastModifiedBy>Administrator</cp:lastModifiedBy>
  <dcterms:modified xsi:type="dcterms:W3CDTF">2020-08-04T07:32:42Z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