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document.xml" ContentType="application/vnd.openxmlformats-officedocument.wordprocessingml.document.main+xml"/>
  <Override PartName="/word/header1.xml" ContentType="application/vnd.openxmlformats-officedocument.wordprocessingml.header+xml"/>
  <Override PartName="/customXml/itemProps1.xml" ContentType="application/vnd.openxmlformats-officedocument.customXmlProperties+xml"/>
  <Override PartName="/word/numbering.xml" ContentType="application/vnd.openxmlformats-officedocument.wordprocessingml.numbering+xml"/>
  <Override PartName="/word/footer2.xml" ContentType="application/vnd.openxmlformats-officedocument.wordprocessingml.footer+xml"/>
  <Override PartName="/word/settings.xml" ContentType="application/vnd.openxmlformats-officedocument.wordprocessingml.settings+xml"/>
  <Override PartName="/docProps/custom.xml" ContentType="application/vnd.openxmlformats-officedocument.custom-properties+xml"/>
  <Override PartName="/word/styles.xml" ContentType="application/vnd.openxmlformats-officedocument.wordprocessingml.styles+xml"/>
  <Override PartName="/docProps/app.xml" ContentType="application/vnd.openxmlformats-officedocument.extended-properties+xml"/>
</Types>
</file>

<file path=_rels/.rels><?xml version="1.0" encoding="UTF-8"?>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mc:Ignorable="w14 wp14">
  <w:body>
    <w:p>
      <w:pPr>
        <w:pStyle w:val="style0"/>
        <w:jc w:val="center"/>
        <w:rPr>
          <w:rFonts w:ascii="黑体" w:eastAsia="黑体" w:hint="eastAsia"/>
          <w:sz w:val="30"/>
          <w:szCs w:val="30"/>
        </w:rPr>
      </w:pPr>
      <w:r>
        <w:rPr>
          <w:rFonts w:ascii="黑体" w:eastAsia="黑体" w:hint="eastAsia"/>
          <w:sz w:val="30"/>
          <w:szCs w:val="30"/>
        </w:rPr>
        <w:t>常州市新北区三井街道藻江花园幼儿园幼儿活</w:t>
      </w:r>
      <w:bookmarkStart w:id="0" w:name="_GoBack"/>
      <w:bookmarkEnd w:id="0"/>
      <w:r>
        <w:rPr>
          <w:rFonts w:ascii="黑体" w:eastAsia="黑体" w:hint="eastAsia"/>
          <w:sz w:val="30"/>
          <w:szCs w:val="30"/>
        </w:rPr>
        <w:t>动观察记录表</w:t>
      </w:r>
    </w:p>
    <w:tbl>
      <w:tblPr>
        <w:tblStyle w:val="style105"/>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1239"/>
        <w:gridCol w:w="2850"/>
        <w:gridCol w:w="1264"/>
        <w:gridCol w:w="3767"/>
      </w:tblGrid>
      <w:tr>
        <w:trPr>
          <w:trHeight w:val="588" w:hRule="atLeast"/>
        </w:trPr>
        <w:tc>
          <w:tcPr>
            <w:tcW w:w="1239" w:type="dxa"/>
            <w:tcBorders/>
            <w:vAlign w:val="center"/>
          </w:tcPr>
          <w:p>
            <w:pPr>
              <w:pStyle w:val="style0"/>
              <w:jc w:val="center"/>
              <w:rPr>
                <w:rFonts w:ascii="宋体" w:cs="宋体" w:hAnsi="宋体" w:hint="eastAsia"/>
                <w:b/>
                <w:sz w:val="24"/>
                <w:szCs w:val="24"/>
              </w:rPr>
            </w:pPr>
            <w:r>
              <w:rPr>
                <w:rFonts w:ascii="宋体" w:cs="宋体" w:hAnsi="宋体" w:hint="eastAsia"/>
                <w:b/>
                <w:sz w:val="24"/>
                <w:szCs w:val="24"/>
              </w:rPr>
              <w:t>幼儿姓名</w:t>
            </w:r>
          </w:p>
        </w:tc>
        <w:tc>
          <w:tcPr>
            <w:tcW w:w="2850" w:type="dxa"/>
            <w:tcBorders/>
          </w:tcPr>
          <w:p>
            <w:pPr>
              <w:pStyle w:val="style0"/>
              <w:rPr>
                <w:rFonts w:eastAsia="宋体" w:hint="eastAsia"/>
                <w:sz w:val="24"/>
                <w:lang w:eastAsia="zh-CN"/>
              </w:rPr>
            </w:pPr>
            <w:r>
              <w:rPr>
                <w:rFonts w:hint="eastAsia"/>
                <w:sz w:val="24"/>
                <w:lang w:eastAsia="zh-CN"/>
              </w:rPr>
              <w:t>虞均浩</w:t>
            </w:r>
          </w:p>
        </w:tc>
        <w:tc>
          <w:tcPr>
            <w:tcW w:w="1264" w:type="dxa"/>
            <w:tcBorders/>
          </w:tcPr>
          <w:p>
            <w:pPr>
              <w:pStyle w:val="style0"/>
              <w:adjustRightInd w:val="false"/>
              <w:snapToGrid w:val="false"/>
              <w:rPr>
                <w:rFonts w:hint="eastAsia"/>
                <w:b/>
                <w:sz w:val="24"/>
                <w:szCs w:val="24"/>
              </w:rPr>
            </w:pPr>
            <w:r>
              <w:rPr>
                <w:rFonts w:hint="eastAsia"/>
                <w:b/>
                <w:sz w:val="24"/>
                <w:szCs w:val="24"/>
              </w:rPr>
              <w:t>幼儿年龄</w:t>
            </w:r>
          </w:p>
        </w:tc>
        <w:tc>
          <w:tcPr>
            <w:tcW w:w="3767" w:type="dxa"/>
            <w:tcBorders/>
          </w:tcPr>
          <w:p>
            <w:pPr>
              <w:pStyle w:val="style0"/>
              <w:rPr>
                <w:rFonts w:eastAsia="宋体" w:hint="default"/>
                <w:sz w:val="24"/>
                <w:szCs w:val="24"/>
                <w:lang w:val="en-US" w:eastAsia="zh-CN"/>
              </w:rPr>
            </w:pPr>
            <w:r>
              <w:rPr>
                <w:rFonts w:hint="eastAsia"/>
                <w:sz w:val="24"/>
                <w:szCs w:val="24"/>
                <w:lang w:val="en-US" w:eastAsia="zh-CN"/>
              </w:rPr>
              <w:t>3周岁8个月</w:t>
            </w:r>
          </w:p>
        </w:tc>
      </w:tr>
      <w:tr>
        <w:tblPrEx/>
        <w:trPr>
          <w:trHeight w:val="588" w:hRule="atLeast"/>
        </w:trPr>
        <w:tc>
          <w:tcPr>
            <w:tcW w:w="1239" w:type="dxa"/>
            <w:tcBorders/>
            <w:vAlign w:val="center"/>
          </w:tcPr>
          <w:p>
            <w:pPr>
              <w:pStyle w:val="style0"/>
              <w:jc w:val="center"/>
              <w:rPr>
                <w:rFonts w:ascii="宋体" w:cs="宋体" w:hAnsi="宋体" w:hint="eastAsia"/>
                <w:b/>
                <w:sz w:val="24"/>
                <w:szCs w:val="24"/>
              </w:rPr>
            </w:pPr>
            <w:r>
              <w:rPr>
                <w:rFonts w:ascii="宋体" w:cs="宋体" w:hAnsi="宋体" w:hint="eastAsia"/>
                <w:b/>
                <w:sz w:val="24"/>
                <w:szCs w:val="24"/>
              </w:rPr>
              <w:t>观察者</w:t>
            </w:r>
          </w:p>
        </w:tc>
        <w:tc>
          <w:tcPr>
            <w:tcW w:w="7881" w:type="dxa"/>
            <w:gridSpan w:val="3"/>
            <w:tcBorders/>
          </w:tcPr>
          <w:p>
            <w:pPr>
              <w:pStyle w:val="style0"/>
              <w:rPr>
                <w:rFonts w:hint="eastAsia"/>
                <w:sz w:val="24"/>
              </w:rPr>
            </w:pPr>
            <w:r>
              <w:rPr>
                <w:rFonts w:hint="eastAsia"/>
                <w:sz w:val="24"/>
                <w:lang w:eastAsia="zh-CN"/>
              </w:rPr>
              <w:t>吴莉樱</w:t>
            </w:r>
          </w:p>
        </w:tc>
      </w:tr>
      <w:tr>
        <w:tblPrEx/>
        <w:trPr>
          <w:trHeight w:val="588" w:hRule="atLeast"/>
        </w:trPr>
        <w:tc>
          <w:tcPr>
            <w:tcW w:w="1239" w:type="dxa"/>
            <w:tcBorders/>
            <w:vAlign w:val="center"/>
          </w:tcPr>
          <w:p>
            <w:pPr>
              <w:pStyle w:val="style0"/>
              <w:jc w:val="center"/>
              <w:rPr>
                <w:rFonts w:ascii="宋体" w:cs="宋体" w:hAnsi="宋体" w:hint="eastAsia"/>
                <w:b/>
                <w:sz w:val="24"/>
                <w:szCs w:val="24"/>
              </w:rPr>
            </w:pPr>
            <w:r>
              <w:rPr>
                <w:rFonts w:ascii="宋体" w:cs="宋体" w:hAnsi="宋体" w:hint="eastAsia"/>
                <w:b/>
                <w:sz w:val="24"/>
                <w:szCs w:val="24"/>
              </w:rPr>
              <w:t>观察时间</w:t>
            </w:r>
          </w:p>
        </w:tc>
        <w:tc>
          <w:tcPr>
            <w:tcW w:w="7881" w:type="dxa"/>
            <w:gridSpan w:val="3"/>
            <w:tcBorders/>
          </w:tcPr>
          <w:p>
            <w:pPr>
              <w:pStyle w:val="style0"/>
              <w:rPr>
                <w:sz w:val="24"/>
              </w:rPr>
            </w:pPr>
            <w:r>
              <w:rPr>
                <w:rFonts w:hint="eastAsia"/>
                <w:sz w:val="24"/>
              </w:rPr>
              <w:t>20</w:t>
            </w:r>
            <w:r>
              <w:rPr>
                <w:rFonts w:hint="eastAsia"/>
                <w:sz w:val="24"/>
                <w:lang w:val="en-US" w:eastAsia="zh-CN"/>
              </w:rPr>
              <w:t>20</w:t>
            </w:r>
            <w:r>
              <w:rPr>
                <w:rFonts w:hint="eastAsia"/>
                <w:sz w:val="24"/>
              </w:rPr>
              <w:t>.1</w:t>
            </w:r>
            <w:r>
              <w:rPr>
                <w:rFonts w:hint="default"/>
                <w:sz w:val="24"/>
                <w:lang w:val="en-US"/>
              </w:rPr>
              <w:t>1</w:t>
            </w:r>
            <w:r>
              <w:rPr>
                <w:rFonts w:hint="eastAsia"/>
                <w:sz w:val="24"/>
              </w:rPr>
              <w:t>.</w:t>
            </w:r>
            <w:r>
              <w:rPr>
                <w:rFonts w:hint="eastAsia"/>
                <w:sz w:val="24"/>
                <w:lang w:val="en-US" w:eastAsia="zh-CN"/>
              </w:rPr>
              <w:t>1</w:t>
            </w:r>
            <w:r>
              <w:rPr>
                <w:rFonts w:hint="default"/>
                <w:sz w:val="24"/>
                <w:lang w:val="en-US" w:eastAsia="zh-CN"/>
              </w:rPr>
              <w:t xml:space="preserve">2  </w:t>
            </w:r>
            <w:r>
              <w:rPr>
                <w:rFonts w:hint="eastAsia"/>
                <w:sz w:val="24"/>
              </w:rPr>
              <w:t>10：15—10：45</w:t>
            </w:r>
          </w:p>
        </w:tc>
      </w:tr>
      <w:tr>
        <w:tblPrEx/>
        <w:trPr>
          <w:trHeight w:val="588" w:hRule="atLeast"/>
        </w:trPr>
        <w:tc>
          <w:tcPr>
            <w:tcW w:w="1239" w:type="dxa"/>
            <w:tcBorders/>
            <w:vAlign w:val="center"/>
          </w:tcPr>
          <w:p>
            <w:pPr>
              <w:pStyle w:val="style0"/>
              <w:jc w:val="center"/>
              <w:rPr>
                <w:rFonts w:ascii="宋体" w:cs="宋体" w:hAnsi="宋体" w:hint="eastAsia"/>
                <w:b/>
                <w:sz w:val="24"/>
                <w:szCs w:val="24"/>
              </w:rPr>
            </w:pPr>
            <w:r>
              <w:rPr>
                <w:rFonts w:ascii="宋体" w:cs="宋体" w:hAnsi="宋体" w:hint="eastAsia"/>
                <w:b/>
                <w:sz w:val="24"/>
                <w:szCs w:val="24"/>
              </w:rPr>
              <w:t>观察地点</w:t>
            </w:r>
          </w:p>
        </w:tc>
        <w:tc>
          <w:tcPr>
            <w:tcW w:w="7881" w:type="dxa"/>
            <w:gridSpan w:val="3"/>
            <w:tcBorders/>
          </w:tcPr>
          <w:p>
            <w:pPr>
              <w:pStyle w:val="style0"/>
              <w:rPr>
                <w:sz w:val="24"/>
              </w:rPr>
            </w:pPr>
            <w:r>
              <w:rPr>
                <w:rFonts w:hint="eastAsia"/>
                <w:sz w:val="24"/>
              </w:rPr>
              <w:t xml:space="preserve">教室  </w:t>
            </w:r>
            <w:r>
              <w:rPr>
                <w:rFonts w:hint="eastAsia"/>
                <w:sz w:val="24"/>
                <w:lang w:eastAsia="zh-CN"/>
              </w:rPr>
              <w:t>大型地面单元积木</w:t>
            </w:r>
            <w:r>
              <w:rPr>
                <w:rFonts w:hint="eastAsia"/>
                <w:sz w:val="24"/>
              </w:rPr>
              <w:t>建构</w:t>
            </w:r>
          </w:p>
        </w:tc>
      </w:tr>
      <w:tr>
        <w:tblPrEx/>
        <w:trPr>
          <w:trHeight w:val="661" w:hRule="atLeast"/>
        </w:trPr>
        <w:tc>
          <w:tcPr>
            <w:tcW w:w="1239" w:type="dxa"/>
            <w:tcBorders/>
            <w:vAlign w:val="center"/>
          </w:tcPr>
          <w:p>
            <w:pPr>
              <w:pStyle w:val="style0"/>
              <w:jc w:val="center"/>
              <w:rPr>
                <w:rFonts w:ascii="宋体" w:cs="宋体" w:hAnsi="宋体" w:hint="eastAsia"/>
                <w:b/>
                <w:sz w:val="24"/>
                <w:szCs w:val="24"/>
              </w:rPr>
            </w:pPr>
            <w:r>
              <w:rPr>
                <w:rFonts w:ascii="宋体" w:cs="宋体" w:hAnsi="宋体" w:hint="eastAsia"/>
                <w:b/>
                <w:sz w:val="24"/>
                <w:szCs w:val="24"/>
              </w:rPr>
              <w:t>观察目的</w:t>
            </w:r>
          </w:p>
        </w:tc>
        <w:tc>
          <w:tcPr>
            <w:tcW w:w="7881" w:type="dxa"/>
            <w:gridSpan w:val="3"/>
            <w:tcBorders/>
          </w:tcPr>
          <w:p>
            <w:pPr>
              <w:pStyle w:val="style0"/>
              <w:rPr>
                <w:rFonts w:eastAsia="宋体" w:hint="default"/>
                <w:sz w:val="24"/>
                <w:lang w:val="en-US" w:eastAsia="zh-CN"/>
              </w:rPr>
            </w:pPr>
            <w:r>
              <w:rPr>
                <w:rFonts w:hint="eastAsia"/>
                <w:sz w:val="24"/>
                <w:lang w:val="en-US" w:eastAsia="zh-CN"/>
              </w:rPr>
              <w:t>观察幼儿的建构技能水平。</w:t>
            </w:r>
          </w:p>
        </w:tc>
      </w:tr>
      <w:tr>
        <w:tblPrEx/>
        <w:trPr>
          <w:trHeight w:val="661" w:hRule="atLeast"/>
        </w:trPr>
        <w:tc>
          <w:tcPr>
            <w:tcW w:w="1239" w:type="dxa"/>
            <w:tcBorders/>
            <w:vAlign w:val="center"/>
          </w:tcPr>
          <w:p>
            <w:pPr>
              <w:pStyle w:val="style0"/>
              <w:jc w:val="center"/>
              <w:rPr>
                <w:rFonts w:ascii="宋体" w:cs="宋体" w:eastAsia="宋体" w:hAnsi="宋体" w:hint="eastAsia"/>
                <w:b/>
                <w:sz w:val="24"/>
                <w:szCs w:val="24"/>
                <w:lang w:eastAsia="zh-CN"/>
              </w:rPr>
            </w:pPr>
            <w:r>
              <w:rPr>
                <w:rFonts w:ascii="宋体" w:cs="宋体" w:hAnsi="宋体" w:hint="eastAsia"/>
                <w:b/>
                <w:sz w:val="24"/>
                <w:szCs w:val="24"/>
                <w:lang w:eastAsia="zh-CN"/>
              </w:rPr>
              <w:t>观察内容</w:t>
            </w:r>
          </w:p>
        </w:tc>
        <w:tc>
          <w:tcPr>
            <w:tcW w:w="7881" w:type="dxa"/>
            <w:gridSpan w:val="3"/>
            <w:tcBorders/>
          </w:tcPr>
          <w:p>
            <w:pPr>
              <w:pStyle w:val="style0"/>
              <w:rPr>
                <w:rFonts w:hint="default"/>
                <w:bCs/>
                <w:sz w:val="24"/>
                <w:lang w:val="en-US" w:eastAsia="zh-CN"/>
              </w:rPr>
            </w:pPr>
            <w:r>
              <w:rPr>
                <w:rFonts w:hint="eastAsia"/>
                <w:bCs/>
                <w:sz w:val="24"/>
                <w:lang w:val="en-US" w:eastAsia="zh-CN"/>
              </w:rPr>
              <w:t>观察幼儿在建构活动中是否能运用平铺、垒高、围合、架空等简单技能进行活动。</w:t>
            </w:r>
          </w:p>
        </w:tc>
      </w:tr>
      <w:tr>
        <w:tblPrEx/>
        <w:trPr>
          <w:trHeight w:val="661" w:hRule="atLeast"/>
        </w:trPr>
        <w:tc>
          <w:tcPr>
            <w:tcW w:w="1239" w:type="dxa"/>
            <w:tcBorders/>
            <w:vAlign w:val="center"/>
          </w:tcPr>
          <w:p>
            <w:pPr>
              <w:pStyle w:val="style0"/>
              <w:jc w:val="center"/>
              <w:rPr>
                <w:rFonts w:ascii="宋体" w:cs="宋体" w:hAnsi="宋体" w:hint="default"/>
                <w:b/>
                <w:sz w:val="24"/>
                <w:szCs w:val="24"/>
                <w:lang w:val="en-US" w:eastAsia="zh-CN"/>
              </w:rPr>
            </w:pPr>
            <w:r>
              <w:rPr>
                <w:rFonts w:ascii="宋体" w:cs="宋体" w:hAnsi="宋体" w:hint="eastAsia"/>
                <w:b/>
                <w:sz w:val="24"/>
                <w:szCs w:val="24"/>
                <w:lang w:val="en-US" w:eastAsia="zh-CN"/>
              </w:rPr>
              <w:t>观察背景</w:t>
            </w:r>
          </w:p>
        </w:tc>
        <w:tc>
          <w:tcPr>
            <w:tcW w:w="7881" w:type="dxa"/>
            <w:gridSpan w:val="3"/>
            <w:tcBorders/>
          </w:tcPr>
          <w:p>
            <w:pPr>
              <w:pStyle w:val="style0"/>
              <w:rPr>
                <w:rFonts w:hint="default"/>
                <w:bCs/>
                <w:sz w:val="24"/>
                <w:lang w:val="en-US" w:eastAsia="zh-CN"/>
              </w:rPr>
            </w:pPr>
            <w:r>
              <w:rPr>
                <w:rFonts w:hint="eastAsia"/>
                <w:bCs/>
                <w:sz w:val="24"/>
                <w:lang w:val="en-US" w:eastAsia="zh-CN"/>
              </w:rPr>
              <w:t>当前正在进行《我喜欢》的主题，幼儿运用喜欢的玩具建构喜欢的建筑。该名幼儿初次进入建构区进行建构活动。</w:t>
            </w:r>
          </w:p>
        </w:tc>
      </w:tr>
      <w:tr>
        <w:tblPrEx/>
        <w:trPr>
          <w:trHeight w:val="2685" w:hRule="atLeast"/>
        </w:trPr>
        <w:tc>
          <w:tcPr>
            <w:tcW w:w="1239" w:type="dxa"/>
            <w:tcBorders/>
            <w:vAlign w:val="center"/>
          </w:tcPr>
          <w:p>
            <w:pPr>
              <w:pStyle w:val="style0"/>
              <w:jc w:val="center"/>
              <w:rPr>
                <w:rFonts w:ascii="宋体" w:cs="宋体" w:hAnsi="宋体" w:hint="eastAsia"/>
                <w:b/>
                <w:sz w:val="24"/>
                <w:szCs w:val="24"/>
              </w:rPr>
            </w:pPr>
            <w:r>
              <w:rPr>
                <w:rFonts w:ascii="宋体" w:cs="宋体" w:hAnsi="宋体" w:hint="eastAsia"/>
                <w:b/>
                <w:sz w:val="24"/>
                <w:szCs w:val="24"/>
              </w:rPr>
              <w:t>行</w:t>
            </w:r>
          </w:p>
          <w:p>
            <w:pPr>
              <w:pStyle w:val="style0"/>
              <w:jc w:val="center"/>
              <w:rPr>
                <w:rFonts w:ascii="宋体" w:cs="宋体" w:hAnsi="宋体" w:hint="eastAsia"/>
                <w:b/>
                <w:sz w:val="24"/>
                <w:szCs w:val="24"/>
              </w:rPr>
            </w:pPr>
            <w:r>
              <w:rPr>
                <w:rFonts w:ascii="宋体" w:cs="宋体" w:hAnsi="宋体" w:hint="eastAsia"/>
                <w:b/>
                <w:sz w:val="24"/>
                <w:szCs w:val="24"/>
              </w:rPr>
              <w:t>为</w:t>
            </w:r>
          </w:p>
          <w:p>
            <w:pPr>
              <w:pStyle w:val="style0"/>
              <w:jc w:val="center"/>
              <w:rPr>
                <w:rFonts w:ascii="宋体" w:cs="宋体" w:hAnsi="宋体" w:hint="eastAsia"/>
                <w:b/>
                <w:sz w:val="24"/>
                <w:szCs w:val="24"/>
              </w:rPr>
            </w:pPr>
            <w:r>
              <w:rPr>
                <w:rFonts w:ascii="宋体" w:cs="宋体" w:hAnsi="宋体" w:hint="eastAsia"/>
                <w:b/>
                <w:sz w:val="24"/>
                <w:szCs w:val="24"/>
              </w:rPr>
              <w:t>描</w:t>
            </w:r>
          </w:p>
          <w:p>
            <w:pPr>
              <w:pStyle w:val="style0"/>
              <w:jc w:val="center"/>
              <w:rPr>
                <w:rFonts w:ascii="宋体" w:cs="宋体" w:hAnsi="宋体" w:hint="eastAsia"/>
                <w:b/>
                <w:sz w:val="24"/>
                <w:szCs w:val="24"/>
              </w:rPr>
            </w:pPr>
            <w:r>
              <w:rPr>
                <w:rFonts w:ascii="宋体" w:cs="宋体" w:hAnsi="宋体" w:hint="eastAsia"/>
                <w:b/>
                <w:sz w:val="24"/>
                <w:szCs w:val="24"/>
              </w:rPr>
              <w:t>述</w:t>
            </w:r>
          </w:p>
          <w:p>
            <w:pPr>
              <w:pStyle w:val="style0"/>
              <w:ind w:firstLine="472" w:firstLineChars="196"/>
              <w:jc w:val="center"/>
              <w:rPr>
                <w:rFonts w:ascii="宋体" w:cs="宋体" w:hAnsi="宋体" w:hint="eastAsia"/>
                <w:b/>
                <w:sz w:val="24"/>
                <w:szCs w:val="24"/>
              </w:rPr>
            </w:pPr>
          </w:p>
        </w:tc>
        <w:tc>
          <w:tcPr>
            <w:tcW w:w="7881" w:type="dxa"/>
            <w:gridSpan w:val="3"/>
            <w:tcBorders/>
          </w:tcPr>
          <w:p>
            <w:pPr>
              <w:pStyle w:val="style0"/>
              <w:rPr>
                <w:rFonts w:ascii="宋体" w:hAnsi="宋体" w:hint="eastAsia"/>
                <w:sz w:val="24"/>
                <w:lang w:val="en-US" w:eastAsia="zh-CN"/>
              </w:rPr>
            </w:pPr>
            <w:r>
              <w:rPr>
                <w:rFonts w:ascii="宋体" w:hAnsi="宋体" w:hint="eastAsia"/>
                <w:sz w:val="24"/>
                <w:lang w:val="en-US" w:eastAsia="zh-CN"/>
              </w:rPr>
              <w:drawing>
                <wp:anchor distT="0" distB="0" distL="0" distR="0" simplePos="false" relativeHeight="6" behindDoc="false" locked="false" layoutInCell="true" allowOverlap="true">
                  <wp:simplePos x="0" y="0"/>
                  <wp:positionH relativeFrom="column">
                    <wp:posOffset>3316605</wp:posOffset>
                  </wp:positionH>
                  <wp:positionV relativeFrom="paragraph">
                    <wp:posOffset>96520</wp:posOffset>
                  </wp:positionV>
                  <wp:extent cx="1511934" cy="850900"/>
                  <wp:effectExtent l="0" t="0" r="12065" b="6350"/>
                  <wp:wrapNone/>
                  <wp:docPr id="1026" name="图片 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0" name="图片 2"/>
                          <pic:cNvPicPr/>
                        </pic:nvPicPr>
                        <pic:blipFill>
                          <a:blip r:embed="rId2" cstate="print"/>
                          <a:srcRect l="8537" t="0" r="8836" b="-677"/>
                          <a:stretch/>
                        </pic:blipFill>
                        <pic:spPr>
                          <a:xfrm rot="0">
                            <a:off x="0" y="0"/>
                            <a:ext cx="1511934" cy="850900"/>
                          </a:xfrm>
                          <a:prstGeom prst="rect"/>
                          <a:ln>
                            <a:noFill/>
                          </a:ln>
                        </pic:spPr>
                      </pic:pic>
                    </a:graphicData>
                  </a:graphic>
                </wp:anchor>
              </w:drawing>
            </w:r>
            <w:r>
              <w:rPr>
                <w:rFonts w:ascii="宋体" w:hAnsi="宋体" w:hint="eastAsia"/>
                <w:sz w:val="24"/>
                <w:lang w:val="en-US" w:eastAsia="zh-CN"/>
              </w:rPr>
              <w:drawing>
                <wp:anchor distT="0" distB="0" distL="0" distR="0" simplePos="false" relativeHeight="4" behindDoc="false" locked="false" layoutInCell="true" allowOverlap="true">
                  <wp:simplePos x="0" y="0"/>
                  <wp:positionH relativeFrom="column">
                    <wp:posOffset>1664970</wp:posOffset>
                  </wp:positionH>
                  <wp:positionV relativeFrom="paragraph">
                    <wp:posOffset>96520</wp:posOffset>
                  </wp:positionV>
                  <wp:extent cx="1518920" cy="834390"/>
                  <wp:effectExtent l="0" t="0" r="5080" b="3810"/>
                  <wp:wrapNone/>
                  <wp:docPr id="1027" name="图片 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 name="图片 3"/>
                          <pic:cNvPicPr/>
                        </pic:nvPicPr>
                        <pic:blipFill>
                          <a:blip r:embed="rId3" cstate="print"/>
                          <a:srcRect l="8276" t="0" r="9097" b="2034"/>
                          <a:stretch/>
                        </pic:blipFill>
                        <pic:spPr>
                          <a:xfrm rot="0">
                            <a:off x="0" y="0"/>
                            <a:ext cx="1518920" cy="834390"/>
                          </a:xfrm>
                          <a:prstGeom prst="rect"/>
                          <a:ln>
                            <a:noFill/>
                          </a:ln>
                        </pic:spPr>
                      </pic:pic>
                    </a:graphicData>
                  </a:graphic>
                </wp:anchor>
              </w:drawing>
            </w:r>
            <w:r>
              <w:rPr>
                <w:rFonts w:ascii="宋体" w:eastAsia="宋体" w:hAnsi="宋体" w:hint="default"/>
                <w:sz w:val="24"/>
                <w:lang w:val="en-US" w:eastAsia="zh-CN"/>
              </w:rPr>
              <w:drawing>
                <wp:anchor distT="0" distB="0" distL="0" distR="0" simplePos="false" relativeHeight="2" behindDoc="false" locked="false" layoutInCell="true" allowOverlap="true">
                  <wp:simplePos x="0" y="0"/>
                  <wp:positionH relativeFrom="column">
                    <wp:posOffset>46990</wp:posOffset>
                  </wp:positionH>
                  <wp:positionV relativeFrom="paragraph">
                    <wp:posOffset>98425</wp:posOffset>
                  </wp:positionV>
                  <wp:extent cx="1479550" cy="824864"/>
                  <wp:effectExtent l="0" t="0" r="6350" b="13334"/>
                  <wp:wrapNone/>
                  <wp:docPr id="1028" name="图片 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 name="图片 4"/>
                          <pic:cNvPicPr/>
                        </pic:nvPicPr>
                        <pic:blipFill>
                          <a:blip r:embed="rId4" cstate="print"/>
                          <a:srcRect l="6709" t="12373" r="92" b="18361"/>
                          <a:stretch/>
                        </pic:blipFill>
                        <pic:spPr>
                          <a:xfrm rot="0">
                            <a:off x="0" y="0"/>
                            <a:ext cx="1479550" cy="824864"/>
                          </a:xfrm>
                          <a:prstGeom prst="rect"/>
                          <a:ln>
                            <a:noFill/>
                          </a:ln>
                        </pic:spPr>
                      </pic:pic>
                    </a:graphicData>
                  </a:graphic>
                </wp:anchor>
              </w:drawing>
            </w:r>
            <w:r>
              <w:rPr>
                <w:rFonts w:ascii="宋体" w:hAnsi="宋体" w:hint="eastAsia"/>
                <w:sz w:val="24"/>
                <w:lang w:val="en-US" w:eastAsia="zh-CN"/>
              </w:rPr>
              <w:t xml:space="preserve">  </w:t>
            </w:r>
          </w:p>
          <w:p>
            <w:pPr>
              <w:pStyle w:val="style0"/>
              <w:rPr>
                <w:rFonts w:ascii="宋体" w:hAnsi="宋体" w:hint="eastAsia"/>
                <w:sz w:val="24"/>
                <w:lang w:val="en-US" w:eastAsia="zh-CN"/>
              </w:rPr>
            </w:pPr>
          </w:p>
          <w:p>
            <w:pPr>
              <w:pStyle w:val="style0"/>
              <w:rPr>
                <w:rFonts w:ascii="宋体" w:hAnsi="宋体" w:hint="eastAsia"/>
                <w:sz w:val="24"/>
                <w:lang w:val="en-US" w:eastAsia="zh-CN"/>
              </w:rPr>
            </w:pPr>
          </w:p>
          <w:p>
            <w:pPr>
              <w:pStyle w:val="style0"/>
              <w:rPr>
                <w:rFonts w:ascii="宋体" w:hAnsi="宋体" w:hint="eastAsia"/>
                <w:sz w:val="24"/>
                <w:lang w:val="en-US" w:eastAsia="zh-CN"/>
              </w:rPr>
            </w:pPr>
          </w:p>
          <w:p>
            <w:pPr>
              <w:pStyle w:val="style0"/>
              <w:rPr>
                <w:rFonts w:ascii="宋体" w:hAnsi="宋体" w:hint="eastAsia"/>
                <w:sz w:val="24"/>
                <w:lang w:val="en-US" w:eastAsia="zh-CN"/>
              </w:rPr>
            </w:pPr>
            <w:r>
              <w:rPr>
                <w:sz w:val="24"/>
              </w:rPr>
              <mc:AlternateContent>
                <mc:Choice Requires="wps">
                  <w:drawing>
                    <wp:anchor distT="0" distB="0" distL="0" distR="0" simplePos="false" relativeHeight="5" behindDoc="false" locked="false" layoutInCell="true" allowOverlap="true">
                      <wp:simplePos x="0" y="0"/>
                      <wp:positionH relativeFrom="column">
                        <wp:posOffset>1635125</wp:posOffset>
                      </wp:positionH>
                      <wp:positionV relativeFrom="paragraph">
                        <wp:posOffset>194310</wp:posOffset>
                      </wp:positionV>
                      <wp:extent cx="1630680" cy="361950"/>
                      <wp:effectExtent l="0" t="0" r="0" b="0"/>
                      <wp:wrapNone/>
                      <wp:docPr id="1029" name="文本框 4"/>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1630680" cy="361950"/>
                              </a:xfrm>
                              <a:prstGeom prst="rect"/>
                              <a:ln>
                                <a:noFill/>
                              </a:ln>
                            </wps:spPr>
                            <wps:txbx id="1029">
                              <w:txbxContent>
                                <w:p>
                                  <w:pPr>
                                    <w:pStyle w:val="style0"/>
                                    <w:rPr>
                                      <w:rFonts w:eastAsia="宋体" w:hint="default"/>
                                      <w:lang w:val="en-US" w:eastAsia="zh-CN"/>
                                    </w:rPr>
                                  </w:pPr>
                                  <w:r>
                                    <w:rPr>
                                      <w:rFonts w:hint="eastAsia"/>
                                      <w:lang w:val="en-US" w:eastAsia="zh-CN"/>
                                    </w:rPr>
                                    <w:t>图2游戏  8分钟的建构</w:t>
                                  </w:r>
                                </w:p>
                              </w:txbxContent>
                            </wps:txbx>
                            <wps:bodyPr upright="true">
                              <a:prstTxWarp prst="textNoShape"/>
                            </wps:bodyPr>
                          </wps:wsp>
                        </a:graphicData>
                      </a:graphic>
                    </wp:anchor>
                  </w:drawing>
                </mc:Choice>
                <mc:Fallback>
                  <w:pict>
                    <v:rect id="1029" filled="f" stroked="f" style="position:absolute;margin-left:128.75pt;margin-top:15.3pt;width:128.4pt;height:28.5pt;z-index:5;mso-position-horizontal-relative:text;mso-position-vertical-relative:text;mso-width-relative:page;mso-height-relative:page;mso-wrap-distance-left:0.0pt;mso-wrap-distance-right:0.0pt;visibility:visible;">
                      <v:stroke on="f"/>
                      <v:fill/>
                      <v:textbox>
                        <w:txbxContent>
                          <w:p>
                            <w:pPr>
                              <w:pStyle w:val="style0"/>
                              <w:rPr>
                                <w:rFonts w:eastAsia="宋体" w:hint="default"/>
                                <w:lang w:val="en-US" w:eastAsia="zh-CN"/>
                              </w:rPr>
                            </w:pPr>
                            <w:r>
                              <w:rPr>
                                <w:rFonts w:hint="eastAsia"/>
                                <w:lang w:val="en-US" w:eastAsia="zh-CN"/>
                              </w:rPr>
                              <w:t>图2游戏  8分钟的建构</w:t>
                            </w:r>
                          </w:p>
                        </w:txbxContent>
                      </v:textbox>
                    </v:rect>
                  </w:pict>
                </mc:Fallback>
              </mc:AlternateContent>
            </w:r>
            <w:r>
              <w:rPr>
                <w:sz w:val="24"/>
              </w:rPr>
              <mc:AlternateContent>
                <mc:Choice Requires="wps">
                  <w:drawing>
                    <wp:anchor distT="0" distB="0" distL="0" distR="0" simplePos="false" relativeHeight="7" behindDoc="false" locked="false" layoutInCell="true" allowOverlap="true">
                      <wp:simplePos x="0" y="0"/>
                      <wp:positionH relativeFrom="column">
                        <wp:posOffset>3165475</wp:posOffset>
                      </wp:positionH>
                      <wp:positionV relativeFrom="paragraph">
                        <wp:posOffset>187960</wp:posOffset>
                      </wp:positionV>
                      <wp:extent cx="1884680" cy="469265"/>
                      <wp:effectExtent l="0" t="0" r="0" b="0"/>
                      <wp:wrapNone/>
                      <wp:docPr id="1030" name="文本框 5"/>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1884680" cy="469265"/>
                              </a:xfrm>
                              <a:prstGeom prst="rect"/>
                              <a:ln>
                                <a:noFill/>
                              </a:ln>
                            </wps:spPr>
                            <wps:txbx id="1030">
                              <w:txbxContent>
                                <w:p>
                                  <w:pPr>
                                    <w:pStyle w:val="style0"/>
                                    <w:rPr>
                                      <w:rFonts w:eastAsia="宋体" w:hint="default"/>
                                      <w:lang w:val="en-US" w:eastAsia="zh-CN"/>
                                    </w:rPr>
                                  </w:pPr>
                                  <w:r>
                                    <w:rPr>
                                      <w:rFonts w:hint="eastAsia"/>
                                      <w:lang w:val="en-US" w:eastAsia="zh-CN"/>
                                    </w:rPr>
                                    <w:t>图3游戏结束15分钟的建构</w:t>
                                  </w:r>
                                </w:p>
                              </w:txbxContent>
                            </wps:txbx>
                            <wps:bodyPr upright="true">
                              <a:prstTxWarp prst="textNoShape"/>
                            </wps:bodyPr>
                          </wps:wsp>
                        </a:graphicData>
                      </a:graphic>
                    </wp:anchor>
                  </w:drawing>
                </mc:Choice>
                <mc:Fallback>
                  <w:pict>
                    <v:rect id="1030" filled="f" stroked="f" style="position:absolute;margin-left:249.25pt;margin-top:14.8pt;width:148.4pt;height:36.95pt;z-index:7;mso-position-horizontal-relative:text;mso-position-vertical-relative:text;mso-width-relative:page;mso-height-relative:page;mso-wrap-distance-left:0.0pt;mso-wrap-distance-right:0.0pt;visibility:visible;">
                      <v:stroke on="f"/>
                      <v:fill/>
                      <v:textbox>
                        <w:txbxContent>
                          <w:p>
                            <w:pPr>
                              <w:pStyle w:val="style0"/>
                              <w:rPr>
                                <w:rFonts w:eastAsia="宋体" w:hint="default"/>
                                <w:lang w:val="en-US" w:eastAsia="zh-CN"/>
                              </w:rPr>
                            </w:pPr>
                            <w:r>
                              <w:rPr>
                                <w:rFonts w:hint="eastAsia"/>
                                <w:lang w:val="en-US" w:eastAsia="zh-CN"/>
                              </w:rPr>
                              <w:t>图3游戏结束15分钟的建构</w:t>
                            </w:r>
                          </w:p>
                        </w:txbxContent>
                      </v:textbox>
                    </v:rect>
                  </w:pict>
                </mc:Fallback>
              </mc:AlternateContent>
            </w:r>
            <w:r>
              <w:rPr>
                <w:sz w:val="24"/>
              </w:rPr>
              <mc:AlternateContent>
                <mc:Choice Requires="wps">
                  <w:drawing>
                    <wp:anchor distT="0" distB="0" distL="0" distR="0" simplePos="false" relativeHeight="3" behindDoc="false" locked="false" layoutInCell="true" allowOverlap="true">
                      <wp:simplePos x="0" y="0"/>
                      <wp:positionH relativeFrom="column">
                        <wp:posOffset>9525</wp:posOffset>
                      </wp:positionH>
                      <wp:positionV relativeFrom="paragraph">
                        <wp:posOffset>187960</wp:posOffset>
                      </wp:positionV>
                      <wp:extent cx="1630680" cy="361950"/>
                      <wp:effectExtent l="0" t="0" r="0" b="0"/>
                      <wp:wrapNone/>
                      <wp:docPr id="1031" name="文本框 6"/>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1630680" cy="361950"/>
                              </a:xfrm>
                              <a:prstGeom prst="rect"/>
                              <a:ln>
                                <a:noFill/>
                              </a:ln>
                            </wps:spPr>
                            <wps:txbx id="1031">
                              <w:txbxContent>
                                <w:p>
                                  <w:pPr>
                                    <w:pStyle w:val="style0"/>
                                    <w:rPr>
                                      <w:rFonts w:eastAsia="宋体" w:hint="default"/>
                                      <w:lang w:val="en-US" w:eastAsia="zh-CN"/>
                                    </w:rPr>
                                  </w:pPr>
                                  <w:r>
                                    <w:rPr>
                                      <w:rFonts w:hint="eastAsia"/>
                                      <w:lang w:val="en-US" w:eastAsia="zh-CN"/>
                                    </w:rPr>
                                    <w:t>图1游戏  3分钟的建构</w:t>
                                  </w:r>
                                </w:p>
                              </w:txbxContent>
                            </wps:txbx>
                            <wps:bodyPr upright="true">
                              <a:prstTxWarp prst="textNoShape"/>
                            </wps:bodyPr>
                          </wps:wsp>
                        </a:graphicData>
                      </a:graphic>
                    </wp:anchor>
                  </w:drawing>
                </mc:Choice>
                <mc:Fallback>
                  <w:pict>
                    <v:rect id="1031" filled="f" stroked="f" style="position:absolute;margin-left:0.75pt;margin-top:14.8pt;width:128.4pt;height:28.5pt;z-index:3;mso-position-horizontal-relative:text;mso-position-vertical-relative:text;mso-width-relative:page;mso-height-relative:page;mso-wrap-distance-left:0.0pt;mso-wrap-distance-right:0.0pt;visibility:visible;">
                      <v:stroke on="f"/>
                      <v:fill/>
                      <v:textbox>
                        <w:txbxContent>
                          <w:p>
                            <w:pPr>
                              <w:pStyle w:val="style0"/>
                              <w:rPr>
                                <w:rFonts w:eastAsia="宋体" w:hint="default"/>
                                <w:lang w:val="en-US" w:eastAsia="zh-CN"/>
                              </w:rPr>
                            </w:pPr>
                            <w:r>
                              <w:rPr>
                                <w:rFonts w:hint="eastAsia"/>
                                <w:lang w:val="en-US" w:eastAsia="zh-CN"/>
                              </w:rPr>
                              <w:t>图1游戏  3分钟的建构</w:t>
                            </w:r>
                          </w:p>
                        </w:txbxContent>
                      </v:textbox>
                    </v:rect>
                  </w:pict>
                </mc:Fallback>
              </mc:AlternateContent>
            </w:r>
          </w:p>
          <w:p>
            <w:pPr>
              <w:pStyle w:val="style0"/>
              <w:rPr>
                <w:rFonts w:ascii="宋体" w:hAnsi="宋体" w:hint="eastAsia"/>
                <w:sz w:val="24"/>
                <w:lang w:val="en-US" w:eastAsia="zh-CN"/>
              </w:rPr>
            </w:pPr>
            <w:r>
              <w:rPr>
                <w:rFonts w:ascii="宋体" w:hAnsi="宋体" w:hint="eastAsia"/>
                <w:sz w:val="24"/>
                <w:lang w:val="en-US" w:eastAsia="zh-CN"/>
              </w:rPr>
              <w:t xml:space="preserve"> </w:t>
            </w:r>
          </w:p>
          <w:p>
            <w:pPr>
              <w:pStyle w:val="style0"/>
              <w:rPr>
                <w:rFonts w:ascii="宋体" w:hAnsi="宋体" w:hint="eastAsia"/>
                <w:sz w:val="24"/>
                <w:lang w:val="en-US" w:eastAsia="zh-CN"/>
              </w:rPr>
            </w:pPr>
          </w:p>
          <w:p>
            <w:pPr>
              <w:pStyle w:val="style0"/>
              <w:ind w:firstLine="240" w:firstLineChars="100"/>
              <w:rPr>
                <w:rFonts w:ascii="宋体" w:hAnsi="宋体" w:hint="eastAsia"/>
                <w:sz w:val="24"/>
                <w:lang w:val="en-US" w:eastAsia="zh-CN"/>
              </w:rPr>
            </w:pPr>
            <w:r>
              <w:rPr>
                <w:rFonts w:ascii="宋体" w:hAnsi="宋体" w:hint="eastAsia"/>
                <w:sz w:val="24"/>
                <w:lang w:val="en-US" w:eastAsia="zh-CN"/>
              </w:rPr>
              <w:t>区域游戏开始，虞钧浩来到了建构区选择了大型单元积木建构。他先选择了长方体的积木呈“n”型排开，而后又选择了弧形积木呈弧形铺开，构建了一个（图1的）平面造型。随后他又选择了四个长方体的积木直立起来放在平面造型的四个角落。利用两个弧形积木拼成一个拱桥架空在平面造型上（图2）。完成这些之后，他开始坐在一边，停留一段时间后选择了一些圆柱体的积木单立起来铺设在平面造型的内部。另外还加了一些短的长方体积木一并铺开。这时游戏已经进行了10分钟，他便在他建构的建筑周围徘徊。</w:t>
            </w:r>
          </w:p>
          <w:p>
            <w:pPr>
              <w:pStyle w:val="style0"/>
              <w:ind w:firstLine="240" w:firstLineChars="100"/>
              <w:rPr>
                <w:rFonts w:ascii="宋体" w:hAnsi="宋体" w:hint="eastAsia"/>
                <w:sz w:val="24"/>
                <w:lang w:val="en-US" w:eastAsia="zh-CN"/>
              </w:rPr>
            </w:pPr>
            <w:r>
              <w:rPr>
                <w:rFonts w:ascii="宋体" w:hAnsi="宋体" w:hint="eastAsia"/>
                <w:sz w:val="24"/>
                <w:lang w:val="en-US" w:eastAsia="zh-CN"/>
              </w:rPr>
              <w:drawing>
                <wp:anchor distT="0" distB="0" distL="0" distR="0" simplePos="false" relativeHeight="8" behindDoc="false" locked="false" layoutInCell="true" allowOverlap="true">
                  <wp:simplePos x="0" y="0"/>
                  <wp:positionH relativeFrom="column">
                    <wp:posOffset>205105</wp:posOffset>
                  </wp:positionH>
                  <wp:positionV relativeFrom="paragraph">
                    <wp:posOffset>17145</wp:posOffset>
                  </wp:positionV>
                  <wp:extent cx="1798320" cy="1094105"/>
                  <wp:effectExtent l="0" t="0" r="11430" b="10795"/>
                  <wp:wrapNone/>
                  <wp:docPr id="1032" name="图片 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 name="图片 8"/>
                          <pic:cNvPicPr/>
                        </pic:nvPicPr>
                        <pic:blipFill>
                          <a:blip r:embed="rId5" cstate="print"/>
                          <a:srcRect l="8406" t="0" r="8836" b="677"/>
                          <a:stretch/>
                        </pic:blipFill>
                        <pic:spPr>
                          <a:xfrm rot="0">
                            <a:off x="0" y="0"/>
                            <a:ext cx="1798320" cy="1094105"/>
                          </a:xfrm>
                          <a:prstGeom prst="rect"/>
                          <a:ln>
                            <a:noFill/>
                          </a:ln>
                        </pic:spPr>
                      </pic:pic>
                    </a:graphicData>
                  </a:graphic>
                </wp:anchor>
              </w:drawing>
            </w:r>
          </w:p>
          <w:p>
            <w:pPr>
              <w:pStyle w:val="style0"/>
              <w:ind w:firstLine="240" w:firstLineChars="100"/>
              <w:rPr>
                <w:rFonts w:ascii="宋体" w:hAnsi="宋体" w:hint="eastAsia"/>
                <w:sz w:val="24"/>
                <w:lang w:val="en-US" w:eastAsia="zh-CN"/>
              </w:rPr>
            </w:pPr>
            <w:r>
              <w:rPr>
                <w:sz w:val="24"/>
              </w:rPr>
              <mc:AlternateContent>
                <mc:Choice Requires="wps">
                  <w:drawing>
                    <wp:anchor distT="0" distB="0" distL="0" distR="0" simplePos="false" relativeHeight="9" behindDoc="false" locked="false" layoutInCell="true" allowOverlap="true">
                      <wp:simplePos x="0" y="0"/>
                      <wp:positionH relativeFrom="column">
                        <wp:posOffset>2092325</wp:posOffset>
                      </wp:positionH>
                      <wp:positionV relativeFrom="paragraph">
                        <wp:posOffset>97790</wp:posOffset>
                      </wp:positionV>
                      <wp:extent cx="2779395" cy="654050"/>
                      <wp:effectExtent l="0" t="0" r="0" b="0"/>
                      <wp:wrapNone/>
                      <wp:docPr id="1033" name="文本框 8"/>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2779395" cy="654050"/>
                              </a:xfrm>
                              <a:prstGeom prst="rect"/>
                              <a:ln>
                                <a:noFill/>
                              </a:ln>
                            </wps:spPr>
                            <wps:txbx id="1033">
                              <w:txbxContent>
                                <w:p>
                                  <w:pPr>
                                    <w:pStyle w:val="style0"/>
                                    <w:rPr>
                                      <w:rFonts w:eastAsia="宋体" w:hint="default"/>
                                      <w:lang w:val="en-US" w:eastAsia="zh-CN"/>
                                    </w:rPr>
                                  </w:pPr>
                                  <w:r>
                                    <w:rPr>
                                      <w:rFonts w:hint="eastAsia"/>
                                      <w:lang w:val="en-US" w:eastAsia="zh-CN"/>
                                    </w:rPr>
                                    <w:t>（10分钟后我的介入。通过下面的对话有意的搭建了一个简单的架空，想要让浩浩模仿利用架空的形式建构一些东西）</w:t>
                                  </w:r>
                                </w:p>
                              </w:txbxContent>
                            </wps:txbx>
                            <wps:bodyPr upright="true">
                              <a:prstTxWarp prst="textNoShape"/>
                            </wps:bodyPr>
                          </wps:wsp>
                        </a:graphicData>
                      </a:graphic>
                    </wp:anchor>
                  </w:drawing>
                </mc:Choice>
                <mc:Fallback>
                  <w:pict>
                    <v:rect id="1033" filled="f" stroked="f" style="position:absolute;margin-left:164.75pt;margin-top:7.7pt;width:218.85pt;height:51.5pt;z-index:9;mso-position-horizontal-relative:text;mso-position-vertical-relative:text;mso-width-relative:page;mso-height-relative:page;mso-wrap-distance-left:0.0pt;mso-wrap-distance-right:0.0pt;visibility:visible;">
                      <v:stroke on="f"/>
                      <v:fill/>
                      <v:textbox>
                        <w:txbxContent>
                          <w:p>
                            <w:pPr>
                              <w:pStyle w:val="style0"/>
                              <w:rPr>
                                <w:rFonts w:eastAsia="宋体" w:hint="default"/>
                                <w:lang w:val="en-US" w:eastAsia="zh-CN"/>
                              </w:rPr>
                            </w:pPr>
                            <w:r>
                              <w:rPr>
                                <w:rFonts w:hint="eastAsia"/>
                                <w:lang w:val="en-US" w:eastAsia="zh-CN"/>
                              </w:rPr>
                              <w:t>（10分钟后我的介入。通过下面的对话有意的搭建了一个简单的架空，想要让浩浩模仿利用架空的形式建构一些东西）</w:t>
                            </w:r>
                          </w:p>
                        </w:txbxContent>
                      </v:textbox>
                    </v:rect>
                  </w:pict>
                </mc:Fallback>
              </mc:AlternateContent>
            </w:r>
          </w:p>
          <w:p>
            <w:pPr>
              <w:pStyle w:val="style0"/>
              <w:ind w:firstLine="240" w:firstLineChars="100"/>
              <w:rPr>
                <w:rFonts w:ascii="宋体" w:hAnsi="宋体" w:hint="eastAsia"/>
                <w:sz w:val="24"/>
                <w:lang w:val="en-US" w:eastAsia="zh-CN"/>
              </w:rPr>
            </w:pPr>
          </w:p>
          <w:p>
            <w:pPr>
              <w:pStyle w:val="style0"/>
              <w:ind w:firstLine="240" w:firstLineChars="100"/>
              <w:rPr>
                <w:rFonts w:ascii="宋体" w:hAnsi="宋体" w:hint="eastAsia"/>
                <w:sz w:val="24"/>
                <w:lang w:val="en-US" w:eastAsia="zh-CN"/>
              </w:rPr>
            </w:pPr>
          </w:p>
          <w:p>
            <w:pPr>
              <w:pStyle w:val="style0"/>
              <w:ind w:firstLine="240" w:firstLineChars="100"/>
              <w:rPr>
                <w:rFonts w:ascii="宋体" w:hAnsi="宋体" w:hint="eastAsia"/>
                <w:sz w:val="24"/>
                <w:lang w:val="en-US" w:eastAsia="zh-CN"/>
              </w:rPr>
            </w:pPr>
          </w:p>
          <w:p>
            <w:pPr>
              <w:pStyle w:val="style0"/>
              <w:rPr>
                <w:rFonts w:ascii="宋体" w:hAnsi="宋体" w:hint="eastAsia"/>
                <w:sz w:val="24"/>
                <w:lang w:val="en-US" w:eastAsia="zh-CN"/>
              </w:rPr>
            </w:pPr>
          </w:p>
          <w:p>
            <w:pPr>
              <w:pStyle w:val="style0"/>
              <w:ind w:firstLine="240" w:firstLineChars="100"/>
              <w:rPr>
                <w:rFonts w:ascii="宋体" w:hAnsi="宋体" w:hint="default"/>
                <w:sz w:val="24"/>
                <w:lang w:val="en-US" w:eastAsia="zh-CN"/>
              </w:rPr>
            </w:pPr>
            <w:r>
              <w:rPr>
                <w:rFonts w:ascii="宋体" w:hAnsi="宋体" w:hint="eastAsia"/>
                <w:sz w:val="24"/>
                <w:lang w:val="en-US" w:eastAsia="zh-CN"/>
              </w:rPr>
              <w:t>于是我上前询问“浩浩，你搭的是什么呀？”“我搭的是高架。”“高架上会有些什么呢？”“会有汽车，还会有路灯。”“那么高架的边上会有什么呢？再想想看呢？让高架变得更加漂亮吧！”只见他又转身拿取了一些积木，在平面的造型上继续平铺一些积木。而后他注意到了我留下的架空式建构，他跨过积木，过来把上面的长方体积木取下又重新立在了原来的地方。（图3）</w:t>
            </w:r>
          </w:p>
        </w:tc>
      </w:tr>
      <w:tr>
        <w:tblPrEx/>
        <w:trPr>
          <w:trHeight w:val="3727" w:hRule="atLeast"/>
        </w:trPr>
        <w:tc>
          <w:tcPr>
            <w:tcW w:w="1239" w:type="dxa"/>
            <w:tcBorders/>
            <w:vAlign w:val="center"/>
          </w:tcPr>
          <w:p>
            <w:pPr>
              <w:pStyle w:val="style0"/>
              <w:jc w:val="center"/>
              <w:rPr>
                <w:rFonts w:ascii="宋体" w:cs="宋体" w:hAnsi="宋体" w:hint="eastAsia"/>
                <w:b/>
                <w:sz w:val="24"/>
                <w:szCs w:val="24"/>
              </w:rPr>
            </w:pPr>
            <w:r>
              <w:rPr>
                <w:rFonts w:ascii="宋体" w:cs="宋体" w:hAnsi="宋体" w:hint="eastAsia"/>
                <w:b/>
                <w:sz w:val="24"/>
                <w:szCs w:val="24"/>
              </w:rPr>
              <w:t>行</w:t>
            </w:r>
          </w:p>
          <w:p>
            <w:pPr>
              <w:pStyle w:val="style0"/>
              <w:jc w:val="center"/>
              <w:rPr>
                <w:rFonts w:ascii="宋体" w:cs="宋体" w:hAnsi="宋体" w:hint="eastAsia"/>
                <w:b/>
                <w:sz w:val="24"/>
                <w:szCs w:val="24"/>
              </w:rPr>
            </w:pPr>
            <w:r>
              <w:rPr>
                <w:rFonts w:ascii="宋体" w:cs="宋体" w:hAnsi="宋体" w:hint="eastAsia"/>
                <w:b/>
                <w:sz w:val="24"/>
                <w:szCs w:val="24"/>
              </w:rPr>
              <w:t>为</w:t>
            </w:r>
          </w:p>
          <w:p>
            <w:pPr>
              <w:pStyle w:val="style0"/>
              <w:jc w:val="center"/>
              <w:rPr>
                <w:rFonts w:ascii="宋体" w:cs="宋体" w:hAnsi="宋体" w:hint="eastAsia"/>
                <w:b/>
                <w:sz w:val="24"/>
                <w:szCs w:val="24"/>
              </w:rPr>
            </w:pPr>
            <w:r>
              <w:rPr>
                <w:rFonts w:ascii="宋体" w:cs="宋体" w:hAnsi="宋体" w:hint="eastAsia"/>
                <w:b/>
                <w:sz w:val="24"/>
                <w:szCs w:val="24"/>
              </w:rPr>
              <w:t>解</w:t>
            </w:r>
          </w:p>
          <w:p>
            <w:pPr>
              <w:pStyle w:val="style0"/>
              <w:jc w:val="center"/>
              <w:rPr>
                <w:rFonts w:ascii="宋体" w:cs="宋体" w:hAnsi="宋体" w:hint="eastAsia"/>
                <w:b/>
                <w:sz w:val="24"/>
                <w:szCs w:val="24"/>
              </w:rPr>
            </w:pPr>
            <w:r>
              <w:rPr>
                <w:rFonts w:ascii="宋体" w:cs="宋体" w:hAnsi="宋体" w:hint="eastAsia"/>
                <w:b/>
                <w:sz w:val="24"/>
                <w:szCs w:val="24"/>
              </w:rPr>
              <w:t>读</w:t>
            </w:r>
          </w:p>
          <w:p>
            <w:pPr>
              <w:pStyle w:val="style0"/>
              <w:ind w:firstLine="482" w:firstLineChars="200"/>
              <w:jc w:val="center"/>
              <w:rPr>
                <w:rFonts w:ascii="宋体" w:cs="宋体" w:hAnsi="宋体" w:hint="eastAsia"/>
                <w:b/>
                <w:sz w:val="24"/>
                <w:szCs w:val="24"/>
              </w:rPr>
            </w:pPr>
          </w:p>
        </w:tc>
        <w:tc>
          <w:tcPr>
            <w:tcW w:w="7881" w:type="dxa"/>
            <w:gridSpan w:val="3"/>
            <w:tcBorders/>
          </w:tcPr>
          <w:p>
            <w:pPr>
              <w:pStyle w:val="style0"/>
              <w:rPr>
                <w:rFonts w:ascii="宋体" w:hAnsi="宋体" w:hint="eastAsia"/>
                <w:b/>
                <w:sz w:val="24"/>
              </w:rPr>
            </w:pPr>
            <w:r>
              <w:rPr>
                <w:rFonts w:ascii="宋体" w:hAnsi="宋体" w:hint="eastAsia"/>
                <w:b/>
                <w:sz w:val="24"/>
              </w:rPr>
              <w:t>幼儿行为分析：</w:t>
            </w:r>
          </w:p>
          <w:p>
            <w:pPr>
              <w:pStyle w:val="style0"/>
              <w:ind w:firstLine="240" w:firstLineChars="100"/>
              <w:rPr>
                <w:rFonts w:ascii="宋体" w:hAnsi="宋体" w:hint="eastAsia"/>
                <w:sz w:val="24"/>
                <w:lang w:val="en-US" w:eastAsia="zh-CN"/>
              </w:rPr>
            </w:pPr>
            <w:r>
              <w:rPr>
                <w:rFonts w:ascii="宋体" w:hAnsi="宋体" w:hint="eastAsia"/>
                <w:sz w:val="24"/>
                <w:lang w:val="en-US" w:eastAsia="zh-CN"/>
              </w:rPr>
              <w:t>在</w:t>
            </w:r>
            <w:r>
              <w:rPr>
                <w:rFonts w:ascii="宋体" w:hAnsi="宋体" w:hint="eastAsia"/>
                <w:sz w:val="24"/>
                <w:lang w:eastAsia="zh-CN"/>
              </w:rPr>
              <w:t>《</w:t>
            </w:r>
            <w:r>
              <w:rPr>
                <w:rFonts w:ascii="宋体" w:hAnsi="宋体" w:hint="eastAsia"/>
                <w:sz w:val="24"/>
                <w:lang w:val="en-US" w:eastAsia="zh-CN"/>
              </w:rPr>
              <w:t>指南</w:t>
            </w:r>
            <w:r>
              <w:rPr>
                <w:rFonts w:ascii="宋体" w:hAnsi="宋体" w:hint="eastAsia"/>
                <w:sz w:val="24"/>
                <w:lang w:eastAsia="zh-CN"/>
              </w:rPr>
              <w:t>》</w:t>
            </w:r>
            <w:r>
              <w:rPr>
                <w:rFonts w:ascii="宋体" w:hAnsi="宋体" w:hint="eastAsia"/>
                <w:sz w:val="24"/>
                <w:lang w:val="en-US" w:eastAsia="zh-CN"/>
              </w:rPr>
              <w:t>中科学领域的第二版块数学认知的目标3感知形状与空间关系中指出：“小班幼儿应能注意物体较明显的形状特征。”《指南》中还建议到应“鼓励和支持幼儿用积木、纸盒、拼板等各种形状材料进行建构游戏或制作活动。”建构区提供的单元积木在帮助幼儿感知图形的同时也为幼儿的搭建提供了支持。</w:t>
            </w:r>
          </w:p>
          <w:p>
            <w:pPr>
              <w:pStyle w:val="style0"/>
              <w:ind w:firstLine="240" w:firstLineChars="100"/>
              <w:rPr>
                <w:rFonts w:ascii="宋体" w:hAnsi="宋体" w:hint="eastAsia"/>
                <w:sz w:val="24"/>
                <w:lang w:val="en-US" w:eastAsia="zh-CN"/>
              </w:rPr>
            </w:pPr>
            <w:r>
              <w:rPr>
                <w:rFonts w:ascii="宋体" w:hAnsi="宋体" w:hint="eastAsia"/>
                <w:sz w:val="24"/>
                <w:lang w:val="en-US" w:eastAsia="zh-CN"/>
              </w:rPr>
              <w:t>浩浩是第一次进入建构区，第一次尝试用单元积木进行建构活动。纵观浩浩的建构作品基本只用到了平铺这一项建构技能。垒高以及简单的架空、围合并未有涉及，相对于其他能力较强的孩子而言，浩浩的建构技能还是有待加深和提高的。对于浩浩的建构作品“高架”，除了介入时的对话，利用游戏后的分享交流也让我了解到了一些他的行为反应。平铺式的建构代表高架的马路，立起来的长方体积木代表高架上的路灯和红绿灯，长方形积木中间立起来的圆柱形积木代表小路灯。最后之所以把我示范的长方体积木取下来再立起来是因为那是红绿灯，不可以拿走。通过这样的一些交流，虽然浩浩在建构技能上需要再提升，但是他很有想法。将平常自己观察的高架场景用积木建构了出来。对于这一点可以肯定的。</w:t>
            </w:r>
          </w:p>
          <w:p>
            <w:pPr>
              <w:pStyle w:val="style0"/>
              <w:ind w:firstLine="240" w:firstLineChars="100"/>
              <w:rPr>
                <w:rFonts w:ascii="宋体" w:hAnsi="宋体" w:hint="default"/>
                <w:sz w:val="24"/>
                <w:lang w:val="en-US" w:eastAsia="zh-CN"/>
              </w:rPr>
            </w:pPr>
            <w:r>
              <w:rPr>
                <w:rFonts w:ascii="宋体" w:hAnsi="宋体" w:hint="eastAsia"/>
                <w:sz w:val="24"/>
                <w:lang w:val="en-US" w:eastAsia="zh-CN"/>
              </w:rPr>
              <w:t>另外我的介入不仅没有起到一个隐形支架的作用，反而在他看来 ，我是破坏了他原有的建构场景。因此对于介入的方式是需要再考量的。</w:t>
            </w:r>
          </w:p>
          <w:p>
            <w:pPr>
              <w:pStyle w:val="style0"/>
              <w:rPr>
                <w:rFonts w:ascii="宋体" w:hAnsi="宋体" w:hint="eastAsia"/>
                <w:b/>
                <w:bCs/>
                <w:sz w:val="24"/>
                <w:lang w:val="en-US" w:eastAsia="zh-CN"/>
              </w:rPr>
            </w:pPr>
            <w:r>
              <w:rPr>
                <w:rFonts w:ascii="宋体" w:hAnsi="宋体" w:hint="eastAsia"/>
                <w:b/>
                <w:bCs/>
                <w:sz w:val="24"/>
                <w:lang w:val="en-US" w:eastAsia="zh-CN"/>
              </w:rPr>
              <w:t>后期跟进策略：</w:t>
            </w:r>
          </w:p>
          <w:p>
            <w:pPr>
              <w:pStyle w:val="style0"/>
              <w:numPr>
                <w:ilvl w:val="0"/>
                <w:numId w:val="0"/>
              </w:numPr>
              <w:ind w:firstLine="240" w:firstLineChars="100"/>
              <w:rPr>
                <w:rFonts w:ascii="宋体" w:hAnsi="宋体" w:hint="eastAsia"/>
                <w:sz w:val="24"/>
                <w:lang w:val="en-US" w:eastAsia="zh-CN"/>
              </w:rPr>
            </w:pPr>
            <w:r>
              <w:rPr>
                <w:rFonts w:ascii="宋体" w:hAnsi="宋体" w:hint="eastAsia"/>
                <w:sz w:val="24"/>
                <w:lang w:val="en-US" w:eastAsia="zh-CN"/>
              </w:rPr>
              <w:t>1.对于提升浩浩建构技能这一块，除了提供建构示意图的隐形支架外，在活动中也可以由教师或者建构能力强的孩子带着浩浩一起进行较为复杂例如高楼、城堡等的搭建。除了平铺，增加上垒高、架空、围合等形式。</w:t>
            </w:r>
          </w:p>
          <w:p>
            <w:pPr>
              <w:pStyle w:val="style0"/>
              <w:numPr>
                <w:ilvl w:val="0"/>
                <w:numId w:val="0"/>
              </w:numPr>
              <w:ind w:firstLine="240" w:firstLineChars="100"/>
              <w:rPr>
                <w:rFonts w:ascii="宋体" w:hAnsi="宋体" w:hint="eastAsia"/>
                <w:sz w:val="24"/>
                <w:lang w:val="en-US" w:eastAsia="zh-CN"/>
              </w:rPr>
            </w:pPr>
            <w:r>
              <w:rPr>
                <w:rFonts w:ascii="宋体" w:hAnsi="宋体" w:hint="eastAsia"/>
                <w:sz w:val="24"/>
                <w:lang w:val="en-US" w:eastAsia="zh-CN"/>
              </w:rPr>
              <w:t>2.对于浩浩感兴趣的高架可以找寻一些实物的图片。一起去观察图片中高架上还有哪些东西，可以怎样去进行搭建。另外引导其观察高架底下的支撑体，高架是建造在马路之上的。由此激发其用架空或垒高的形式来表现。</w:t>
            </w:r>
          </w:p>
          <w:p>
            <w:pPr>
              <w:pStyle w:val="style0"/>
              <w:numPr>
                <w:ilvl w:val="0"/>
                <w:numId w:val="0"/>
              </w:numPr>
              <w:ind w:firstLine="240" w:firstLineChars="100"/>
              <w:rPr>
                <w:rFonts w:ascii="宋体" w:hAnsi="宋体" w:hint="eastAsia"/>
                <w:sz w:val="24"/>
                <w:lang w:val="en-US" w:eastAsia="zh-CN"/>
              </w:rPr>
            </w:pPr>
            <w:r>
              <w:rPr>
                <w:rFonts w:ascii="宋体" w:hAnsi="宋体" w:hint="eastAsia"/>
                <w:sz w:val="24"/>
                <w:lang w:val="en-US" w:eastAsia="zh-CN"/>
              </w:rPr>
              <w:t>3.增加一些辅助型的建构材料例如：汽车、小人等便于孩子完善自己的建构场景。</w:t>
            </w:r>
          </w:p>
          <w:p>
            <w:pPr>
              <w:pStyle w:val="style0"/>
              <w:numPr>
                <w:ilvl w:val="0"/>
                <w:numId w:val="0"/>
              </w:numPr>
              <w:ind w:firstLine="240" w:firstLineChars="100"/>
              <w:rPr>
                <w:rFonts w:ascii="宋体" w:hAnsi="宋体" w:hint="eastAsia"/>
                <w:sz w:val="24"/>
                <w:lang w:val="en-US" w:eastAsia="zh-CN"/>
              </w:rPr>
            </w:pPr>
            <w:r>
              <w:rPr>
                <w:rFonts w:ascii="宋体" w:hAnsi="宋体" w:hint="eastAsia"/>
                <w:sz w:val="24"/>
                <w:lang w:val="en-US" w:eastAsia="zh-CN"/>
              </w:rPr>
              <w:t>4.建构区里提供的一些图片式的支架除了建构技能和建筑物的实物图片还可以增加一些有关单元积木的建构成品作品。一方面可以让幼儿模仿里面的搭建获得建构技能，另一方面也可以激发幼儿的建构灵感。</w:t>
            </w:r>
          </w:p>
          <w:p>
            <w:pPr>
              <w:pStyle w:val="style0"/>
              <w:numPr>
                <w:ilvl w:val="0"/>
                <w:numId w:val="0"/>
              </w:numPr>
              <w:ind w:firstLine="240" w:firstLineChars="100"/>
              <w:rPr>
                <w:rFonts w:ascii="宋体" w:hAnsi="宋体" w:hint="default"/>
                <w:sz w:val="24"/>
                <w:lang w:val="en-US" w:eastAsia="zh-CN"/>
              </w:rPr>
            </w:pPr>
            <w:r>
              <w:rPr>
                <w:rFonts w:ascii="宋体" w:hAnsi="宋体" w:hint="eastAsia"/>
                <w:sz w:val="24"/>
                <w:lang w:val="en-US" w:eastAsia="zh-CN"/>
              </w:rPr>
              <w:t>5.改进自身的介入方式，寻找适宜的时机进行介入，不以自己的主观意识驾驭在孩子之上。</w:t>
            </w:r>
          </w:p>
          <w:p>
            <w:pPr>
              <w:pStyle w:val="style0"/>
              <w:numPr>
                <w:ilvl w:val="0"/>
                <w:numId w:val="0"/>
              </w:numPr>
              <w:ind w:firstLine="240" w:firstLineChars="100"/>
              <w:rPr>
                <w:rFonts w:ascii="宋体" w:hAnsi="宋体" w:hint="default"/>
                <w:sz w:val="24"/>
                <w:lang w:val="en-US" w:eastAsia="zh-CN"/>
              </w:rPr>
            </w:pPr>
            <w:r>
              <w:rPr>
                <w:rFonts w:ascii="宋体" w:hAnsi="宋体" w:hint="eastAsia"/>
                <w:sz w:val="24"/>
                <w:lang w:val="en-US" w:eastAsia="zh-CN"/>
              </w:rPr>
              <w:t>6.策略跟进之后再观察浩浩的建构水平进行记录。</w:t>
            </w:r>
          </w:p>
        </w:tc>
      </w:tr>
    </w:tbl>
    <w:p>
      <w:pPr>
        <w:pStyle w:val="style0"/>
        <w:widowControl/>
        <w:jc w:val="left"/>
        <w:rPr/>
      </w:pPr>
    </w:p>
    <w:p>
      <w:pPr>
        <w:pStyle w:val="style0"/>
        <w:widowControl/>
        <w:jc w:val="left"/>
        <w:rPr/>
      </w:pPr>
    </w:p>
    <w:p>
      <w:pPr>
        <w:pStyle w:val="style0"/>
        <w:widowControl/>
        <w:jc w:val="left"/>
        <w:rPr/>
      </w:pPr>
    </w:p>
    <w:p>
      <w:pPr>
        <w:pStyle w:val="style0"/>
        <w:widowControl/>
        <w:jc w:val="left"/>
        <w:rPr/>
      </w:pPr>
    </w:p>
    <w:p>
      <w:pPr>
        <w:pStyle w:val="style0"/>
        <w:widowControl/>
        <w:jc w:val="left"/>
        <w:rPr/>
      </w:pPr>
    </w:p>
    <w:p>
      <w:pPr>
        <w:pStyle w:val="style0"/>
        <w:widowControl/>
        <w:jc w:val="left"/>
        <w:rPr/>
      </w:pPr>
    </w:p>
    <w:p>
      <w:pPr>
        <w:pStyle w:val="style0"/>
        <w:widowControl/>
        <w:jc w:val="left"/>
        <w:rPr/>
      </w:pPr>
    </w:p>
    <w:p>
      <w:pPr>
        <w:pStyle w:val="style0"/>
        <w:widowControl/>
        <w:jc w:val="left"/>
        <w:rPr/>
      </w:pPr>
    </w:p>
    <w:p>
      <w:pPr>
        <w:pStyle w:val="style0"/>
        <w:rPr/>
      </w:pPr>
    </w:p>
    <w:sectPr>
      <w:headerReference w:type="default" r:id="rId6"/>
      <w:footerReference w:type="default" r:id="rId7"/>
      <w:pgSz w:w="11906" w:h="16838" w:orient="portrait"/>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004020304"/>
    <w:charset w:val="00"/>
    <w:family w:val="roman"/>
    <w:pitch w:val="variable"/>
    <w:sig w:usb0="20007A87" w:usb1="80000000" w:usb2="00000008" w:usb3="00000000" w:csb0="000001FF" w:csb1="00000000"/>
  </w:font>
  <w:font w:name="宋体">
    <w:altName w:val="宋体"/>
    <w:panose1 w:val="02010600030001010101"/>
    <w:charset w:val="86"/>
    <w:family w:val="auto"/>
    <w:pitch w:val="default"/>
    <w:sig w:usb0="00000003" w:usb1="288F0000" w:usb2="00000006" w:usb3="00000000" w:csb0="00040001" w:csb1="00000000"/>
  </w:font>
  <w:font w:name="Wingdings">
    <w:altName w:val="Wingdings"/>
    <w:panose1 w:val="05000000000000000000"/>
    <w:charset w:val="02"/>
    <w:family w:val="auto"/>
    <w:pitch w:val="default"/>
    <w:sig w:usb0="00000000" w:usb1="00000000" w:usb2="00000000" w:usb3="00000000" w:csb0="80000000" w:csb1="00000000"/>
  </w:font>
  <w:font w:name="Arial">
    <w:altName w:val="Arial"/>
    <w:panose1 w:val="020b0604020002020204"/>
    <w:charset w:val="01"/>
    <w:family w:val="swiss"/>
    <w:pitch w:val="default"/>
    <w:sig w:usb0="E0002AFF" w:usb1="C0007843" w:usb2="00000009" w:usb3="00000000" w:csb0="400001FF" w:csb1="FFFF0000"/>
  </w:font>
  <w:font w:name="黑体">
    <w:altName w:val="黑体"/>
    <w:panose1 w:val="02010609060001010101"/>
    <w:charset w:val="86"/>
    <w:family w:val="auto"/>
    <w:pitch w:val="default"/>
    <w:sig w:usb0="800002BF" w:usb1="38CF7CFA" w:usb2="00000016" w:usb3="00000000" w:csb0="00040001" w:csb1="00000000"/>
  </w:font>
  <w:font w:name="Courier New">
    <w:altName w:val="Courier New"/>
    <w:panose1 w:val="02070309020002020404"/>
    <w:charset w:val="01"/>
    <w:family w:val="modern"/>
    <w:pitch w:val="default"/>
    <w:sig w:usb0="E0002AFF" w:usb1="C0007843" w:usb2="00000009" w:usb3="00000000" w:csb0="400001FF" w:csb1="FFFF0000"/>
  </w:font>
  <w:font w:name="Symbol">
    <w:altName w:val="Symbol"/>
    <w:panose1 w:val="05050102010007020507"/>
    <w:charset w:val="02"/>
    <w:family w:val="roman"/>
    <w:pitch w:val="default"/>
    <w:sig w:usb0="00000000" w:usb1="00000000" w:usb2="00000000" w:usb3="00000000" w:csb0="80000000" w:csb1="00000000"/>
  </w:font>
  <w:font w:name="Calibri">
    <w:altName w:val="Calibri"/>
    <w:panose1 w:val="020f0502020002030204"/>
    <w:charset w:val="00"/>
    <w:family w:val="swiss"/>
    <w:pitch w:val="default"/>
    <w:sig w:usb0="E00002FF" w:usb1="4000ACFF" w:usb2="00000001" w:usb3="00000000" w:csb0="2000019F" w:csb1="00000000"/>
  </w:font>
  <w:font w:name="楷体_GB2312">
    <w:altName w:val="楷体"/>
    <w:panose1 w:val="02010609030001010101"/>
    <w:charset w:val="86"/>
    <w:family w:val="modern"/>
    <w:pitch w:val="default"/>
    <w:sig w:usb0="00000000" w:usb1="00000000" w:usb2="00000010" w:usb3="00000000" w:csb0="00040000" w:csb1="00000000"/>
  </w:font>
  <w:font w:name="楷体">
    <w:altName w:val="楷体"/>
    <w:panose1 w:val="02010609060001010101"/>
    <w:charset w:val="86"/>
    <w:family w:val="auto"/>
    <w:pitch w:val="default"/>
    <w:sig w:usb0="800002BF" w:usb1="38CF7CFA" w:usb2="00000016" w:usb3="00000000" w:csb0="00040001" w:csb1="00000000"/>
  </w:font>
</w:fonts>
</file>

<file path=word/footer2.xml><?xml version="1.0" encoding="utf-8"?>
<w:ft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mc:Ignorable="w14 wp14">
  <w:p>
    <w:pPr>
      <w:pStyle w:val="style32"/>
      <w:jc w:val="right"/>
      <w:rPr>
        <w:rFonts w:hint="eastAsia"/>
      </w:rPr>
    </w:pPr>
    <w:r>
      <w:rPr>
        <w:rFonts w:hint="eastAsia"/>
      </w:rPr>
      <w:t>常州市新北区三井街道藻江花园幼儿园</w:t>
    </w:r>
  </w:p>
  <w:p>
    <w:pPr>
      <w:pStyle w:val="style32"/>
      <w:rPr/>
    </w:pPr>
  </w:p>
</w:ftr>
</file>

<file path=word/header1.xml><?xml version="1.0" encoding="utf-8"?>
<w:hd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mc:Ignorable="w14 wp14">
  <w:p>
    <w:pPr>
      <w:pStyle w:val="style31"/>
      <w:rPr/>
    </w:pPr>
    <w:r>
      <w:rPr>
        <w:rFonts w:ascii="楷体_GB2312" w:eastAsia="楷体_GB2312" w:hAnsi="楷体_GB2312" w:hint="eastAsia"/>
      </w:rPr>
      <w:t xml:space="preserve">     </w:t>
    </w:r>
    <w:r>
      <w:rPr>
        <w:rFonts w:ascii="楷体_GB2312" w:cs="黑体" w:eastAsia="楷体_GB2312" w:hAnsi="楷体_GB2312"/>
      </w:rPr>
      <w:drawing>
        <wp:anchor distT="0" distB="0" distL="0" distR="0" simplePos="false" relativeHeight="2" behindDoc="true" locked="false" layoutInCell="true" allowOverlap="true">
          <wp:simplePos x="0" y="0"/>
          <wp:positionH relativeFrom="page">
            <wp:posOffset>1273810</wp:posOffset>
          </wp:positionH>
          <wp:positionV relativeFrom="page">
            <wp:posOffset>419100</wp:posOffset>
          </wp:positionV>
          <wp:extent cx="382904" cy="370839"/>
          <wp:effectExtent l="0" t="0" r="17145" b="10160"/>
          <wp:wrapNone/>
          <wp:docPr id="4097" name="图片 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 name="图片 1"/>
                  <pic:cNvPicPr/>
                </pic:nvPicPr>
                <pic:blipFill>
                  <a:blip r:embed="rId1" cstate="print"/>
                  <a:srcRect l="0" t="0" r="0" b="0"/>
                  <a:stretch/>
                </pic:blipFill>
                <pic:spPr>
                  <a:xfrm rot="0">
                    <a:off x="0" y="0"/>
                    <a:ext cx="382904" cy="370839"/>
                  </a:xfrm>
                  <a:prstGeom prst="rect"/>
                  <a:ln>
                    <a:noFill/>
                  </a:ln>
                </pic:spPr>
              </pic:pic>
            </a:graphicData>
          </a:graphic>
        </wp:anchor>
      </w:drawing>
    </w:r>
    <w:r>
      <w:rPr>
        <w:rFonts w:ascii="楷体_GB2312" w:eastAsia="楷体_GB2312" w:hAnsi="楷体_GB2312" w:hint="eastAsia"/>
      </w:rPr>
      <w:t xml:space="preserve">         阳光乐园         每棵花草都绽放生命的美丽</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settings.xml><?xml version="1.0" encoding="utf-8"?>
<w:settings xmlns:w="http://schemas.openxmlformats.org/wordprocessingml/2006/main" xmlns:r="http://schemas.openxmlformats.org/officeDocument/2006/relationships" xmlns:m="http://schemas.openxmlformats.org/officeDocument/2006/math">
  <w:zoom w:percent="76"/>
  <w:embedSystemFonts/>
  <w:bordersDoNotSurroundHeader/>
  <w:bordersDoNotSurroundFooter/>
  <w:stylePaneFormatFilter w:val="5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stylePaneSortMethod w:val="0001"/>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w="http://schemas.openxmlformats.org/wordprocessingml/2006/main" xmlns:w14="http://schemas.microsoft.com/office/word/2010/wordml" mc:Ignorable="w14">
  <w:docDefaults>
    <w:rPrDefault>
      <w:rPr>
        <w:rFonts w:ascii="Times New Roman" w:cs="Times New Roman" w:eastAsia="宋体" w:hAnsi="Times New Roman"/>
      </w:rPr>
    </w:rPrDefault>
    <w:pPrDefault>
      <w:pPr/>
    </w:pPrDefault>
  </w:docDefaults>
  <w:style w:type="paragraph" w:default="1" w:styleId="style0">
    <w:name w:val="Normal"/>
    <w:next w:val="style0"/>
    <w:qFormat/>
    <w:uiPriority w:val="0"/>
    <w:pPr>
      <w:widowControl w:val="false"/>
      <w:jc w:val="both"/>
    </w:pPr>
    <w:rPr>
      <w:rFonts w:ascii="Times New Roman" w:cs="Times New Roman" w:eastAsia="宋体" w:hAnsi="Times New Roman"/>
      <w:kern w:val="2"/>
      <w:sz w:val="21"/>
      <w:lang w:val="en-US" w:bidi="ar-SA" w:eastAsia="zh-CN"/>
    </w:rPr>
  </w:style>
  <w:style w:type="character" w:default="1" w:styleId="style65">
    <w:name w:val="Default Paragraph Font"/>
    <w:next w:val="style65"/>
    <w:uiPriority w:val="0"/>
  </w:style>
  <w:style w:type="table" w:default="1" w:styleId="style105">
    <w:name w:val="Normal Table"/>
    <w:next w:val="style105"/>
    <w:uiPriority w:val="0"/>
    <w:pPr/>
    <w:rPr/>
    <w:tblPr>
      <w:tblCellMar>
        <w:top w:w="0" w:type="dxa"/>
        <w:left w:w="108" w:type="dxa"/>
        <w:bottom w:w="0" w:type="dxa"/>
        <w:right w:w="108" w:type="dxa"/>
      </w:tblCellMar>
    </w:tblPr>
    <w:tcPr>
      <w:tcBorders/>
    </w:tcPr>
  </w:style>
  <w:style w:type="paragraph" w:styleId="style32">
    <w:name w:val="footer"/>
    <w:basedOn w:val="style0"/>
    <w:next w:val="style32"/>
    <w:uiPriority w:val="0"/>
    <w:pPr>
      <w:tabs>
        <w:tab w:val="center" w:leader="none" w:pos="4153"/>
        <w:tab w:val="right" w:leader="none" w:pos="8306"/>
      </w:tabs>
      <w:snapToGrid w:val="false"/>
      <w:jc w:val="left"/>
    </w:pPr>
    <w:rPr>
      <w:sz w:val="18"/>
    </w:rPr>
  </w:style>
  <w:style w:type="paragraph" w:styleId="style31">
    <w:name w:val="header"/>
    <w:basedOn w:val="style0"/>
    <w:next w:val="style31"/>
    <w:uiPriority w:val="0"/>
    <w:pPr>
      <w:pBdr>
        <w:left w:val="none" w:sz="0" w:space="4" w:color="auto"/>
        <w:right w:val="none" w:sz="0" w:space="4" w:color="auto"/>
        <w:top w:val="none" w:sz="0" w:space="1" w:color="auto"/>
        <w:bottom w:val="none" w:sz="0" w:space="1" w:color="auto"/>
      </w:pBdr>
      <w:tabs>
        <w:tab w:val="center" w:leader="none" w:pos="4153"/>
        <w:tab w:val="right" w:leader="none" w:pos="8306"/>
      </w:tabs>
      <w:snapToGrid w:val="false"/>
      <w:spacing w:lineRule="auto" w:line="240"/>
      <w:jc w:val="both"/>
      <w:outlineLvl w:val="9"/>
    </w:pPr>
    <w:rPr>
      <w:sz w:val="18"/>
    </w:rPr>
  </w:style>
</w:styles>
</file>

<file path=word/_rels/document.xml.rels><?xml version="1.0" encoding="UTF-8"?>
<Relationships xmlns="http://schemas.openxmlformats.org/package/2006/relationships"><Relationship Id="rId1" Type="http://schemas.openxmlformats.org/officeDocument/2006/relationships/numbering" Target="numbering.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2.jpeg"/><Relationship Id="rId11" Type="http://schemas.openxmlformats.org/officeDocument/2006/relationships/theme" Target="theme/theme1.xml"/><Relationship Id="rId10" Type="http://schemas.openxmlformats.org/officeDocument/2006/relationships/settings" Target="settings.xml"/><Relationship Id="rId12" Type="http://schemas.openxmlformats.org/officeDocument/2006/relationships/customXml" Target="../customXml/item1.xml"/><Relationship Id="rId9" Type="http://schemas.openxmlformats.org/officeDocument/2006/relationships/fontTable" Target="fontTable.xml"/><Relationship Id="rId5" Type="http://schemas.openxmlformats.org/officeDocument/2006/relationships/image" Target="media/image3.png"/><Relationship Id="rId6" Type="http://schemas.openxmlformats.org/officeDocument/2006/relationships/header" Target="header1.xml"/><Relationship Id="rId7" Type="http://schemas.openxmlformats.org/officeDocument/2006/relationships/footer" Target="footer2.xml"/><Relationship Id="rId8" Type="http://schemas.openxmlformats.org/officeDocument/2006/relationships/styles" Target="styles.xml"/></Relationships>
</file>

<file path=word/_rels/header1.xml.rels><?xml version="1.0" encoding="UTF-8"?>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Words>1618</Words>
  <Pages>1</Pages>
  <Characters>1641</Characters>
  <Application>WPS Office</Application>
  <DocSecurity>0</DocSecurity>
  <Paragraphs>84</Paragraphs>
  <ScaleCrop>false</ScaleCrop>
  <LinksUpToDate>false</LinksUpToDate>
  <CharactersWithSpaces>1676</CharactersWithSpaces>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2020-11-19T06:27:00Z</dcterms:created>
  <dc:creator>Administrator</dc:creator>
  <lastModifiedBy>ELE-AL00</lastModifiedBy>
  <dcterms:modified xsi:type="dcterms:W3CDTF">2020-11-20T11:31:53Z</dcterms:modified>
  <revision>1</revision>
</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2052-11.1.0.9208</vt:lpwstr>
  </property>
</Properties>
</file>