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Hans"/>
        </w:rPr>
        <w:t>自然资源</w:t>
      </w:r>
      <w:r>
        <w:rPr>
          <w:rFonts w:hint="eastAsia"/>
          <w:b/>
          <w:sz w:val="32"/>
          <w:szCs w:val="32"/>
        </w:rPr>
        <w:t>观察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观察者：张蓓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观    察：</w:t>
      </w:r>
      <w:r>
        <w:rPr>
          <w:rFonts w:hint="eastAsia" w:asciiTheme="minorEastAsia" w:hAnsiTheme="minorEastAsia"/>
          <w:szCs w:val="21"/>
        </w:rPr>
        <w:t>第1次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日    期：</w:t>
      </w:r>
      <w:r>
        <w:rPr>
          <w:rFonts w:hint="eastAsia" w:asciiTheme="minorEastAsia" w:hAnsiTheme="minorEastAsia"/>
          <w:bCs/>
          <w:szCs w:val="21"/>
        </w:rPr>
        <w:t>2020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default" w:asciiTheme="minorEastAsia" w:hAnsiTheme="minorEastAsia"/>
          <w:szCs w:val="21"/>
        </w:rPr>
        <w:t>12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default" w:asciiTheme="minorEastAsia" w:hAnsiTheme="minorEastAsia"/>
          <w:szCs w:val="21"/>
        </w:rPr>
        <w:t>9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szCs w:val="21"/>
        </w:rPr>
        <w:t>开始时间：</w:t>
      </w:r>
      <w:r>
        <w:rPr>
          <w:rFonts w:hint="eastAsia" w:asciiTheme="minorEastAsia" w:hAnsiTheme="minorEastAsia"/>
          <w:bCs/>
          <w:szCs w:val="21"/>
        </w:rPr>
        <w:t>上午</w:t>
      </w:r>
      <w:r>
        <w:rPr>
          <w:rFonts w:hint="default" w:asciiTheme="minorEastAsia" w:hAnsiTheme="minorEastAsia"/>
          <w:bCs/>
          <w:szCs w:val="21"/>
        </w:rPr>
        <w:t>10</w:t>
      </w:r>
      <w:r>
        <w:rPr>
          <w:rFonts w:hint="eastAsia" w:asciiTheme="minorEastAsia" w:hAnsiTheme="minorEastAsia"/>
          <w:bCs/>
          <w:szCs w:val="21"/>
        </w:rPr>
        <w:t>：15</w:t>
      </w:r>
    </w:p>
    <w:p>
      <w:p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szCs w:val="21"/>
        </w:rPr>
        <w:t>结束时间：</w:t>
      </w:r>
      <w:r>
        <w:rPr>
          <w:rFonts w:hint="eastAsia" w:asciiTheme="minorEastAsia" w:hAnsiTheme="minorEastAsia"/>
          <w:bCs/>
          <w:szCs w:val="21"/>
        </w:rPr>
        <w:t>上午</w:t>
      </w:r>
      <w:r>
        <w:rPr>
          <w:rFonts w:hint="default" w:asciiTheme="minorEastAsia" w:hAnsiTheme="minorEastAsia"/>
          <w:bCs/>
          <w:szCs w:val="21"/>
        </w:rPr>
        <w:t>10</w:t>
      </w:r>
      <w:r>
        <w:rPr>
          <w:rFonts w:hint="eastAsia" w:asciiTheme="minorEastAsia" w:hAnsiTheme="minorEastAsia"/>
          <w:bCs/>
          <w:szCs w:val="21"/>
        </w:rPr>
        <w:t>：25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成人数目：</w:t>
      </w:r>
      <w:r>
        <w:rPr>
          <w:rFonts w:hint="eastAsia" w:asciiTheme="minorEastAsia" w:hAnsiTheme="minorEastAsia"/>
          <w:bCs/>
          <w:szCs w:val="21"/>
        </w:rPr>
        <w:t>2</w:t>
      </w:r>
    </w:p>
    <w:p>
      <w:pPr>
        <w:spacing w:line="4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儿童数目：</w:t>
      </w:r>
      <w:r>
        <w:rPr>
          <w:rFonts w:hint="eastAsia" w:asciiTheme="minorEastAsia" w:hAnsiTheme="minorEastAsia"/>
          <w:szCs w:val="21"/>
        </w:rPr>
        <w:t xml:space="preserve">共20人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环    境：</w:t>
      </w:r>
      <w:r>
        <w:rPr>
          <w:rFonts w:hint="eastAsia" w:asciiTheme="minorEastAsia" w:hAnsiTheme="minorEastAsia"/>
          <w:bCs/>
          <w:szCs w:val="21"/>
          <w:lang w:val="en-US" w:eastAsia="zh-Hans"/>
        </w:rPr>
        <w:t>持续下雨后</w:t>
      </w:r>
      <w:r>
        <w:rPr>
          <w:rFonts w:hint="eastAsia" w:asciiTheme="minorEastAsia" w:hAnsiTheme="minorEastAsia"/>
          <w:bCs/>
          <w:szCs w:val="21"/>
        </w:rPr>
        <w:t>突然放晴的一天，</w:t>
      </w:r>
      <w:r>
        <w:rPr>
          <w:rFonts w:hint="eastAsia" w:asciiTheme="minorEastAsia" w:hAnsiTheme="minorEastAsia"/>
          <w:bCs/>
          <w:szCs w:val="21"/>
          <w:lang w:val="en-US" w:eastAsia="zh-Hans"/>
        </w:rPr>
        <w:t>在</w:t>
      </w:r>
      <w:r>
        <w:rPr>
          <w:rFonts w:hint="eastAsia" w:asciiTheme="minorEastAsia" w:hAnsiTheme="minorEastAsia"/>
          <w:bCs/>
          <w:szCs w:val="21"/>
        </w:rPr>
        <w:t>户外</w:t>
      </w:r>
      <w:r>
        <w:rPr>
          <w:rFonts w:hint="eastAsia" w:asciiTheme="minorEastAsia" w:hAnsiTheme="minorEastAsia"/>
          <w:bCs/>
          <w:szCs w:val="21"/>
          <w:lang w:val="en-US" w:eastAsia="zh-Hans"/>
        </w:rPr>
        <w:t>进行</w:t>
      </w:r>
      <w:r>
        <w:rPr>
          <w:rFonts w:hint="eastAsia" w:asciiTheme="minorEastAsia" w:hAnsiTheme="minorEastAsia"/>
          <w:bCs/>
          <w:szCs w:val="21"/>
        </w:rPr>
        <w:t>活动，周围有两位老师看护。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目    的：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</w:t>
      </w:r>
      <w:r>
        <w:rPr>
          <w:rFonts w:hint="eastAsia" w:asciiTheme="minorEastAsia" w:hAnsiTheme="minorEastAsia"/>
          <w:bCs/>
          <w:szCs w:val="21"/>
        </w:rPr>
        <w:t>观察幼儿对自然现象探究的兴趣和能力。</w:t>
      </w:r>
    </w:p>
    <w:p>
      <w:pPr>
        <w:tabs>
          <w:tab w:val="left" w:pos="2116"/>
        </w:tabs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目    标：</w:t>
      </w:r>
      <w:r>
        <w:rPr>
          <w:rFonts w:asciiTheme="minorEastAsia" w:hAnsiTheme="minorEastAsia"/>
          <w:b/>
          <w:szCs w:val="21"/>
        </w:rPr>
        <w:tab/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观察和记录孩子对于雨水的基本经验。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观察和记录幼儿是否主动寻找答案解决问题。 </w:t>
      </w:r>
    </w:p>
    <w:p>
      <w:pPr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3、观察和记录幼儿是否愿意表达自己的发现并与他人分享。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观察记录：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1E1C11" w:themeColor="background2" w:themeShade="1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/>
          <w:color w:val="1E1C11" w:themeColor="background2" w:themeShade="1A"/>
          <w:szCs w:val="21"/>
        </w:rPr>
        <w:t>天气放晴了。在户外活动时孩子们发现玩具上都有积水，可是地上没有水，球球提问：“雨水都去哪里啦？”围绕这个问题孩子们开展了寻找雨水大作战。</w:t>
      </w:r>
    </w:p>
    <w:p>
      <w:pPr>
        <w:spacing w:line="480" w:lineRule="auto"/>
        <w:rPr>
          <w:rFonts w:hint="eastAsia" w:ascii="宋体" w:hAnsi="宋体" w:eastAsia="宋体"/>
          <w:color w:val="1E1C11" w:themeColor="background2" w:themeShade="1A"/>
          <w:szCs w:val="21"/>
        </w:rPr>
      </w:pPr>
      <w:r>
        <w:rPr>
          <w:rFonts w:ascii="宋体" w:hAnsi="宋体" w:eastAsia="宋体"/>
          <w:color w:val="1E1C11" w:themeColor="background2" w:themeShade="1A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978535</wp:posOffset>
            </wp:positionV>
            <wp:extent cx="1084580" cy="810895"/>
            <wp:effectExtent l="19050" t="0" r="1270" b="0"/>
            <wp:wrapTight wrapText="bothSides">
              <wp:wrapPolygon>
                <wp:start x="-379" y="0"/>
                <wp:lineTo x="-379" y="21312"/>
                <wp:lineTo x="21625" y="21312"/>
                <wp:lineTo x="21625" y="0"/>
                <wp:lineTo x="-379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1E1C11" w:themeColor="background2" w:themeShade="1A"/>
          <w:szCs w:val="21"/>
        </w:rPr>
        <w:drawing>
          <wp:inline distT="0" distB="0" distL="0" distR="0">
            <wp:extent cx="1064895" cy="798830"/>
            <wp:effectExtent l="19050" t="0" r="1325" b="0"/>
            <wp:docPr id="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38" cy="80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1E1C11" w:themeColor="background2" w:themeShade="1A"/>
          <w:szCs w:val="21"/>
        </w:rPr>
        <w:t xml:space="preserve"> 妞妞：地面上有的是干的，有的是湿的，有的水是被太阳晒干了。 </w:t>
      </w:r>
    </w:p>
    <w:p>
      <w:pPr>
        <w:spacing w:line="276" w:lineRule="auto"/>
        <w:rPr>
          <w:rFonts w:hint="eastAsia" w:ascii="宋体" w:hAnsi="宋体" w:eastAsia="宋体"/>
          <w:color w:val="1E1C11" w:themeColor="background2" w:themeShade="1A"/>
          <w:szCs w:val="21"/>
        </w:rPr>
      </w:pPr>
    </w:p>
    <w:p>
      <w:pPr>
        <w:spacing w:line="276" w:lineRule="auto"/>
        <w:rPr>
          <w:rFonts w:hint="eastAsia" w:ascii="宋体" w:hAnsi="宋体" w:eastAsia="宋体"/>
          <w:color w:val="1E1C11" w:themeColor="background2" w:themeShade="1A"/>
          <w:szCs w:val="21"/>
        </w:rPr>
      </w:pPr>
      <w:r>
        <w:rPr>
          <w:rFonts w:hint="eastAsia" w:ascii="宋体" w:hAnsi="宋体" w:eastAsia="宋体"/>
          <w:color w:val="1E1C11" w:themeColor="background2" w:themeShade="1A"/>
          <w:szCs w:val="21"/>
        </w:rPr>
        <w:t>小鱼：水落到了游泳池里，水面有了变化。</w:t>
      </w:r>
    </w:p>
    <w:p>
      <w:pPr>
        <w:spacing w:line="276" w:lineRule="auto"/>
        <w:rPr>
          <w:rFonts w:hint="eastAsia" w:ascii="宋体" w:hAnsi="宋体" w:eastAsia="宋体"/>
          <w:color w:val="1E1C11" w:themeColor="background2" w:themeShade="1A"/>
          <w:szCs w:val="21"/>
        </w:rPr>
      </w:pPr>
      <w:r>
        <w:rPr>
          <w:rFonts w:hint="eastAsia" w:ascii="宋体" w:hAnsi="宋体" w:eastAsia="宋体"/>
          <w:color w:val="1E1C11" w:themeColor="background2" w:themeShade="1A"/>
          <w:szCs w:val="21"/>
        </w:rPr>
        <w:t>多多：水还落在了叶子上了，你看有小水滴。</w:t>
      </w:r>
    </w:p>
    <w:p>
      <w:pPr>
        <w:spacing w:line="276" w:lineRule="auto"/>
        <w:rPr>
          <w:rFonts w:ascii="宋体" w:hAnsi="宋体" w:eastAsia="宋体"/>
          <w:color w:val="1E1C11" w:themeColor="background2" w:themeShade="1A"/>
          <w:szCs w:val="21"/>
        </w:rPr>
      </w:pPr>
    </w:p>
    <w:p>
      <w:pPr>
        <w:rPr>
          <w:rFonts w:hint="eastAsia"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drawing>
          <wp:inline distT="0" distB="0" distL="0" distR="0">
            <wp:extent cx="1085850" cy="885825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00" cy="89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szCs w:val="21"/>
        </w:rPr>
        <w:t xml:space="preserve"> 新新：还有就是会滴到泥土下面，就像我们浇水一样。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1E1C11" w:themeColor="background2" w:themeShade="1A"/>
          <w:szCs w:val="21"/>
        </w:rPr>
      </w:pPr>
      <w:r>
        <w:rPr>
          <w:rFonts w:hint="eastAsia" w:ascii="宋体" w:hAnsi="宋体" w:eastAsia="宋体"/>
          <w:color w:val="1E1C11" w:themeColor="background2" w:themeShade="1A"/>
          <w:szCs w:val="21"/>
        </w:rPr>
        <w:t>孩子们还发现地上有一个个井盖和有一条条小缝的盖子，这些是什么？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1E1C11" w:themeColor="background2" w:themeShade="1A"/>
          <w:szCs w:val="21"/>
        </w:rPr>
      </w:pPr>
      <w:r>
        <w:rPr>
          <w:rFonts w:ascii="宋体" w:hAnsi="宋体" w:eastAsia="宋体"/>
          <w:color w:val="1E1C11" w:themeColor="background2" w:themeShade="1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80645</wp:posOffset>
            </wp:positionV>
            <wp:extent cx="1307465" cy="1080770"/>
            <wp:effectExtent l="19050" t="0" r="6985" b="0"/>
            <wp:wrapSquare wrapText="bothSides"/>
            <wp:docPr id="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1E1C11" w:themeColor="background2" w:themeShade="1A"/>
          <w:szCs w:val="21"/>
        </w:rPr>
      </w:pPr>
      <w:r>
        <w:rPr>
          <w:rFonts w:hint="eastAsia" w:ascii="宋体" w:hAnsi="宋体" w:eastAsia="宋体"/>
          <w:color w:val="1E1C11" w:themeColor="background2" w:themeShade="1A"/>
          <w:szCs w:val="21"/>
        </w:rPr>
        <w:t>球球说：“雨水就是到这里面去啦！我认识上面的的字，是雨字。”下面是什么呢？大大问号出现在孩子们的脸上。</w:t>
      </w:r>
    </w:p>
    <w:p>
      <w:pPr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于是我们回班后开展了谈话活动。</w:t>
      </w:r>
    </w:p>
    <w:p>
      <w:pPr>
        <w:rPr>
          <w:rFonts w:hint="eastAsia"/>
          <w:b/>
        </w:rPr>
      </w:pPr>
      <w:r>
        <w:rPr>
          <w:rFonts w:hint="eastAsia"/>
          <w:b/>
        </w:rPr>
        <w:t>谈话活动记录：</w:t>
      </w:r>
    </w:p>
    <w:tbl>
      <w:tblPr>
        <w:tblStyle w:val="6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402"/>
        <w:gridCol w:w="269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1690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问题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回答的方式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已有经验</w:t>
            </w:r>
          </w:p>
        </w:tc>
        <w:tc>
          <w:tcPr>
            <w:tcW w:w="1830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经验提升点</w:t>
            </w:r>
          </w:p>
        </w:tc>
      </w:tr>
      <w:tr>
        <w:trPr>
          <w:trHeight w:val="1628" w:hRule="atLeast"/>
          <w:jc w:val="center"/>
        </w:trPr>
        <w:tc>
          <w:tcPr>
            <w:tcW w:w="1690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1.污水井盖的作用；井盖的下面是什么？为什么要有污水井盖？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集体讨论、工具书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幼儿1：污水就是脏水，不干净的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幼儿2：井盖下面是管道，运送水的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幼儿3：是因为井盖下面的管道万一坏了可以打开来，工人叔叔就可以修了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1.100%的幼儿知道井盖下面是下水道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2.20%的幼儿知道井盖的作用是为了方便修理管道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1.井盖分类（污水、自来水、雨水），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2.功能不同，污雨水分流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3.污水、雨水结果最终将流向自来水厂，将不干净的水通过工艺制作变成人们日常可以使用的自来水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4，污水可以分为生活污水、工业废水和降水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5.井盖的作用，形状原因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690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2.雨水井盖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集体讨论、实操解答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幼儿1：雨水不是也不干净吗，为什么不和污水一起，而要分开来？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幼儿2：污水是去了污水处理厂，雨水去哪里了呢？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1.80%的幼儿知道污水比雨水更脏，需要处理的时间更长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2.40%的幼儿知道污水、雨水都要流向自来水厂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1690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3.下水管道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个别交流、实操解答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幼儿1：下水道的洞口比井盖的洞口大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幼儿2：为什么污水、雨水井盖都是圆的，这个却是长方形的？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1.没有幼儿知道下水道的作用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2.10%的幼儿知道警告的洞口是方便工人叔叔打开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3.没有幼儿知道井盖是圆形的原因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分析解读：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活动起始于幼儿，那么就要以幼儿兴趣、好爱、需要为主，教师提供辅助性材料支持幼儿的活动。</w:t>
      </w:r>
      <w:r>
        <w:rPr>
          <w:rFonts w:hint="eastAsia" w:ascii="宋体" w:hAnsi="宋体" w:eastAsia="宋体"/>
          <w:bCs/>
          <w:szCs w:val="21"/>
        </w:rPr>
        <w:t>难得一天是晴天，孩子的寻找活动中遇到了惊奇，也遇到了问题。提出问题、寻找解决办法、实验、分享交流，孩子的探究能力在兴趣的引发下慢慢发展，</w:t>
      </w:r>
      <w:r>
        <w:rPr>
          <w:rFonts w:hint="eastAsia" w:ascii="宋体" w:hAnsi="宋体" w:eastAsia="宋体"/>
          <w:szCs w:val="21"/>
        </w:rPr>
        <w:t>这是孩子的学习过程，只有在反复提出问题、解决问题中孩子才会真正的掌握和提升。</w:t>
      </w:r>
    </w:p>
    <w:p>
      <w:pPr>
        <w:spacing w:line="400" w:lineRule="exact"/>
        <w:ind w:firstLine="420" w:firstLineChars="200"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每次活动结束后的分享至关重要，这是对能力强的孩子的一种展现机会，也是能力弱的孩子的学习方式，两者的认知、能力可以得到一个很好的共享和提升。</w:t>
      </w:r>
      <w:r>
        <w:rPr>
          <w:rFonts w:hint="eastAsia" w:ascii="宋体" w:hAnsi="宋体" w:eastAsia="宋体"/>
          <w:bCs/>
          <w:szCs w:val="21"/>
        </w:rPr>
        <w:t>及时的谈话、调查让我们发现孩子的问题，了解孩子的经验。通过翻看工具书、观看科教视频的讲解让孩子了解井盖下的故事。再加上绘本《神奇校车——水的故事》的辅助，孩子不仅对管道有了新的认知，还对污水、雨水如何变成自来水产生了浓厚的兴趣，引发后续的活动。</w:t>
      </w:r>
    </w:p>
    <w:p>
      <w:pPr>
        <w:spacing w:line="400" w:lineRule="exact"/>
        <w:ind w:firstLine="409" w:firstLineChars="195"/>
        <w:jc w:val="left"/>
        <w:rPr>
          <w:rFonts w:ascii="宋体" w:hAnsi="宋体" w:eastAsia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9096"/>
    <w:multiLevelType w:val="singleLevel"/>
    <w:tmpl w:val="56D790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D17"/>
    <w:rsid w:val="000932E5"/>
    <w:rsid w:val="00397D17"/>
    <w:rsid w:val="00DF14CF"/>
    <w:rsid w:val="00FC6CA1"/>
    <w:rsid w:val="5EDF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2020-06-28T09:26:00Z</dcterms:created>
  <dc:creator>User</dc:creator>
  <cp:lastModifiedBy>apple</cp:lastModifiedBy>
  <dcterms:modified xsi:type="dcterms:W3CDTF">2020-12-21T08:03:41Z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