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9" w:tblpY="20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850"/>
        <w:gridCol w:w="1264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幼儿姓名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杨子慧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幼儿年龄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4周岁6个月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观察者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观察时间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2020年11月17日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观察地点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户外野战区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目的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幼儿在户外游戏中能按自己的意愿进行游戏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788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是否在户外游戏中与材料进行互动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描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述</w:t>
            </w:r>
          </w:p>
          <w:p>
            <w:pPr>
              <w:ind w:firstLine="472" w:firstLineChars="196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3326130</wp:posOffset>
                  </wp:positionH>
                  <wp:positionV relativeFrom="paragraph">
                    <wp:posOffset>2422525</wp:posOffset>
                  </wp:positionV>
                  <wp:extent cx="1263650" cy="1094105"/>
                  <wp:effectExtent l="0" t="0" r="1270" b="3175"/>
                  <wp:wrapSquare wrapText="bothSides"/>
                  <wp:docPr id="1" name="图片 2" descr="20171127_104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0171127_1046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3282950</wp:posOffset>
                  </wp:positionH>
                  <wp:positionV relativeFrom="paragraph">
                    <wp:posOffset>1245235</wp:posOffset>
                  </wp:positionV>
                  <wp:extent cx="1343025" cy="1045845"/>
                  <wp:effectExtent l="0" t="0" r="13335" b="5715"/>
                  <wp:wrapSquare wrapText="bothSides"/>
                  <wp:docPr id="2" name="图片 3" descr="20171127_104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20171127_1043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71120</wp:posOffset>
                  </wp:positionV>
                  <wp:extent cx="1327150" cy="1028065"/>
                  <wp:effectExtent l="0" t="0" r="13970" b="8255"/>
                  <wp:wrapSquare wrapText="bothSides"/>
                  <wp:docPr id="3" name="图片 4" descr="20171127_104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20171127_1041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杨子慧蹲在圆木上，拿着一根带弯头的小树枝，对着满地的落叶划拉着，悦悦走过去，问：“你在干吗呀？”小慧说，“我在钓鱼啊”“我也要钓”悦悦开心得说，小惠说：“你拿个鱼竿呀，那里有个。”说着她拿起了另一根树枝递给悦悦。他们两同时触到了一根树枝，小慧大声说：“鱼，我找到鱼啦，我要把它钓上来。”他用弯钩处勾上树枝的中间，试着往上拉，但树枝掉了下来，她又试了几次，都失败了。悦悦看着说，我帮你一起，他们一人勾树枝的一头，小慧说：“我勾好啦，我们慢一点抬上来。”他们两小心翼翼地用树枝勾起地上的树枝，放在圆木上。“哦！钓到大鱼啦！谢谢你小悦悦。”悦悦也开心地说：“不用谢，我也钓到一条鱼了。”小慧说：“我们来比比谁钓的鱼大吧。”说着，拿起自己钓到的树枝竖起来，悦悦也拿着自己的树枝竖着比大小。多多走过来看见了说，“这哪里是鱼啊，明明就是树枝嘛。”小慧说，我们可以把树枝当鱼啊。”说着继续钓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解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读</w:t>
            </w:r>
          </w:p>
          <w:p>
            <w:pPr>
              <w:ind w:firstLine="482" w:firstLineChars="20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center"/>
          </w:tcPr>
          <w:p>
            <w:pPr>
              <w:pStyle w:val="2"/>
              <w:widowControl/>
              <w:spacing w:line="39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470" w:firstLineChars="196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《指南》在中班幼儿的社会交往能力方面做出“能主动发起游戏，并按照自己的想法进行游戏”的要求。杨子慧能以物代物，把树枝当成了鱼竿和小鱼，发起自主游戏，在和同伴共同游戏时，会互相帮助，另外，在遇到同伴质疑时，它能坚持自己的想法，并说出理由，说明她在社会交往过程中是自信的，是尊崇自己的想法的。在游戏时遇到困难，她接受了其他小朋友的帮助，并正确使用礼貌用语，说明幼儿养成了有礼貌的用语习惯。</w:t>
            </w:r>
          </w:p>
        </w:tc>
      </w:tr>
    </w:tbl>
    <w:p>
      <w:pPr>
        <w:ind w:firstLine="1280" w:firstLineChars="400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常州市藻江花园幼儿园幼儿活动观察记录表</w:t>
      </w:r>
    </w:p>
    <w:p/>
    <w:sectPr>
      <w:pgSz w:w="11906" w:h="16838"/>
      <w:pgMar w:top="820" w:right="1800" w:bottom="10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87F16"/>
    <w:rsid w:val="01F87F16"/>
    <w:rsid w:val="13732E2E"/>
    <w:rsid w:val="6ED12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2020-11-21T03:05:00Z</dcterms:created>
  <dc:creator>Administrator</dc:creator>
  <cp:lastModifiedBy>Administrator</cp:lastModifiedBy>
  <dcterms:modified xsi:type="dcterms:W3CDTF">2020-11-21T03:07:21Z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