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          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观察记录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: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拼小花</w:t>
      </w:r>
    </w:p>
    <w:p>
      <w:pPr>
        <w:spacing w:line="360" w:lineRule="exact"/>
        <w:ind w:firstLine="422" w:firstLineChars="200"/>
        <w:jc w:val="left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观察对象：蒋佳绘</w:t>
      </w:r>
    </w:p>
    <w:p>
      <w:pPr>
        <w:spacing w:line="360" w:lineRule="exact"/>
        <w:ind w:firstLine="422" w:firstLineChars="200"/>
        <w:jc w:val="left"/>
        <w:rPr>
          <w:rFonts w:hint="default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观察时间：2020.10.10</w:t>
      </w:r>
    </w:p>
    <w:p>
      <w:pPr>
        <w:spacing w:line="360" w:lineRule="exact"/>
        <w:ind w:firstLine="422" w:firstLineChars="200"/>
        <w:jc w:val="left"/>
        <w:rPr>
          <w:rFonts w:hint="default" w:eastAsiaTheme="minor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观察年龄：中班</w:t>
      </w:r>
      <w:bookmarkStart w:id="0" w:name="_GoBack"/>
      <w:bookmarkEnd w:id="0"/>
    </w:p>
    <w:p>
      <w:pPr>
        <w:spacing w:line="360" w:lineRule="exact"/>
        <w:ind w:firstLine="422" w:firstLineChars="200"/>
        <w:jc w:val="left"/>
        <w:rPr>
          <w:rFonts w:hint="default" w:eastAsiaTheme="minor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观察地点：益智区</w:t>
      </w:r>
    </w:p>
    <w:p>
      <w:pPr>
        <w:spacing w:line="360" w:lineRule="exact"/>
        <w:ind w:firstLine="422" w:firstLineChars="200"/>
        <w:jc w:val="left"/>
        <w:rPr>
          <w:rFonts w:hint="default" w:eastAsiaTheme="minor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观察教师：丁慧</w:t>
      </w:r>
    </w:p>
    <w:p>
      <w:pPr>
        <w:spacing w:line="360" w:lineRule="exact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现场观察：</w:t>
      </w: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蒋佳绘今天早晨入园后吃完点心，直接计划选择了益智区。你看了看益智区的玩具，选择了我们近期投放不久的图形拼图，你选择了一张有女孩有小花的拼图。你先将拼图残缺的镂空部分拼好（图一），你花了10秒吧镂空的叶子拼进去，试了两次，还用力按了一下，发现还是没有拼进去，你有调整了角度，换了个方向，花了20秒把3片叶子都拼了进去，你又开始吧星星一样形状镂空部分拼好，你看了看板周围的线条，花了10秒钟把它拼进去（图二），你又接着开始找菱形叶子的形状，你选择了紫色菱形，花了5秒钟摆了摆，发现刚好合适，又花了10秒钟把另外两片菱形紫色叶子也拼好。你准备开始找花中间六边形的形状（图三）你花了10秒钟找到了黄色的六边形，又花了5秒钟拼好。你看了看花瓣的形状（图四），你花了5秒钟拼好一片绿色三角形的花瓣，把剩下一样的花瓣都放在一边，又花了10秒钟把所有的花瓣摆好（图五），你又花了10秒钟把所有的图形重新调整了一下，两手放两边，看着自己的作品（图六）。</w:t>
      </w: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201930</wp:posOffset>
            </wp:positionV>
            <wp:extent cx="2039620" cy="1529715"/>
            <wp:effectExtent l="0" t="0" r="17780" b="13335"/>
            <wp:wrapNone/>
            <wp:docPr id="1" name="图片 1" descr="IMG_0578(20200925-1017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578(20200925-101737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220980</wp:posOffset>
            </wp:positionV>
            <wp:extent cx="2040890" cy="1530985"/>
            <wp:effectExtent l="0" t="0" r="16510" b="12065"/>
            <wp:wrapNone/>
            <wp:docPr id="6" name="图片 6" descr="IMG_0576(20200925-1017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0576(20200925-101737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1905</wp:posOffset>
            </wp:positionV>
            <wp:extent cx="2039620" cy="1529715"/>
            <wp:effectExtent l="0" t="0" r="17780" b="13335"/>
            <wp:wrapNone/>
            <wp:docPr id="5" name="图片 5" descr="IMG_0572(20200925-1017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0572(20200925-101737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图一                               图二                              图三</w:t>
      </w: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78105</wp:posOffset>
            </wp:positionV>
            <wp:extent cx="2039620" cy="1529715"/>
            <wp:effectExtent l="0" t="0" r="17780" b="13335"/>
            <wp:wrapNone/>
            <wp:docPr id="4" name="图片 4" descr="IMG_0584(20200925-1022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0584(20200925-10220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87630</wp:posOffset>
            </wp:positionV>
            <wp:extent cx="2039620" cy="1529715"/>
            <wp:effectExtent l="0" t="0" r="17780" b="13335"/>
            <wp:wrapNone/>
            <wp:docPr id="3" name="图片 3" descr="IMG_0581(20200925-1017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581(20200925-101737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68580</wp:posOffset>
            </wp:positionV>
            <wp:extent cx="2039620" cy="1529715"/>
            <wp:effectExtent l="0" t="0" r="17780" b="13335"/>
            <wp:wrapNone/>
            <wp:docPr id="2" name="图片 2" descr="IMG_0580(20200925-1017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580(20200925-101737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adjustRightInd w:val="0"/>
        <w:snapToGrid w:val="0"/>
        <w:spacing w:line="360" w:lineRule="exact"/>
        <w:ind w:firstLine="420" w:firstLineChars="200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图四                                  图五                              图六</w:t>
      </w:r>
    </w:p>
    <w:p>
      <w:pPr>
        <w:widowControl/>
        <w:adjustRightInd w:val="0"/>
        <w:snapToGrid w:val="0"/>
        <w:spacing w:line="360" w:lineRule="exac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adjustRightInd w:val="0"/>
        <w:snapToGrid w:val="0"/>
        <w:spacing w:line="360" w:lineRule="exact"/>
        <w:rPr>
          <w:rFonts w:hint="eastAsia" w:ascii="宋体" w:hAnsi="宋体" w:eastAsia="宋体" w:cs="宋体"/>
          <w:kern w:val="0"/>
          <w:szCs w:val="21"/>
        </w:rPr>
      </w:pPr>
    </w:p>
    <w:p>
      <w:pPr>
        <w:spacing w:line="36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分析解读：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你在拼图的时候发现自己的问题会及时去调整，会耐心的把游戏拼完。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你能通过一步一步从下往上拼的方法把形状拼图依次拼好。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你</w:t>
      </w:r>
      <w:r>
        <w:rPr>
          <w:rFonts w:hint="eastAsia" w:asciiTheme="minorEastAsia" w:hAnsiTheme="minorEastAsia"/>
          <w:szCs w:val="21"/>
          <w:lang w:val="en-US" w:eastAsia="zh-CN"/>
        </w:rPr>
        <w:t>在玩游戏的过程中</w:t>
      </w:r>
      <w:r>
        <w:rPr>
          <w:rFonts w:asciiTheme="minorEastAsia" w:hAnsiTheme="minorEastAsia"/>
          <w:szCs w:val="21"/>
        </w:rPr>
        <w:t>有很强的目的性，整个</w:t>
      </w:r>
      <w:r>
        <w:rPr>
          <w:rFonts w:hint="eastAsia" w:asciiTheme="minorEastAsia" w:hAnsiTheme="minorEastAsia"/>
          <w:szCs w:val="21"/>
          <w:lang w:val="en-US" w:eastAsia="zh-CN"/>
        </w:rPr>
        <w:t>游戏</w:t>
      </w:r>
      <w:r>
        <w:rPr>
          <w:rFonts w:asciiTheme="minorEastAsia" w:hAnsiTheme="minorEastAsia"/>
          <w:szCs w:val="21"/>
        </w:rPr>
        <w:t>过程中注意力</w:t>
      </w:r>
      <w:r>
        <w:rPr>
          <w:rFonts w:hint="eastAsia" w:asciiTheme="minorEastAsia" w:hAnsiTheme="minorEastAsia"/>
          <w:szCs w:val="21"/>
        </w:rPr>
        <w:t>高度</w:t>
      </w:r>
      <w:r>
        <w:rPr>
          <w:rFonts w:asciiTheme="minorEastAsia" w:hAnsiTheme="minorEastAsia"/>
          <w:szCs w:val="21"/>
        </w:rPr>
        <w:t>集中，</w:t>
      </w:r>
      <w:r>
        <w:rPr>
          <w:rFonts w:hint="eastAsia" w:asciiTheme="minorEastAsia" w:hAnsiTheme="minorEastAsia"/>
          <w:szCs w:val="21"/>
        </w:rPr>
        <w:t>没有受他人影响，</w:t>
      </w:r>
      <w:r>
        <w:rPr>
          <w:rFonts w:hint="eastAsia" w:asciiTheme="minorEastAsia" w:hAnsiTheme="minorEastAsia"/>
          <w:szCs w:val="21"/>
          <w:lang w:val="en-US" w:eastAsia="zh-CN"/>
        </w:rPr>
        <w:t>你还能把自己的作品带给别人分享，</w:t>
      </w:r>
      <w:r>
        <w:rPr>
          <w:rFonts w:hint="eastAsia" w:cs="宋体" w:asciiTheme="minorEastAsia" w:hAnsiTheme="minorEastAsia"/>
          <w:szCs w:val="21"/>
        </w:rPr>
        <w:t>很棒哦！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你很有探索的精神，当你发现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拼图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上面的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镂空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图案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不匹配时候，你发出了疑问，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并能自己解决。</w:t>
      </w:r>
    </w:p>
    <w:p>
      <w:pPr>
        <w:numPr>
          <w:ilvl w:val="0"/>
          <w:numId w:val="0"/>
        </w:numPr>
        <w:spacing w:line="360" w:lineRule="exact"/>
        <w:rPr>
          <w:rFonts w:hint="eastAsia"/>
          <w:szCs w:val="21"/>
        </w:rPr>
      </w:pPr>
      <w:r>
        <w:rPr>
          <w:b/>
          <w:sz w:val="21"/>
          <w:szCs w:val="21"/>
        </w:rPr>
        <w:t>支持策略</w:t>
      </w:r>
      <w:r>
        <w:rPr>
          <w:rFonts w:hint="eastAsia"/>
          <w:b/>
          <w:sz w:val="21"/>
          <w:szCs w:val="21"/>
        </w:rPr>
        <w:t>：</w:t>
      </w:r>
      <w:r>
        <w:rPr>
          <w:rFonts w:hint="eastAsia"/>
          <w:szCs w:val="21"/>
        </w:rPr>
        <w:t xml:space="preserve">  </w:t>
      </w:r>
    </w:p>
    <w:p>
      <w:pPr>
        <w:numPr>
          <w:ilvl w:val="0"/>
          <w:numId w:val="2"/>
        </w:numPr>
        <w:spacing w:line="360" w:lineRule="exact"/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/>
          <w:szCs w:val="21"/>
          <w:lang w:val="en-US" w:eastAsia="zh-CN"/>
        </w:rPr>
        <w:t>在后期</w:t>
      </w:r>
      <w:r>
        <w:rPr>
          <w:rFonts w:hint="eastAsia"/>
          <w:szCs w:val="21"/>
        </w:rPr>
        <w:t>在日常活动中，</w:t>
      </w:r>
      <w:r>
        <w:rPr>
          <w:rFonts w:hint="eastAsia"/>
          <w:szCs w:val="21"/>
          <w:lang w:val="en-US" w:eastAsia="zh-CN"/>
        </w:rPr>
        <w:t>根据幼儿的兴趣和需要，投放自由拼图的形状，让孩子在拼图的过程中可以一边拼一边说，并把自己遇到的问题和拼成来的图案记录下来（《指南》中目标3感知形状和空间关系）。</w:t>
      </w:r>
    </w:p>
    <w:p>
      <w:pPr>
        <w:numPr>
          <w:ilvl w:val="0"/>
          <w:numId w:val="2"/>
        </w:numPr>
        <w:spacing w:line="360" w:lineRule="exact"/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一种多性。一种游戏，只有一种玩法是往往不够的，创设多种玩法，孩子才不会玩腻</w:t>
      </w:r>
      <w:r>
        <w:rPr>
          <w:rFonts w:hint="eastAsia" w:asciiTheme="minorEastAsia" w:hAnsi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比如说你在生活中看到的建筑物，生活物品可以用形状来拼一拼</w:t>
      </w:r>
      <w:r>
        <w:rPr>
          <w:rFonts w:hint="eastAsia" w:asciiTheme="minorEastAsia" w:hAnsiTheme="minorEastAsia"/>
          <w:sz w:val="21"/>
          <w:szCs w:val="21"/>
        </w:rPr>
        <w:t>。</w:t>
      </w:r>
      <w:r>
        <w:rPr>
          <w:rFonts w:hint="eastAsia" w:asciiTheme="minorEastAsia" w:hAnsiTheme="minorEastAsia"/>
          <w:sz w:val="21"/>
          <w:szCs w:val="21"/>
          <w:lang w:eastAsia="zh-CN"/>
        </w:rPr>
        <w:t>（《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指南</w:t>
      </w:r>
      <w:r>
        <w:rPr>
          <w:rFonts w:hint="eastAsia" w:asciiTheme="minorEastAsia" w:hAnsiTheme="minorEastAsia"/>
          <w:sz w:val="21"/>
          <w:szCs w:val="21"/>
          <w:lang w:eastAsia="zh-CN"/>
        </w:rPr>
        <w:t>》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中目标1初步感知生活中数学的有用和有趣</w:t>
      </w:r>
      <w:r>
        <w:rPr>
          <w:rFonts w:hint="eastAsia" w:asciiTheme="minorEastAsia" w:hAnsiTheme="minorEastAsia"/>
          <w:sz w:val="21"/>
          <w:szCs w:val="21"/>
          <w:lang w:eastAsia="zh-CN"/>
        </w:rPr>
        <w:t>）</w:t>
      </w:r>
    </w:p>
    <w:p>
      <w:pPr>
        <w:numPr>
          <w:ilvl w:val="0"/>
          <w:numId w:val="2"/>
        </w:num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  <w:lang w:eastAsia="zh-CN"/>
        </w:rPr>
        <w:t>在幼儿初次接触这个活动时，教师应对幼儿</w:t>
      </w:r>
      <w:r>
        <w:rPr>
          <w:rFonts w:hint="eastAsia"/>
          <w:szCs w:val="21"/>
          <w:lang w:val="en-US" w:eastAsia="zh-CN"/>
        </w:rPr>
        <w:t>游戏</w:t>
      </w:r>
      <w:r>
        <w:rPr>
          <w:rFonts w:hint="eastAsia"/>
          <w:szCs w:val="21"/>
          <w:lang w:eastAsia="zh-CN"/>
        </w:rPr>
        <w:t>相关经验进行启发和诱导，能够经过观察图片引发幼儿思索、学习。这些都为幼儿的创作供给了帮忙，打下必须的基础，从而避免孩子表现出的茫然、无措的状态。</w:t>
      </w:r>
    </w:p>
    <w:p>
      <w:pPr>
        <w:numPr>
          <w:ilvl w:val="0"/>
          <w:numId w:val="2"/>
        </w:num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在拼一拼的同时也可以提供一些记录孩子自己在游戏过程中，自己用到了什么形状，用到了几个，进行一个数量的统计，对孩子思维能力也有一定的帮助。（《指南》中目标2 感知理解数、量及数量关系）</w:t>
      </w:r>
    </w:p>
    <w:p>
      <w:pPr>
        <w:spacing w:line="360" w:lineRule="exact"/>
        <w:rPr>
          <w:rFonts w:ascii="宋体" w:hAnsi="宋体"/>
          <w:sz w:val="24"/>
        </w:rPr>
      </w:pPr>
    </w:p>
    <w:p>
      <w:pPr>
        <w:spacing w:line="360" w:lineRule="exact"/>
        <w:rPr>
          <w:rFonts w:ascii="宋体" w:hAnsi="宋体"/>
          <w:sz w:val="24"/>
        </w:rPr>
      </w:pPr>
    </w:p>
    <w:p>
      <w:pPr>
        <w:spacing w:line="360" w:lineRule="exact"/>
        <w:rPr>
          <w:rFonts w:ascii="宋体" w:hAnsi="宋体"/>
          <w:sz w:val="24"/>
        </w:rPr>
      </w:pPr>
    </w:p>
    <w:p>
      <w:pPr>
        <w:spacing w:line="360" w:lineRule="exact"/>
        <w:rPr>
          <w:rFonts w:ascii="宋体" w:hAnsi="宋体"/>
          <w:sz w:val="24"/>
        </w:rPr>
      </w:pPr>
    </w:p>
    <w:p>
      <w:pPr>
        <w:spacing w:line="360" w:lineRule="exact"/>
        <w:rPr>
          <w:rFonts w:ascii="宋体" w:hAnsi="宋体"/>
          <w:sz w:val="24"/>
        </w:rPr>
      </w:pPr>
    </w:p>
    <w:p>
      <w:pPr>
        <w:spacing w:line="360" w:lineRule="exact"/>
        <w:ind w:firstLine="560"/>
        <w:rPr>
          <w:rFonts w:ascii="新宋体" w:hAnsi="新宋体" w:eastAsia="新宋体" w:cs="新宋体"/>
          <w:szCs w:val="21"/>
        </w:rPr>
      </w:pPr>
    </w:p>
    <w:p>
      <w:pPr>
        <w:spacing w:line="360" w:lineRule="exact"/>
        <w:jc w:val="left"/>
        <w:rPr>
          <w:rFonts w:ascii="新宋体" w:hAnsi="新宋体" w:eastAsia="新宋体" w:cs="新宋体"/>
          <w:szCs w:val="21"/>
        </w:rPr>
      </w:pPr>
    </w:p>
    <w:sectPr>
      <w:pgSz w:w="11850" w:h="16783"/>
      <w:pgMar w:top="1134" w:right="1304" w:bottom="1134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A8EEB"/>
    <w:multiLevelType w:val="singleLevel"/>
    <w:tmpl w:val="FDFA8E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1AF1D4"/>
    <w:multiLevelType w:val="singleLevel"/>
    <w:tmpl w:val="791AF1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45FB2"/>
    <w:rsid w:val="000402CA"/>
    <w:rsid w:val="000B48A5"/>
    <w:rsid w:val="000C1695"/>
    <w:rsid w:val="00100BC6"/>
    <w:rsid w:val="0013038F"/>
    <w:rsid w:val="001630A8"/>
    <w:rsid w:val="00197337"/>
    <w:rsid w:val="001C2E83"/>
    <w:rsid w:val="00213272"/>
    <w:rsid w:val="0026006E"/>
    <w:rsid w:val="002B2C6E"/>
    <w:rsid w:val="00305DAA"/>
    <w:rsid w:val="00333051"/>
    <w:rsid w:val="00371627"/>
    <w:rsid w:val="003E24AD"/>
    <w:rsid w:val="00401DBA"/>
    <w:rsid w:val="00421EA0"/>
    <w:rsid w:val="00447E70"/>
    <w:rsid w:val="00466189"/>
    <w:rsid w:val="00474923"/>
    <w:rsid w:val="004932A5"/>
    <w:rsid w:val="004A0DA1"/>
    <w:rsid w:val="00500452"/>
    <w:rsid w:val="00595FF1"/>
    <w:rsid w:val="00630F5E"/>
    <w:rsid w:val="00654EEF"/>
    <w:rsid w:val="00656B9B"/>
    <w:rsid w:val="00703FA4"/>
    <w:rsid w:val="00741BB3"/>
    <w:rsid w:val="007B7C09"/>
    <w:rsid w:val="00814C17"/>
    <w:rsid w:val="00833CE0"/>
    <w:rsid w:val="008A3663"/>
    <w:rsid w:val="008D34AF"/>
    <w:rsid w:val="00921FA8"/>
    <w:rsid w:val="00957C30"/>
    <w:rsid w:val="00962E53"/>
    <w:rsid w:val="00A5531A"/>
    <w:rsid w:val="00A82C90"/>
    <w:rsid w:val="00AE78B7"/>
    <w:rsid w:val="00B41A35"/>
    <w:rsid w:val="00BB77A5"/>
    <w:rsid w:val="00C639E7"/>
    <w:rsid w:val="00CB6BBB"/>
    <w:rsid w:val="00CE5B0C"/>
    <w:rsid w:val="00DE7220"/>
    <w:rsid w:val="00E463B7"/>
    <w:rsid w:val="00E727EA"/>
    <w:rsid w:val="00EA5335"/>
    <w:rsid w:val="00EE6667"/>
    <w:rsid w:val="00F06A64"/>
    <w:rsid w:val="00FB6A10"/>
    <w:rsid w:val="00FF5BC6"/>
    <w:rsid w:val="014F1283"/>
    <w:rsid w:val="01CE1E2C"/>
    <w:rsid w:val="02FC67F7"/>
    <w:rsid w:val="04391CDA"/>
    <w:rsid w:val="05142D27"/>
    <w:rsid w:val="0754341B"/>
    <w:rsid w:val="09F316A3"/>
    <w:rsid w:val="0ABD6D65"/>
    <w:rsid w:val="0CE12C63"/>
    <w:rsid w:val="0DD85E8B"/>
    <w:rsid w:val="0E1F17C1"/>
    <w:rsid w:val="0E7E401A"/>
    <w:rsid w:val="0EE758F4"/>
    <w:rsid w:val="0FB26ADE"/>
    <w:rsid w:val="0FD9752D"/>
    <w:rsid w:val="1142755A"/>
    <w:rsid w:val="13BC6B68"/>
    <w:rsid w:val="17F41819"/>
    <w:rsid w:val="183440FB"/>
    <w:rsid w:val="19CB1F30"/>
    <w:rsid w:val="1B97673A"/>
    <w:rsid w:val="1CA361C4"/>
    <w:rsid w:val="1CE01AD8"/>
    <w:rsid w:val="1CFE158C"/>
    <w:rsid w:val="1FE8228B"/>
    <w:rsid w:val="207E55F8"/>
    <w:rsid w:val="22B76EA8"/>
    <w:rsid w:val="232C49A7"/>
    <w:rsid w:val="25F75EB2"/>
    <w:rsid w:val="261E7F99"/>
    <w:rsid w:val="2671469D"/>
    <w:rsid w:val="2AD74B25"/>
    <w:rsid w:val="2D682E2D"/>
    <w:rsid w:val="2DA965BF"/>
    <w:rsid w:val="2EF51FB8"/>
    <w:rsid w:val="314C6A54"/>
    <w:rsid w:val="31E74F9C"/>
    <w:rsid w:val="32CE3760"/>
    <w:rsid w:val="33221CED"/>
    <w:rsid w:val="33BC5C8A"/>
    <w:rsid w:val="35E677CC"/>
    <w:rsid w:val="37096CC4"/>
    <w:rsid w:val="377E7111"/>
    <w:rsid w:val="38337E0F"/>
    <w:rsid w:val="3BC43D4E"/>
    <w:rsid w:val="3D7725A6"/>
    <w:rsid w:val="3D8A5321"/>
    <w:rsid w:val="3FE95EC7"/>
    <w:rsid w:val="404D656D"/>
    <w:rsid w:val="414C34C6"/>
    <w:rsid w:val="42022A34"/>
    <w:rsid w:val="428D6872"/>
    <w:rsid w:val="429F0947"/>
    <w:rsid w:val="43207338"/>
    <w:rsid w:val="43F113FA"/>
    <w:rsid w:val="46140F5A"/>
    <w:rsid w:val="47841DAF"/>
    <w:rsid w:val="48D01556"/>
    <w:rsid w:val="498D5B17"/>
    <w:rsid w:val="49F81AED"/>
    <w:rsid w:val="4B704BF6"/>
    <w:rsid w:val="4C3F7623"/>
    <w:rsid w:val="4D267047"/>
    <w:rsid w:val="4D45273C"/>
    <w:rsid w:val="4D5469B0"/>
    <w:rsid w:val="4FC22E87"/>
    <w:rsid w:val="510A76E1"/>
    <w:rsid w:val="527D793F"/>
    <w:rsid w:val="544C6E2C"/>
    <w:rsid w:val="55945FB2"/>
    <w:rsid w:val="55D1260B"/>
    <w:rsid w:val="55E33D2C"/>
    <w:rsid w:val="5AED71E4"/>
    <w:rsid w:val="5D0C7537"/>
    <w:rsid w:val="60184438"/>
    <w:rsid w:val="606B330D"/>
    <w:rsid w:val="62B238B4"/>
    <w:rsid w:val="63433401"/>
    <w:rsid w:val="63474029"/>
    <w:rsid w:val="63D57F6A"/>
    <w:rsid w:val="676B4843"/>
    <w:rsid w:val="69660AC5"/>
    <w:rsid w:val="69754CCA"/>
    <w:rsid w:val="6B4356D4"/>
    <w:rsid w:val="6C8270D9"/>
    <w:rsid w:val="6FFC7912"/>
    <w:rsid w:val="701249C1"/>
    <w:rsid w:val="71463F45"/>
    <w:rsid w:val="73737C4A"/>
    <w:rsid w:val="737F2FD6"/>
    <w:rsid w:val="75032831"/>
    <w:rsid w:val="753F13D9"/>
    <w:rsid w:val="75AD261D"/>
    <w:rsid w:val="75D96318"/>
    <w:rsid w:val="764C353B"/>
    <w:rsid w:val="77382CF1"/>
    <w:rsid w:val="77602F00"/>
    <w:rsid w:val="7A5765C6"/>
    <w:rsid w:val="7B1547D6"/>
    <w:rsid w:val="7C084DE5"/>
    <w:rsid w:val="7D231170"/>
    <w:rsid w:val="7D2B3C0C"/>
    <w:rsid w:val="7F7134D3"/>
    <w:rsid w:val="7F9F5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504</Characters>
  <Lines>4</Lines>
  <Paragraphs>1</Paragraphs>
  <TotalTime>2</TotalTime>
  <ScaleCrop>false</ScaleCrop>
  <LinksUpToDate>false</LinksUpToDate>
  <CharactersWithSpaces>591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2019-08-13T09:12:00Z</dcterms:created>
  <dc:creator>PC</dc:creator>
  <cp:lastModifiedBy>Administrator</cp:lastModifiedBy>
  <dcterms:modified xsi:type="dcterms:W3CDTF">2020-10-20T06:36:36Z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