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92A" w:rsidRPr="00B02578" w:rsidRDefault="00B02578" w:rsidP="00B02578">
      <w:pPr>
        <w:jc w:val="center"/>
        <w:rPr>
          <w:rFonts w:ascii="黑体" w:eastAsia="黑体" w:hint="eastAsia"/>
          <w:b/>
          <w:sz w:val="32"/>
          <w:szCs w:val="32"/>
        </w:rPr>
      </w:pPr>
      <w:r w:rsidRPr="00B02578">
        <w:rPr>
          <w:rFonts w:ascii="黑体" w:eastAsia="黑体" w:hint="eastAsia"/>
          <w:b/>
          <w:sz w:val="32"/>
          <w:szCs w:val="32"/>
        </w:rPr>
        <w:t>观察记录表</w:t>
      </w:r>
    </w:p>
    <w:tbl>
      <w:tblPr>
        <w:tblStyle w:val="a3"/>
        <w:tblW w:w="0" w:type="auto"/>
        <w:tblLook w:val="04A0"/>
      </w:tblPr>
      <w:tblGrid>
        <w:gridCol w:w="1420"/>
        <w:gridCol w:w="1098"/>
        <w:gridCol w:w="1559"/>
        <w:gridCol w:w="1604"/>
        <w:gridCol w:w="2841"/>
      </w:tblGrid>
      <w:tr w:rsidR="00A7692A" w:rsidTr="00B02578">
        <w:trPr>
          <w:trHeight w:val="495"/>
        </w:trPr>
        <w:tc>
          <w:tcPr>
            <w:tcW w:w="1420" w:type="dxa"/>
            <w:vAlign w:val="center"/>
          </w:tcPr>
          <w:p w:rsidR="00A7692A" w:rsidRPr="007E04DA" w:rsidRDefault="00A7692A" w:rsidP="00B02578">
            <w:pPr>
              <w:jc w:val="center"/>
              <w:rPr>
                <w:sz w:val="24"/>
                <w:szCs w:val="24"/>
              </w:rPr>
            </w:pPr>
            <w:r w:rsidRPr="007E04DA">
              <w:rPr>
                <w:rFonts w:hint="eastAsia"/>
                <w:b/>
                <w:sz w:val="24"/>
                <w:szCs w:val="24"/>
              </w:rPr>
              <w:t>观</w:t>
            </w:r>
            <w:r w:rsidRPr="007E04DA">
              <w:rPr>
                <w:rFonts w:hint="eastAsia"/>
                <w:b/>
                <w:sz w:val="24"/>
                <w:szCs w:val="24"/>
              </w:rPr>
              <w:t xml:space="preserve"> </w:t>
            </w:r>
            <w:r w:rsidRPr="007E04DA">
              <w:rPr>
                <w:rFonts w:hint="eastAsia"/>
                <w:b/>
                <w:sz w:val="24"/>
                <w:szCs w:val="24"/>
              </w:rPr>
              <w:t>察</w:t>
            </w:r>
            <w:r w:rsidRPr="007E04DA">
              <w:rPr>
                <w:rFonts w:hint="eastAsia"/>
                <w:b/>
                <w:sz w:val="24"/>
                <w:szCs w:val="24"/>
              </w:rPr>
              <w:t xml:space="preserve"> </w:t>
            </w:r>
            <w:r w:rsidRPr="007E04DA">
              <w:rPr>
                <w:rFonts w:hint="eastAsia"/>
                <w:b/>
                <w:sz w:val="24"/>
                <w:szCs w:val="24"/>
              </w:rPr>
              <w:t>者：</w:t>
            </w:r>
          </w:p>
        </w:tc>
        <w:tc>
          <w:tcPr>
            <w:tcW w:w="1098" w:type="dxa"/>
            <w:vAlign w:val="center"/>
          </w:tcPr>
          <w:p w:rsidR="00A7692A" w:rsidRPr="007E04DA" w:rsidRDefault="00A7692A" w:rsidP="00B02578">
            <w:pPr>
              <w:jc w:val="center"/>
              <w:rPr>
                <w:sz w:val="24"/>
                <w:szCs w:val="24"/>
              </w:rPr>
            </w:pPr>
            <w:r w:rsidRPr="007E04DA">
              <w:rPr>
                <w:rFonts w:hint="eastAsia"/>
                <w:sz w:val="24"/>
                <w:szCs w:val="24"/>
              </w:rPr>
              <w:t>李秉燕</w:t>
            </w:r>
          </w:p>
        </w:tc>
        <w:tc>
          <w:tcPr>
            <w:tcW w:w="1559" w:type="dxa"/>
            <w:vAlign w:val="center"/>
          </w:tcPr>
          <w:p w:rsidR="00A7692A" w:rsidRPr="007E04DA" w:rsidRDefault="00A7692A" w:rsidP="00B02578">
            <w:pPr>
              <w:jc w:val="center"/>
              <w:rPr>
                <w:sz w:val="24"/>
                <w:szCs w:val="24"/>
              </w:rPr>
            </w:pPr>
            <w:r w:rsidRPr="007E04DA">
              <w:rPr>
                <w:rFonts w:hint="eastAsia"/>
                <w:b/>
                <w:sz w:val="24"/>
                <w:szCs w:val="24"/>
              </w:rPr>
              <w:t>观察对象：</w:t>
            </w:r>
          </w:p>
        </w:tc>
        <w:tc>
          <w:tcPr>
            <w:tcW w:w="1604" w:type="dxa"/>
            <w:vAlign w:val="center"/>
          </w:tcPr>
          <w:p w:rsidR="00A7692A" w:rsidRPr="007E04DA" w:rsidRDefault="00A7692A" w:rsidP="00B02578">
            <w:pPr>
              <w:jc w:val="center"/>
              <w:rPr>
                <w:sz w:val="24"/>
                <w:szCs w:val="24"/>
              </w:rPr>
            </w:pPr>
            <w:r w:rsidRPr="007E04DA">
              <w:rPr>
                <w:rFonts w:hint="eastAsia"/>
                <w:sz w:val="24"/>
                <w:szCs w:val="24"/>
              </w:rPr>
              <w:t>白衣男孩</w:t>
            </w:r>
          </w:p>
        </w:tc>
        <w:tc>
          <w:tcPr>
            <w:tcW w:w="2841" w:type="dxa"/>
            <w:vAlign w:val="center"/>
          </w:tcPr>
          <w:p w:rsidR="00A7692A" w:rsidRPr="007E04DA" w:rsidRDefault="00610A5F" w:rsidP="00610A5F">
            <w:pPr>
              <w:jc w:val="center"/>
              <w:rPr>
                <w:b/>
                <w:sz w:val="24"/>
                <w:szCs w:val="24"/>
              </w:rPr>
            </w:pPr>
            <w:r>
              <w:rPr>
                <w:rFonts w:hint="eastAsia"/>
                <w:b/>
                <w:sz w:val="24"/>
                <w:szCs w:val="24"/>
              </w:rPr>
              <w:t>观察时间：不明</w:t>
            </w:r>
          </w:p>
        </w:tc>
      </w:tr>
      <w:tr w:rsidR="00A7692A" w:rsidTr="00B02578">
        <w:trPr>
          <w:trHeight w:val="560"/>
        </w:trPr>
        <w:tc>
          <w:tcPr>
            <w:tcW w:w="1420" w:type="dxa"/>
            <w:vAlign w:val="center"/>
          </w:tcPr>
          <w:p w:rsidR="00A7692A" w:rsidRPr="00B02578" w:rsidRDefault="00A7692A" w:rsidP="00B02578">
            <w:pPr>
              <w:jc w:val="center"/>
              <w:rPr>
                <w:b/>
                <w:sz w:val="24"/>
                <w:szCs w:val="24"/>
              </w:rPr>
            </w:pPr>
            <w:r w:rsidRPr="00B02578">
              <w:rPr>
                <w:rFonts w:hint="eastAsia"/>
                <w:b/>
                <w:sz w:val="24"/>
                <w:szCs w:val="24"/>
              </w:rPr>
              <w:t>观察地点：</w:t>
            </w:r>
          </w:p>
        </w:tc>
        <w:tc>
          <w:tcPr>
            <w:tcW w:w="7102" w:type="dxa"/>
            <w:gridSpan w:val="4"/>
            <w:vAlign w:val="center"/>
          </w:tcPr>
          <w:p w:rsidR="00A7692A" w:rsidRPr="007E04DA" w:rsidRDefault="00A7692A" w:rsidP="00B02578">
            <w:pPr>
              <w:jc w:val="center"/>
              <w:rPr>
                <w:sz w:val="24"/>
                <w:szCs w:val="24"/>
              </w:rPr>
            </w:pPr>
            <w:r w:rsidRPr="007E04DA">
              <w:rPr>
                <w:rFonts w:hint="eastAsia"/>
                <w:sz w:val="24"/>
                <w:szCs w:val="24"/>
              </w:rPr>
              <w:t>益智区</w:t>
            </w:r>
          </w:p>
        </w:tc>
      </w:tr>
      <w:tr w:rsidR="00A7692A" w:rsidTr="00B02578">
        <w:trPr>
          <w:trHeight w:val="553"/>
        </w:trPr>
        <w:tc>
          <w:tcPr>
            <w:tcW w:w="1420" w:type="dxa"/>
            <w:vAlign w:val="center"/>
          </w:tcPr>
          <w:p w:rsidR="00A7692A" w:rsidRPr="00B02578" w:rsidRDefault="00A7692A" w:rsidP="00B02578">
            <w:pPr>
              <w:jc w:val="center"/>
              <w:rPr>
                <w:b/>
                <w:sz w:val="24"/>
                <w:szCs w:val="24"/>
              </w:rPr>
            </w:pPr>
            <w:r w:rsidRPr="00B02578">
              <w:rPr>
                <w:rFonts w:hint="eastAsia"/>
                <w:b/>
                <w:sz w:val="24"/>
                <w:szCs w:val="24"/>
              </w:rPr>
              <w:t>观察目标：</w:t>
            </w:r>
          </w:p>
        </w:tc>
        <w:tc>
          <w:tcPr>
            <w:tcW w:w="7102" w:type="dxa"/>
            <w:gridSpan w:val="4"/>
            <w:vAlign w:val="center"/>
          </w:tcPr>
          <w:p w:rsidR="00A7692A" w:rsidRPr="007E04DA" w:rsidRDefault="00A7692A" w:rsidP="00B02578">
            <w:pPr>
              <w:jc w:val="center"/>
              <w:rPr>
                <w:sz w:val="24"/>
                <w:szCs w:val="24"/>
              </w:rPr>
            </w:pPr>
            <w:r w:rsidRPr="007E04DA">
              <w:rPr>
                <w:rFonts w:hint="eastAsia"/>
                <w:sz w:val="24"/>
                <w:szCs w:val="24"/>
              </w:rPr>
              <w:t>幼儿是否能</w:t>
            </w:r>
            <w:r w:rsidR="00F2471A" w:rsidRPr="007E04DA">
              <w:rPr>
                <w:rFonts w:hint="eastAsia"/>
                <w:sz w:val="24"/>
                <w:szCs w:val="24"/>
              </w:rPr>
              <w:t>通过折叠扑克牌的方式进行垒高活动</w:t>
            </w:r>
          </w:p>
        </w:tc>
      </w:tr>
      <w:tr w:rsidR="00A7692A" w:rsidTr="00B02578">
        <w:trPr>
          <w:trHeight w:val="702"/>
        </w:trPr>
        <w:tc>
          <w:tcPr>
            <w:tcW w:w="1420" w:type="dxa"/>
            <w:vAlign w:val="center"/>
          </w:tcPr>
          <w:p w:rsidR="00A7692A" w:rsidRPr="00B02578" w:rsidRDefault="00A7692A" w:rsidP="00B02578">
            <w:pPr>
              <w:jc w:val="center"/>
              <w:rPr>
                <w:b/>
                <w:sz w:val="24"/>
                <w:szCs w:val="24"/>
              </w:rPr>
            </w:pPr>
            <w:r w:rsidRPr="00B02578">
              <w:rPr>
                <w:rFonts w:hint="eastAsia"/>
                <w:b/>
                <w:sz w:val="24"/>
                <w:szCs w:val="24"/>
              </w:rPr>
              <w:t>观察内容：</w:t>
            </w:r>
          </w:p>
        </w:tc>
        <w:tc>
          <w:tcPr>
            <w:tcW w:w="7102" w:type="dxa"/>
            <w:gridSpan w:val="4"/>
            <w:vAlign w:val="center"/>
          </w:tcPr>
          <w:p w:rsidR="00A7692A" w:rsidRPr="007E04DA" w:rsidRDefault="00F2471A" w:rsidP="00B02578">
            <w:pPr>
              <w:jc w:val="center"/>
              <w:rPr>
                <w:sz w:val="24"/>
                <w:szCs w:val="24"/>
              </w:rPr>
            </w:pPr>
            <w:r w:rsidRPr="007E04DA">
              <w:rPr>
                <w:rFonts w:hint="eastAsia"/>
                <w:sz w:val="24"/>
                <w:szCs w:val="24"/>
              </w:rPr>
              <w:t>幼儿用扑克牌进行垒高活动的过程</w:t>
            </w:r>
          </w:p>
        </w:tc>
      </w:tr>
      <w:tr w:rsidR="00A7692A" w:rsidTr="00A7692A">
        <w:trPr>
          <w:trHeight w:val="2707"/>
        </w:trPr>
        <w:tc>
          <w:tcPr>
            <w:tcW w:w="8522" w:type="dxa"/>
            <w:gridSpan w:val="5"/>
          </w:tcPr>
          <w:p w:rsidR="00A7692A" w:rsidRPr="00B02578" w:rsidRDefault="00A7692A">
            <w:pPr>
              <w:rPr>
                <w:rFonts w:hint="eastAsia"/>
                <w:b/>
                <w:sz w:val="24"/>
                <w:szCs w:val="24"/>
              </w:rPr>
            </w:pPr>
            <w:r w:rsidRPr="00B02578">
              <w:rPr>
                <w:rFonts w:hint="eastAsia"/>
                <w:b/>
                <w:sz w:val="24"/>
                <w:szCs w:val="24"/>
              </w:rPr>
              <w:t>行为描述：</w:t>
            </w:r>
          </w:p>
          <w:p w:rsidR="00F2471A" w:rsidRDefault="00F2471A" w:rsidP="00B221BB">
            <w:r>
              <w:rPr>
                <w:rFonts w:hint="eastAsia"/>
              </w:rPr>
              <w:t>白衣男孩</w:t>
            </w:r>
            <w:r w:rsidR="00B02578">
              <w:rPr>
                <w:rFonts w:hint="eastAsia"/>
              </w:rPr>
              <w:t>用四个长边对折的纸牌，围成一层的方式搭了一个两层小楼，边上还有一个用相同方式围合的柱子，他从其中拿出了一张没有折叠的纸牌（可能是漏下去的一张）然后又快速拿掉一张折好的纸牌，然后边上的两层小楼也倒了。</w:t>
            </w:r>
            <w:r w:rsidR="00AE0455">
              <w:rPr>
                <w:rFonts w:hint="eastAsia"/>
              </w:rPr>
              <w:t>他尝试把纸牌重新放上去，但还是倒了，他看着老师说，我要搭一个新房子。老师说，好的。于是他又开始第三次操作，他用两个长边对折的纸牌围成一个柱子，然后在上面放一张平的纸牌，对老师说，一定坚硬无比。他继续用相同的方式搭第二层，他拿了一张折过的纸牌放在第二层的柱子上，他将打开的一面放在上面，随后又快速翻了个面，将折痕的一面放在上面，但纸牌还是掉了下来，于是他把纸牌放在桌上，用力拍打，当他看到边上还有一张没折痕的纸牌时，快速拿了过来，把有折痕的纸牌放到了一边，然后重新第四次操作，用两个长边对折的纸牌围成柱子，上面放了一张没折过的纸牌，然后一边微笑一边说着话将一个有折痕的纸牌当屋顶放在了最上面。然后开心地笑着说，我搭了一个树屋，用手指着说，这是顶，这是大树，你看有创意吧！老师说，</w:t>
            </w:r>
            <w:proofErr w:type="gramStart"/>
            <w:r w:rsidR="00AE0455">
              <w:rPr>
                <w:rFonts w:hint="eastAsia"/>
              </w:rPr>
              <w:t>很不错很不错</w:t>
            </w:r>
            <w:proofErr w:type="gramEnd"/>
            <w:r w:rsidR="00AE0455">
              <w:rPr>
                <w:rFonts w:hint="eastAsia"/>
              </w:rPr>
              <w:t>。</w:t>
            </w:r>
            <w:r w:rsidR="00B221BB">
              <w:rPr>
                <w:rFonts w:hint="eastAsia"/>
              </w:rPr>
              <w:t>他又拿起一张纸牌，然后说，啊哦，塔牌快要用完了！他看着蓝衣男孩那里，说你那里的顶用这么多塔牌，难怪这里没了……他又在刚刚的树屋边上开始了第五次操作，这次他用四个长边对折的纸牌围合做了第一层，然后放上平的纸牌，再放第二层，他拿到一张折过的纸牌，又对折了一下，熟练地用手一抹折痕，放在上面，第二层他用了两个对折的纸牌围合，继续往上搭……</w:t>
            </w:r>
          </w:p>
        </w:tc>
      </w:tr>
      <w:tr w:rsidR="00A7692A" w:rsidTr="00A7692A">
        <w:trPr>
          <w:trHeight w:val="3398"/>
        </w:trPr>
        <w:tc>
          <w:tcPr>
            <w:tcW w:w="8522" w:type="dxa"/>
            <w:gridSpan w:val="5"/>
          </w:tcPr>
          <w:p w:rsidR="00A7692A" w:rsidRPr="00B02578" w:rsidRDefault="00AE399C">
            <w:pPr>
              <w:rPr>
                <w:rFonts w:hint="eastAsia"/>
                <w:b/>
                <w:sz w:val="24"/>
                <w:szCs w:val="24"/>
              </w:rPr>
            </w:pPr>
            <w:r w:rsidRPr="00B02578">
              <w:rPr>
                <w:rFonts w:hint="eastAsia"/>
                <w:b/>
                <w:sz w:val="24"/>
                <w:szCs w:val="24"/>
              </w:rPr>
              <w:t>行为分析：</w:t>
            </w:r>
          </w:p>
          <w:p w:rsidR="00F2471A" w:rsidRDefault="00F2471A" w:rsidP="00F2471A">
            <w:pPr>
              <w:rPr>
                <w:rFonts w:hint="eastAsia"/>
              </w:rPr>
            </w:pPr>
            <w:proofErr w:type="gramStart"/>
            <w:r>
              <w:rPr>
                <w:rFonts w:hint="eastAsia"/>
              </w:rPr>
              <w:t>从垒高</w:t>
            </w:r>
            <w:proofErr w:type="gramEnd"/>
            <w:r>
              <w:rPr>
                <w:rFonts w:hint="eastAsia"/>
              </w:rPr>
              <w:t>的过程来看：</w:t>
            </w:r>
          </w:p>
          <w:p w:rsidR="00F2471A" w:rsidRDefault="00F2471A" w:rsidP="00F2471A">
            <w:pPr>
              <w:rPr>
                <w:rFonts w:hint="eastAsia"/>
              </w:rPr>
            </w:pPr>
            <w:r>
              <w:rPr>
                <w:rFonts w:hint="eastAsia"/>
              </w:rPr>
              <w:t>通过观察我发现白衣男孩操作熟练，每次他拿到一张纸牌折叠后都会用手在折痕上用力一抹，从这个动作就可以知道，男孩可能不是第一次玩这个游戏。而且在往上垒高的过程中，他发现纸牌被折过后就不平了，再继续网上垒高就不稳，因此他在打开被折过的纸牌后，还用力拍一下纸牌，想把它拍平一点。这个过程被边上的蓝衣小男孩看到了，他</w:t>
            </w:r>
            <w:proofErr w:type="gramStart"/>
            <w:r>
              <w:rPr>
                <w:rFonts w:hint="eastAsia"/>
              </w:rPr>
              <w:t>也学者拍</w:t>
            </w:r>
            <w:proofErr w:type="gramEnd"/>
            <w:r>
              <w:rPr>
                <w:rFonts w:hint="eastAsia"/>
              </w:rPr>
              <w:t>了一下，可见孩子之间相互学习的效率是很高的）</w:t>
            </w:r>
          </w:p>
          <w:p w:rsidR="00F2471A" w:rsidRDefault="00F2471A" w:rsidP="00F2471A">
            <w:pPr>
              <w:rPr>
                <w:rFonts w:hint="eastAsia"/>
              </w:rPr>
            </w:pPr>
            <w:r>
              <w:rPr>
                <w:rFonts w:hint="eastAsia"/>
              </w:rPr>
              <w:t>从社会交往来看：</w:t>
            </w:r>
          </w:p>
          <w:p w:rsidR="00F2471A" w:rsidRDefault="00F2471A" w:rsidP="00F2471A">
            <w:pPr>
              <w:rPr>
                <w:rFonts w:hint="eastAsia"/>
              </w:rPr>
            </w:pPr>
            <w:r>
              <w:rPr>
                <w:rFonts w:hint="eastAsia"/>
              </w:rPr>
              <w:t>白衣男孩的社会交往能力也是比较强的，他不断地跟老师对话，告诉老师他建构的内容物，并且他发现自己牌不够用时，就跟旁边的蓝衣男孩嘟囔了几句，而蓝衣男孩也是非常友好地将自己多余的纸牌都推到了白衣男孩的面前，由此可以看出，他们的交往关系是比较融洽的。</w:t>
            </w:r>
          </w:p>
          <w:p w:rsidR="00F2471A" w:rsidRDefault="00F2471A" w:rsidP="00F2471A"/>
        </w:tc>
      </w:tr>
      <w:tr w:rsidR="00AE399C" w:rsidTr="00A7692A">
        <w:trPr>
          <w:trHeight w:val="3398"/>
        </w:trPr>
        <w:tc>
          <w:tcPr>
            <w:tcW w:w="8522" w:type="dxa"/>
            <w:gridSpan w:val="5"/>
          </w:tcPr>
          <w:p w:rsidR="00AE399C" w:rsidRPr="00B02578" w:rsidRDefault="00AE399C">
            <w:pPr>
              <w:rPr>
                <w:rFonts w:hint="eastAsia"/>
                <w:b/>
                <w:sz w:val="24"/>
                <w:szCs w:val="24"/>
              </w:rPr>
            </w:pPr>
            <w:r w:rsidRPr="00B02578">
              <w:rPr>
                <w:rFonts w:hint="eastAsia"/>
                <w:b/>
                <w:sz w:val="24"/>
                <w:szCs w:val="24"/>
              </w:rPr>
              <w:lastRenderedPageBreak/>
              <w:t>更进与调整：</w:t>
            </w:r>
          </w:p>
          <w:p w:rsidR="00AE399C" w:rsidRDefault="00AE399C">
            <w:pPr>
              <w:rPr>
                <w:rFonts w:hint="eastAsia"/>
              </w:rPr>
            </w:pPr>
            <w:r w:rsidRPr="00AE399C">
              <w:rPr>
                <w:rFonts w:hint="eastAsia"/>
              </w:rPr>
              <w:t>在跟当班老师沟通后得知，这是他们</w:t>
            </w:r>
            <w:proofErr w:type="gramStart"/>
            <w:r w:rsidRPr="00AE399C">
              <w:rPr>
                <w:rFonts w:hint="eastAsia"/>
              </w:rPr>
              <w:t>第一次玩垒高</w:t>
            </w:r>
            <w:proofErr w:type="gramEnd"/>
            <w:r w:rsidRPr="00AE399C">
              <w:rPr>
                <w:rFonts w:hint="eastAsia"/>
              </w:rPr>
              <w:t>游戏，前期有看视频的经验。那在</w:t>
            </w:r>
            <w:proofErr w:type="gramStart"/>
            <w:r w:rsidRPr="00AE399C">
              <w:rPr>
                <w:rFonts w:hint="eastAsia"/>
              </w:rPr>
              <w:t>这次</w:t>
            </w:r>
            <w:r>
              <w:rPr>
                <w:rFonts w:hint="eastAsia"/>
              </w:rPr>
              <w:t>垒高</w:t>
            </w:r>
            <w:proofErr w:type="gramEnd"/>
            <w:r>
              <w:rPr>
                <w:rFonts w:hint="eastAsia"/>
              </w:rPr>
              <w:t>游戏结束后，我们可以组织幼儿进行一下讨论。先让幼儿说一说他们的作品，然后再说一说自己在搭建过程中遇到的困难。然后再根据其他小朋友的经验一起帮助解决，当然，还可以提供类似于建构技巧的图片，把它贴在我们的纸牌区，相信小朋友们根据这次的经验总结和新的建构技巧，</w:t>
            </w:r>
            <w:proofErr w:type="gramStart"/>
            <w:r>
              <w:rPr>
                <w:rFonts w:hint="eastAsia"/>
              </w:rPr>
              <w:t>纸牌会垒得</w:t>
            </w:r>
            <w:proofErr w:type="gramEnd"/>
            <w:r>
              <w:rPr>
                <w:rFonts w:hint="eastAsia"/>
              </w:rPr>
              <w:t>更高。</w:t>
            </w:r>
          </w:p>
          <w:p w:rsidR="00AE399C" w:rsidRPr="00AE399C" w:rsidRDefault="00AE399C">
            <w:pPr>
              <w:rPr>
                <w:rFonts w:hint="eastAsia"/>
                <w:b/>
              </w:rPr>
            </w:pPr>
            <w:r w:rsidRPr="00AE399C">
              <w:rPr>
                <w:rFonts w:hint="eastAsia"/>
                <w:b/>
              </w:rPr>
              <w:t>材料调整</w:t>
            </w:r>
            <w:r>
              <w:rPr>
                <w:rFonts w:hint="eastAsia"/>
                <w:b/>
              </w:rPr>
              <w:t>：</w:t>
            </w:r>
          </w:p>
          <w:p w:rsidR="00AE399C" w:rsidRPr="00AE399C" w:rsidRDefault="00AE399C">
            <w:pPr>
              <w:rPr>
                <w:rFonts w:hint="eastAsia"/>
              </w:rPr>
            </w:pPr>
            <w:r>
              <w:rPr>
                <w:rFonts w:hint="eastAsia"/>
              </w:rPr>
              <w:t>另外，我觉得可以提供一些辅助材料，如薄纸板，因为纸牌如果孩子折过之后就已经不平了，那就对垒高产生了一个很不利的因素，因此纸牌可以只做柱子用，平面就用薄纸板来代替。</w:t>
            </w:r>
          </w:p>
        </w:tc>
      </w:tr>
    </w:tbl>
    <w:p w:rsidR="008168D5" w:rsidRDefault="008168D5"/>
    <w:sectPr w:rsidR="008168D5" w:rsidSect="008168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92A"/>
    <w:rsid w:val="00066022"/>
    <w:rsid w:val="00116E55"/>
    <w:rsid w:val="005F7397"/>
    <w:rsid w:val="00610A5F"/>
    <w:rsid w:val="007E04DA"/>
    <w:rsid w:val="008168D5"/>
    <w:rsid w:val="00A7692A"/>
    <w:rsid w:val="00AE0455"/>
    <w:rsid w:val="00AE399C"/>
    <w:rsid w:val="00B02578"/>
    <w:rsid w:val="00B221BB"/>
    <w:rsid w:val="00F2471A"/>
    <w:rsid w:val="00FF5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9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DA68E0-8CC5-4A8A-811B-F3C5EDE7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197</Words>
  <Characters>1128</Characters>
  <Application>Microsoft Office Word</Application>
  <DocSecurity>0</DocSecurity>
  <Lines>9</Lines>
  <Paragraphs>2</Paragraphs>
  <ScaleCrop>false</ScaleCrop>
  <Company>微软中国</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2020-07-30T10:24:00Z</dcterms:created>
  <dcterms:modified xsi:type="dcterms:W3CDTF">2020-07-30T11:22:00Z</dcterms:modified>
</cp:coreProperties>
</file>