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both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常州市藻江花园幼儿园幼儿活动观察记录表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850"/>
        <w:gridCol w:w="1264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幼儿姓名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王福成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幼儿年龄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5周岁2个月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观察者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观察时间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观察地点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益智区（移车出库）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观察目的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能根据图示，辨别物体的位置和运动方向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观察内容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能根据例图正确摆放小车位置，并能尝试将小车移出库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描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述</w:t>
            </w:r>
          </w:p>
          <w:p>
            <w:pPr>
              <w:ind w:firstLine="472" w:firstLineChars="196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福在益智区玩移车出库已经玩了10分钟，10分钟之前，他拿到玩具开始游戏之前，我问他你会玩吗？他慢慢地点点头，于是我跟他说，你按照图纸上的要求，一个一个地玩，于是他点点头开始游戏了。10分钟后，我去看他的游戏，他把放好的小车一辆一辆拿好，放进口袋，边拿还边看图纸，眼睛还时不时地看看我。清空了小汽车，他把图纸翻了一个面，看到另一个图示，他拿出一辆小汽车，看了一眼图示，把手中的操作盘换了一个方向，又看了一下图纸，把手中的蓝色小车放在了操作盘顶端，然后移到头，他又拿了一辆白色小车，竖着放到蓝车下面，把小黄车放在了第三排白车边上，又拿出两辆白车按照图示放好，抬头看了我一眼，又看了看图纸，又拿出蓝车堵在了白车后面，他反复看了图纸，前后挪动了白车两次，还是放在原来的位置，他再次看图纸，然后摆上最后一辆车。他看了一眼自己的操作盘，又看了看图纸，然后开始把操作盘里的小车一辆一辆拿走放进袋子里……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1964055</wp:posOffset>
                  </wp:positionH>
                  <wp:positionV relativeFrom="paragraph">
                    <wp:posOffset>68580</wp:posOffset>
                  </wp:positionV>
                  <wp:extent cx="1906270" cy="1071245"/>
                  <wp:effectExtent l="0" t="0" r="17780" b="14605"/>
                  <wp:wrapSquare wrapText="bothSides"/>
                  <wp:docPr id="4" name="图片 4" descr="QQ截图20201218172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截图202012181724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29210</wp:posOffset>
                  </wp:positionV>
                  <wp:extent cx="1753235" cy="1115695"/>
                  <wp:effectExtent l="0" t="0" r="18415" b="8255"/>
                  <wp:wrapSquare wrapText="bothSides"/>
                  <wp:docPr id="3" name="图片 3" descr="QQ图片2020121817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012181724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-2005965</wp:posOffset>
                  </wp:positionH>
                  <wp:positionV relativeFrom="paragraph">
                    <wp:posOffset>800100</wp:posOffset>
                  </wp:positionV>
                  <wp:extent cx="1936750" cy="1111885"/>
                  <wp:effectExtent l="0" t="0" r="6350" b="12065"/>
                  <wp:wrapSquare wrapText="bothSides"/>
                  <wp:docPr id="2" name="图片 2" descr="QQ截图2020121817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截图202012181725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解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读</w:t>
            </w:r>
          </w:p>
          <w:p>
            <w:pPr>
              <w:ind w:firstLine="482" w:firstLineChars="20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幼儿行为分析：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这个游戏我在投放时就和孩子们集体讨论过游戏的玩法，大福拿着玩具玩的时候我以为他是会玩的，因为大福在我们班是属于能力还比较强的，但有些腼腆，做事会有所顾忌，不是放得很开。刚开始观察大福玩游戏的时候，我已经发现了问题，因为他把放好的小车全部拿了出来放进袋子里，但我以为他有自己的想法，所以没有阻止。在看他后来游戏的过程可以发现，他空间方位的辨别能力还是不错的，他能按照图纸上摆放的要求，将所有小车放到了指定的位置，特别是刚开始，他能按图示将操作盘转了一个方向，和图示的位置相同，说明他能看懂图示，并按要求方位来摆放，这达到了指南所提出的要求。直到他全部摆放完，又把所有小车都拿掉，我才看明白，原来他不清楚游戏的玩法。他的会玩是他理解的只要按图示摆放就可以了，这只能达到这个游戏的第一个目标。在玩的过程中也可以看出，他能专注地玩一个游戏，并坚持下去，因为十分钟之前就在玩这个游戏，他一共玩了17分钟。说明他对喜欢的事情能有一定的专注度，这也是非常好的学习品质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应对策略：</w:t>
            </w:r>
          </w:p>
          <w:p>
            <w:pPr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在今天的游戏结束后，我就问他知道怎么玩吗？他说知道呀，就是这么摆的，我肯定了他摆对小车的做法，然后我又问他，你知道摆完了要干什么吗？他说不知道，于是我单独跟他把游戏规则又说了一次，并让他自己尝试移车出库，他也很快就成功了，这次他很开心。于是在游戏分享时，我让他来介绍自己的游戏经验，他把移车出库的方法又给其他小朋友分享了一次。通过这次的观察，我觉得，对于幼儿来说，老师的一次集体行为可能不会对所有儿童产生影响，所以我们还要关注到孩子平时的个别行为，观察他们在个别游戏中是否能达到指南所提出的目标，并及时跟进指导幼儿的游戏活动，能让他们有更好的发展。</w:t>
            </w: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/>
      </w:rPr>
      <w:t>常州市</w:t>
    </w:r>
    <w:r>
      <w:rPr>
        <w:rFonts w:hint="eastAsia"/>
        <w:lang w:eastAsia="zh-CN"/>
      </w:rPr>
      <w:t>新北区三井街道</w:t>
    </w:r>
    <w:r>
      <w:rPr>
        <w:rFonts w:hint="eastAsia"/>
      </w:rPr>
      <w:t>藻江花园幼儿园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楷体_GB2312" w:hAnsi="楷体_GB2312" w:eastAsia="楷体_GB2312"/>
      </w:rPr>
    </w:pPr>
    <w:r>
      <w:rPr>
        <w:rFonts w:hint="eastAsia" w:ascii="楷体_GB2312" w:hAnsi="楷体_GB2312" w:eastAsia="楷体_GB2312"/>
        <w:lang w:val="en-US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-104775</wp:posOffset>
          </wp:positionV>
          <wp:extent cx="400050" cy="401320"/>
          <wp:effectExtent l="0" t="0" r="0" b="17780"/>
          <wp:wrapTight wrapText="bothSides">
            <wp:wrapPolygon>
              <wp:start x="0" y="0"/>
              <wp:lineTo x="0" y="20506"/>
              <wp:lineTo x="20571" y="20506"/>
              <wp:lineTo x="20571" y="0"/>
              <wp:lineTo x="0" y="0"/>
            </wp:wrapPolygon>
          </wp:wrapTight>
          <wp:docPr id="1" name="图片 1" descr="园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园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hAnsi="楷体_GB2312" w:eastAsia="楷体_GB2312"/>
      </w:rPr>
      <w:t xml:space="preserve"> </w:t>
    </w:r>
    <w:r>
      <w:rPr>
        <w:rFonts w:hint="eastAsia" w:ascii="楷体_GB2312" w:hAnsi="楷体_GB2312" w:eastAsia="楷体_GB2312"/>
        <w:lang w:val="en-US" w:eastAsia="zh-CN"/>
      </w:rPr>
      <w:t xml:space="preserve">     </w:t>
    </w:r>
    <w:r>
      <w:rPr>
        <w:rFonts w:hint="eastAsia" w:ascii="楷体_GB2312" w:hAnsi="楷体_GB2312" w:eastAsia="楷体_GB2312"/>
      </w:rPr>
      <w:t>阳光乐园         每棵花草都绽放生命的美丽</w:t>
    </w: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A00AC"/>
    <w:rsid w:val="05F72325"/>
    <w:rsid w:val="0FC87DA7"/>
    <w:rsid w:val="16731049"/>
    <w:rsid w:val="1DCC0D11"/>
    <w:rsid w:val="283B39C3"/>
    <w:rsid w:val="2DC76C75"/>
    <w:rsid w:val="31FD248D"/>
    <w:rsid w:val="39182FF0"/>
    <w:rsid w:val="3A5129C8"/>
    <w:rsid w:val="42152BF8"/>
    <w:rsid w:val="4CDB516F"/>
    <w:rsid w:val="4CF24A06"/>
    <w:rsid w:val="54C20AF6"/>
    <w:rsid w:val="56EA00AC"/>
    <w:rsid w:val="62493E63"/>
    <w:rsid w:val="64AE0F7E"/>
    <w:rsid w:val="7F6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2020-07-03T01:42:00Z</dcterms:created>
  <dc:creator>那木错</dc:creator>
  <cp:lastModifiedBy>Administrator</cp:lastModifiedBy>
  <cp:lastPrinted>2020-11-04T01:28:00Z</cp:lastPrinted>
  <dcterms:modified xsi:type="dcterms:W3CDTF">2020-12-18T09:28:46Z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