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163" w:rsidRDefault="00914163" w:rsidP="00914163">
      <w:r>
        <w:rPr>
          <w:rFonts w:hint="eastAsia"/>
        </w:rPr>
        <w:t>附件</w:t>
      </w:r>
      <w:r w:rsidR="00EE1263">
        <w:rPr>
          <w:rFonts w:hint="eastAsia"/>
        </w:rPr>
        <w:t>1</w:t>
      </w:r>
      <w:r>
        <w:rPr>
          <w:rFonts w:hint="eastAsia"/>
        </w:rPr>
        <w:t>：</w:t>
      </w:r>
    </w:p>
    <w:p w:rsidR="00914163" w:rsidRDefault="002769C3" w:rsidP="00914163">
      <w:pPr>
        <w:jc w:val="center"/>
        <w:rPr>
          <w:rFonts w:ascii="方正大标宋简体" w:eastAsia="方正大标宋简体" w:hAnsi="新宋体"/>
          <w:sz w:val="52"/>
          <w:szCs w:val="52"/>
        </w:rPr>
      </w:pPr>
      <w:r>
        <w:rPr>
          <w:rFonts w:ascii="方正大标宋简体" w:eastAsia="方正大标宋简体" w:hAnsi="新宋体" w:hint="eastAsia"/>
          <w:sz w:val="52"/>
          <w:szCs w:val="52"/>
        </w:rPr>
        <w:t>20</w:t>
      </w:r>
      <w:r w:rsidR="00EE1263">
        <w:rPr>
          <w:rFonts w:ascii="方正大标宋简体" w:eastAsia="方正大标宋简体" w:hAnsi="新宋体" w:hint="eastAsia"/>
          <w:sz w:val="52"/>
          <w:szCs w:val="52"/>
        </w:rPr>
        <w:t>19</w:t>
      </w:r>
      <w:r>
        <w:rPr>
          <w:rFonts w:ascii="方正大标宋简体" w:eastAsia="方正大标宋简体" w:hAnsi="新宋体" w:hint="eastAsia"/>
          <w:sz w:val="52"/>
          <w:szCs w:val="52"/>
        </w:rPr>
        <w:t>-20</w:t>
      </w:r>
      <w:r w:rsidR="00EE1263">
        <w:rPr>
          <w:rFonts w:ascii="方正大标宋简体" w:eastAsia="方正大标宋简体" w:hAnsi="新宋体" w:hint="eastAsia"/>
          <w:sz w:val="52"/>
          <w:szCs w:val="52"/>
        </w:rPr>
        <w:t>20</w:t>
      </w:r>
      <w:r w:rsidR="00914163">
        <w:rPr>
          <w:rFonts w:ascii="方正大标宋简体" w:eastAsia="方正大标宋简体" w:hAnsi="新宋体" w:hint="eastAsia"/>
          <w:sz w:val="52"/>
          <w:szCs w:val="52"/>
        </w:rPr>
        <w:t>年度新北区校本培训工作</w:t>
      </w:r>
      <w:r w:rsidR="000F11CC">
        <w:rPr>
          <w:rFonts w:ascii="方正大标宋简体" w:eastAsia="方正大标宋简体" w:hAnsi="新宋体" w:hint="eastAsia"/>
          <w:sz w:val="52"/>
          <w:szCs w:val="52"/>
        </w:rPr>
        <w:t>先进单位</w:t>
      </w:r>
      <w:r w:rsidR="00914163">
        <w:rPr>
          <w:rFonts w:ascii="方正大标宋简体" w:eastAsia="方正大标宋简体" w:hAnsi="新宋体" w:hint="eastAsia"/>
          <w:sz w:val="52"/>
          <w:szCs w:val="52"/>
        </w:rPr>
        <w:t>呈报审批表</w:t>
      </w:r>
    </w:p>
    <w:p w:rsidR="00914163" w:rsidRDefault="00914163" w:rsidP="00914163"/>
    <w:p w:rsidR="00914163" w:rsidRDefault="00914163" w:rsidP="00914163"/>
    <w:p w:rsidR="00914163" w:rsidRDefault="00914163" w:rsidP="00914163"/>
    <w:p w:rsidR="00914163" w:rsidRDefault="00914163" w:rsidP="00914163"/>
    <w:p w:rsidR="00914163" w:rsidRDefault="00914163" w:rsidP="00914163"/>
    <w:p w:rsidR="00914163" w:rsidRDefault="00914163" w:rsidP="00914163"/>
    <w:p w:rsidR="00914163" w:rsidRDefault="00914163" w:rsidP="00914163"/>
    <w:p w:rsidR="00914163" w:rsidRPr="0018066A" w:rsidRDefault="00BE0C4D" w:rsidP="00102816">
      <w:pPr>
        <w:spacing w:line="580" w:lineRule="exact"/>
        <w:ind w:firstLineChars="450" w:firstLine="1626"/>
        <w:rPr>
          <w:rFonts w:ascii="楷体_GB2312" w:eastAsia="楷体_GB2312"/>
          <w:b/>
          <w:sz w:val="36"/>
          <w:szCs w:val="36"/>
        </w:rPr>
      </w:pPr>
      <w:r w:rsidRPr="0018066A">
        <w:rPr>
          <w:rFonts w:ascii="楷体_GB2312" w:eastAsia="楷体_GB2312" w:hint="eastAsia"/>
          <w:b/>
          <w:sz w:val="36"/>
          <w:szCs w:val="36"/>
        </w:rPr>
        <w:t>申报类型</w:t>
      </w:r>
      <w:r w:rsidR="0018066A">
        <w:rPr>
          <w:rFonts w:ascii="楷体_GB2312" w:eastAsia="楷体_GB2312" w:hint="eastAsia"/>
          <w:b/>
          <w:sz w:val="36"/>
          <w:szCs w:val="36"/>
          <w:u w:val="single"/>
        </w:rPr>
        <w:t xml:space="preserve">      </w:t>
      </w:r>
      <w:r w:rsidR="00F94272">
        <w:rPr>
          <w:rFonts w:ascii="楷体_GB2312" w:eastAsia="楷体_GB2312" w:hint="eastAsia"/>
          <w:b/>
          <w:sz w:val="36"/>
          <w:szCs w:val="36"/>
          <w:u w:val="single"/>
        </w:rPr>
        <w:t>校本培训先进学校</w:t>
      </w:r>
      <w:r w:rsidR="0018066A">
        <w:rPr>
          <w:rFonts w:ascii="楷体_GB2312" w:eastAsia="楷体_GB2312" w:hint="eastAsia"/>
          <w:b/>
          <w:sz w:val="36"/>
          <w:szCs w:val="36"/>
          <w:u w:val="single"/>
        </w:rPr>
        <w:t xml:space="preserve">              </w:t>
      </w:r>
      <w:r w:rsidRPr="0018066A">
        <w:rPr>
          <w:rFonts w:ascii="楷体_GB2312" w:eastAsia="楷体_GB2312" w:hint="eastAsia"/>
          <w:b/>
          <w:sz w:val="36"/>
          <w:szCs w:val="36"/>
        </w:rPr>
        <w:t xml:space="preserve">                    </w:t>
      </w:r>
    </w:p>
    <w:p w:rsidR="00914163" w:rsidRDefault="00914163" w:rsidP="00102816">
      <w:pPr>
        <w:spacing w:line="580" w:lineRule="exact"/>
        <w:ind w:firstLineChars="650" w:firstLine="2349"/>
        <w:rPr>
          <w:rFonts w:ascii="楷体_GB2312" w:eastAsia="楷体_GB2312"/>
          <w:b/>
          <w:sz w:val="36"/>
          <w:szCs w:val="36"/>
        </w:rPr>
      </w:pPr>
    </w:p>
    <w:p w:rsidR="00914163" w:rsidRDefault="00914163" w:rsidP="00102816">
      <w:pPr>
        <w:spacing w:line="580" w:lineRule="exact"/>
        <w:ind w:firstLineChars="450" w:firstLine="1626"/>
        <w:rPr>
          <w:rFonts w:ascii="仿宋_GB2312"/>
          <w:spacing w:val="-20"/>
          <w:w w:val="66"/>
          <w:sz w:val="36"/>
          <w:szCs w:val="36"/>
          <w:u w:val="single"/>
        </w:rPr>
      </w:pPr>
      <w:r>
        <w:rPr>
          <w:rFonts w:ascii="楷体_GB2312" w:eastAsia="楷体_GB2312" w:hint="eastAsia"/>
          <w:b/>
          <w:sz w:val="36"/>
          <w:szCs w:val="36"/>
        </w:rPr>
        <w:t>呈报单位</w:t>
      </w:r>
      <w:r>
        <w:rPr>
          <w:rFonts w:ascii="楷体_GB2312" w:eastAsia="楷体_GB2312" w:hint="eastAsia"/>
          <w:sz w:val="36"/>
          <w:szCs w:val="36"/>
          <w:u w:val="single"/>
        </w:rPr>
        <w:t xml:space="preserve"> </w:t>
      </w:r>
      <w:r>
        <w:rPr>
          <w:rFonts w:ascii="楷体_GB2312" w:eastAsia="楷体_GB2312" w:hint="eastAsia"/>
          <w:spacing w:val="-22"/>
          <w:sz w:val="36"/>
          <w:szCs w:val="36"/>
          <w:u w:val="single"/>
        </w:rPr>
        <w:t xml:space="preserve"> </w:t>
      </w:r>
      <w:r>
        <w:rPr>
          <w:rFonts w:ascii="仿宋_GB2312" w:hint="eastAsia"/>
          <w:spacing w:val="-20"/>
          <w:w w:val="66"/>
          <w:sz w:val="36"/>
          <w:szCs w:val="36"/>
          <w:u w:val="single"/>
        </w:rPr>
        <w:t xml:space="preserve">  </w:t>
      </w:r>
      <w:r w:rsidRPr="00D85BFA">
        <w:rPr>
          <w:rFonts w:ascii="仿宋_GB2312" w:hint="eastAsia"/>
          <w:b/>
          <w:spacing w:val="-20"/>
          <w:w w:val="66"/>
          <w:sz w:val="48"/>
          <w:szCs w:val="48"/>
          <w:u w:val="single"/>
        </w:rPr>
        <w:t xml:space="preserve"> </w:t>
      </w:r>
      <w:r w:rsidR="00F94272" w:rsidRPr="00D85BFA">
        <w:rPr>
          <w:rFonts w:ascii="仿宋_GB2312" w:hint="eastAsia"/>
          <w:b/>
          <w:spacing w:val="-20"/>
          <w:w w:val="66"/>
          <w:sz w:val="48"/>
          <w:szCs w:val="48"/>
          <w:u w:val="single"/>
        </w:rPr>
        <w:t>新北区奔牛初级中学</w:t>
      </w:r>
      <w:r w:rsidRPr="00D85BFA">
        <w:rPr>
          <w:rFonts w:ascii="仿宋_GB2312" w:hint="eastAsia"/>
          <w:b/>
          <w:spacing w:val="-20"/>
          <w:w w:val="66"/>
          <w:sz w:val="48"/>
          <w:szCs w:val="48"/>
          <w:u w:val="single"/>
        </w:rPr>
        <w:t xml:space="preserve">         </w:t>
      </w:r>
      <w:r>
        <w:rPr>
          <w:rFonts w:ascii="仿宋_GB2312" w:hint="eastAsia"/>
          <w:spacing w:val="-20"/>
          <w:w w:val="66"/>
          <w:sz w:val="36"/>
          <w:szCs w:val="36"/>
          <w:u w:val="single"/>
        </w:rPr>
        <w:t xml:space="preserve">                               </w:t>
      </w:r>
    </w:p>
    <w:p w:rsidR="00914163" w:rsidRDefault="00914163" w:rsidP="00102816">
      <w:pPr>
        <w:spacing w:line="580" w:lineRule="exact"/>
        <w:ind w:firstLineChars="650" w:firstLine="1105"/>
        <w:rPr>
          <w:rFonts w:ascii="仿宋_GB2312"/>
          <w:spacing w:val="-20"/>
          <w:w w:val="66"/>
          <w:u w:val="single"/>
        </w:rPr>
      </w:pPr>
    </w:p>
    <w:p w:rsidR="00914163" w:rsidRDefault="00914163" w:rsidP="00102816">
      <w:pPr>
        <w:spacing w:line="580" w:lineRule="exact"/>
        <w:ind w:firstLineChars="650" w:firstLine="1105"/>
        <w:rPr>
          <w:rFonts w:ascii="仿宋_GB2312"/>
          <w:spacing w:val="-20"/>
          <w:w w:val="66"/>
          <w:u w:val="single"/>
        </w:rPr>
      </w:pPr>
    </w:p>
    <w:p w:rsidR="00914163" w:rsidRDefault="00914163" w:rsidP="00102816">
      <w:pPr>
        <w:spacing w:line="580" w:lineRule="exact"/>
        <w:ind w:firstLineChars="650" w:firstLine="1105"/>
        <w:rPr>
          <w:rFonts w:ascii="仿宋_GB2312"/>
          <w:spacing w:val="-20"/>
          <w:w w:val="66"/>
          <w:u w:val="single"/>
        </w:rPr>
      </w:pPr>
    </w:p>
    <w:p w:rsidR="00914163" w:rsidRDefault="00914163" w:rsidP="00102816">
      <w:pPr>
        <w:spacing w:line="580" w:lineRule="exact"/>
        <w:ind w:firstLineChars="650" w:firstLine="1105"/>
        <w:rPr>
          <w:rFonts w:ascii="仿宋_GB2312"/>
          <w:spacing w:val="-20"/>
          <w:w w:val="66"/>
          <w:u w:val="single"/>
        </w:rPr>
      </w:pPr>
    </w:p>
    <w:p w:rsidR="00914163" w:rsidRDefault="00914163" w:rsidP="00914163">
      <w:pPr>
        <w:spacing w:line="580" w:lineRule="exact"/>
        <w:ind w:firstLineChars="650" w:firstLine="2080"/>
        <w:rPr>
          <w:rFonts w:ascii="楷体_GB2312" w:eastAsia="楷体_GB2312"/>
          <w:u w:val="single"/>
        </w:rPr>
      </w:pPr>
    </w:p>
    <w:p w:rsidR="00914163" w:rsidRDefault="00914163" w:rsidP="00914163">
      <w:pPr>
        <w:jc w:val="center"/>
      </w:pPr>
      <w:r>
        <w:rPr>
          <w:rFonts w:ascii="楷体_GB2312" w:eastAsia="楷体_GB2312" w:hint="eastAsia"/>
          <w:b/>
          <w:sz w:val="36"/>
          <w:szCs w:val="36"/>
        </w:rPr>
        <w:t>填报时间</w:t>
      </w:r>
      <w:r w:rsidR="002769C3">
        <w:rPr>
          <w:rFonts w:hint="eastAsia"/>
          <w:sz w:val="36"/>
          <w:szCs w:val="36"/>
        </w:rPr>
        <w:t xml:space="preserve">    20</w:t>
      </w:r>
      <w:r w:rsidR="00EE1263">
        <w:rPr>
          <w:rFonts w:hint="eastAsia"/>
          <w:sz w:val="36"/>
          <w:szCs w:val="36"/>
        </w:rPr>
        <w:t>20</w:t>
      </w:r>
      <w:r>
        <w:rPr>
          <w:rFonts w:hint="eastAsia"/>
          <w:sz w:val="36"/>
          <w:szCs w:val="36"/>
        </w:rPr>
        <w:t>年</w:t>
      </w:r>
      <w:r>
        <w:rPr>
          <w:rFonts w:hint="eastAsia"/>
          <w:sz w:val="36"/>
          <w:szCs w:val="36"/>
        </w:rPr>
        <w:t xml:space="preserve"> </w:t>
      </w:r>
      <w:r w:rsidR="002769C3">
        <w:rPr>
          <w:rFonts w:hint="eastAsia"/>
          <w:sz w:val="36"/>
          <w:szCs w:val="36"/>
        </w:rPr>
        <w:t>12</w:t>
      </w:r>
      <w:r>
        <w:rPr>
          <w:rFonts w:hint="eastAsia"/>
          <w:sz w:val="36"/>
          <w:szCs w:val="36"/>
        </w:rPr>
        <w:t>月</w:t>
      </w:r>
      <w:r>
        <w:rPr>
          <w:rFonts w:hint="eastAsia"/>
          <w:sz w:val="36"/>
          <w:szCs w:val="36"/>
        </w:rPr>
        <w:t xml:space="preserve"> </w:t>
      </w:r>
      <w:r w:rsidR="00BC6D2F">
        <w:rPr>
          <w:rFonts w:hint="eastAsia"/>
          <w:sz w:val="36"/>
          <w:szCs w:val="36"/>
        </w:rPr>
        <w:t>22</w:t>
      </w:r>
      <w:r>
        <w:rPr>
          <w:rFonts w:hint="eastAsia"/>
          <w:sz w:val="36"/>
          <w:szCs w:val="36"/>
        </w:rPr>
        <w:t xml:space="preserve"> </w:t>
      </w:r>
      <w:r>
        <w:rPr>
          <w:rFonts w:hint="eastAsia"/>
          <w:sz w:val="36"/>
          <w:szCs w:val="36"/>
        </w:rPr>
        <w:t>日</w:t>
      </w:r>
    </w:p>
    <w:tbl>
      <w:tblPr>
        <w:tblStyle w:val="a5"/>
        <w:tblW w:w="9272" w:type="dxa"/>
        <w:tblLayout w:type="fixed"/>
        <w:tblLook w:val="0000" w:firstRow="0" w:lastRow="0" w:firstColumn="0" w:lastColumn="0" w:noHBand="0" w:noVBand="0"/>
      </w:tblPr>
      <w:tblGrid>
        <w:gridCol w:w="1530"/>
        <w:gridCol w:w="7742"/>
      </w:tblGrid>
      <w:tr w:rsidR="00914163" w:rsidTr="00914163">
        <w:trPr>
          <w:trHeight w:val="12916"/>
        </w:trPr>
        <w:tc>
          <w:tcPr>
            <w:tcW w:w="9272" w:type="dxa"/>
            <w:gridSpan w:val="2"/>
          </w:tcPr>
          <w:p w:rsidR="00472642" w:rsidRPr="002E5885" w:rsidRDefault="00DF6049" w:rsidP="002E5885">
            <w:pPr>
              <w:spacing w:line="580" w:lineRule="exact"/>
              <w:ind w:firstLineChars="5" w:firstLine="15"/>
              <w:rPr>
                <w:rFonts w:ascii="仿宋_GB2312"/>
                <w:b/>
                <w:sz w:val="30"/>
                <w:szCs w:val="30"/>
              </w:rPr>
            </w:pPr>
            <w:r w:rsidRPr="002E5885">
              <w:rPr>
                <w:rFonts w:ascii="仿宋_GB2312" w:hAnsi="宋体" w:cs="宋体" w:hint="eastAsia"/>
                <w:b/>
                <w:sz w:val="30"/>
                <w:szCs w:val="30"/>
              </w:rPr>
              <w:lastRenderedPageBreak/>
              <w:t>201</w:t>
            </w:r>
            <w:r w:rsidR="00EE1263" w:rsidRPr="002E5885">
              <w:rPr>
                <w:rFonts w:ascii="仿宋_GB2312" w:hAnsi="宋体" w:cs="宋体" w:hint="eastAsia"/>
                <w:b/>
                <w:sz w:val="30"/>
                <w:szCs w:val="30"/>
              </w:rPr>
              <w:t>9</w:t>
            </w:r>
            <w:r w:rsidR="00914163" w:rsidRPr="002E5885">
              <w:rPr>
                <w:rFonts w:ascii="仿宋_GB2312" w:hAnsi="宋体" w:cs="宋体" w:hint="eastAsia"/>
                <w:b/>
                <w:sz w:val="30"/>
                <w:szCs w:val="30"/>
              </w:rPr>
              <w:t>年以来校本培训工作落实情况及</w:t>
            </w:r>
            <w:r w:rsidR="00AC4A4A" w:rsidRPr="002E5885">
              <w:rPr>
                <w:rFonts w:ascii="仿宋_GB2312" w:hint="eastAsia"/>
                <w:b/>
                <w:sz w:val="30"/>
                <w:szCs w:val="30"/>
              </w:rPr>
              <w:t>主要工作成绩:</w:t>
            </w:r>
          </w:p>
          <w:p w:rsidR="00AC4A4A" w:rsidRPr="002E5885" w:rsidRDefault="00472642" w:rsidP="002E5885">
            <w:pPr>
              <w:spacing w:line="580" w:lineRule="exact"/>
              <w:ind w:firstLineChars="5" w:firstLine="15"/>
              <w:rPr>
                <w:rFonts w:ascii="仿宋_GB2312"/>
                <w:sz w:val="30"/>
                <w:szCs w:val="30"/>
              </w:rPr>
            </w:pPr>
            <w:r w:rsidRPr="002E5885">
              <w:rPr>
                <w:rFonts w:ascii="仿宋_GB2312" w:hint="eastAsia"/>
                <w:sz w:val="30"/>
                <w:szCs w:val="30"/>
              </w:rPr>
              <w:t>1、</w:t>
            </w:r>
            <w:r w:rsidR="00AC4A4A" w:rsidRPr="002E5885">
              <w:rPr>
                <w:rFonts w:ascii="仿宋_GB2312" w:hint="eastAsia"/>
                <w:sz w:val="30"/>
                <w:szCs w:val="30"/>
              </w:rPr>
              <w:t>成立校本培训工作领导小组，由分管教学副校长</w:t>
            </w:r>
            <w:proofErr w:type="gramStart"/>
            <w:r w:rsidR="00AC4A4A" w:rsidRPr="002E5885">
              <w:rPr>
                <w:rFonts w:ascii="仿宋_GB2312" w:hint="eastAsia"/>
                <w:sz w:val="30"/>
                <w:szCs w:val="30"/>
              </w:rPr>
              <w:t>文金铭任组长</w:t>
            </w:r>
            <w:proofErr w:type="gramEnd"/>
            <w:r w:rsidR="00AC4A4A" w:rsidRPr="002E5885">
              <w:rPr>
                <w:rFonts w:ascii="仿宋_GB2312" w:hint="eastAsia"/>
                <w:sz w:val="30"/>
                <w:szCs w:val="30"/>
              </w:rPr>
              <w:t>，教科室李明正老师任副组长，教科室、教务处及学校相关学科骨干教师组成。具体安排落实学校校本培训工作。</w:t>
            </w:r>
          </w:p>
          <w:p w:rsidR="00AC4A4A" w:rsidRPr="002E5885" w:rsidRDefault="00472642" w:rsidP="00472642">
            <w:pPr>
              <w:spacing w:line="580" w:lineRule="exact"/>
              <w:ind w:left="14"/>
              <w:rPr>
                <w:rFonts w:ascii="仿宋_GB2312"/>
                <w:sz w:val="30"/>
                <w:szCs w:val="30"/>
              </w:rPr>
            </w:pPr>
            <w:r w:rsidRPr="002E5885">
              <w:rPr>
                <w:rFonts w:ascii="仿宋_GB2312" w:hint="eastAsia"/>
                <w:sz w:val="30"/>
                <w:szCs w:val="30"/>
              </w:rPr>
              <w:t>2、落实新教师入职培训。两年来，学校入职的新教师有23人，陈卫元校长、文金铭、陈志伟副校长分别就“教师职业道德规范”、“新教师角色转变”、“课堂教学与管理”、“班级管理”等问题与新教师作了交流，促进新教师尽快适应并投入教育教学工作。</w:t>
            </w:r>
          </w:p>
          <w:p w:rsidR="00472642" w:rsidRPr="002E5885" w:rsidRDefault="00472642" w:rsidP="00472642">
            <w:pPr>
              <w:spacing w:line="580" w:lineRule="exact"/>
              <w:ind w:left="14"/>
              <w:rPr>
                <w:rFonts w:ascii="仿宋_GB2312"/>
                <w:sz w:val="30"/>
                <w:szCs w:val="30"/>
              </w:rPr>
            </w:pPr>
            <w:r w:rsidRPr="002E5885">
              <w:rPr>
                <w:rFonts w:ascii="仿宋_GB2312" w:hint="eastAsia"/>
                <w:sz w:val="30"/>
                <w:szCs w:val="30"/>
              </w:rPr>
              <w:t>3</w:t>
            </w:r>
            <w:r w:rsidR="00A2626C" w:rsidRPr="002E5885">
              <w:rPr>
                <w:rFonts w:ascii="仿宋_GB2312" w:hint="eastAsia"/>
                <w:sz w:val="30"/>
                <w:szCs w:val="30"/>
              </w:rPr>
              <w:t>、不定期开展</w:t>
            </w:r>
            <w:r w:rsidR="00D85BFA" w:rsidRPr="002E5885">
              <w:rPr>
                <w:rFonts w:ascii="仿宋_GB2312" w:hint="eastAsia"/>
                <w:sz w:val="30"/>
                <w:szCs w:val="30"/>
              </w:rPr>
              <w:t>教育教学</w:t>
            </w:r>
            <w:r w:rsidRPr="002E5885">
              <w:rPr>
                <w:rFonts w:ascii="仿宋_GB2312" w:hint="eastAsia"/>
                <w:sz w:val="30"/>
                <w:szCs w:val="30"/>
              </w:rPr>
              <w:t>研讨培训活动。结合学校教育教学实际，组织开展“加强学校教育科研，促进教师专业成长”</w:t>
            </w:r>
            <w:r w:rsidR="0064779F" w:rsidRPr="002E5885">
              <w:rPr>
                <w:rFonts w:ascii="仿宋_GB2312" w:hint="eastAsia"/>
                <w:sz w:val="30"/>
                <w:szCs w:val="30"/>
              </w:rPr>
              <w:t>、“教师如何开展课题研究”、“论文的选题与写作”等PPT</w:t>
            </w:r>
            <w:r w:rsidR="00A2626C" w:rsidRPr="002E5885">
              <w:rPr>
                <w:rFonts w:ascii="仿宋_GB2312" w:hint="eastAsia"/>
                <w:sz w:val="30"/>
                <w:szCs w:val="30"/>
              </w:rPr>
              <w:t>培训活动；每年暑假召开全校教育教学工作研讨会议，组织学科优秀教师讲座活动，</w:t>
            </w:r>
            <w:r w:rsidR="0064779F" w:rsidRPr="002E5885">
              <w:rPr>
                <w:rFonts w:ascii="仿宋_GB2312" w:hint="eastAsia"/>
                <w:sz w:val="30"/>
                <w:szCs w:val="30"/>
              </w:rPr>
              <w:t>提升教师科研水平与能力。</w:t>
            </w:r>
          </w:p>
          <w:p w:rsidR="0064779F" w:rsidRPr="002E5885" w:rsidRDefault="0064779F" w:rsidP="00472642">
            <w:pPr>
              <w:spacing w:line="580" w:lineRule="exact"/>
              <w:ind w:left="14"/>
              <w:rPr>
                <w:rFonts w:ascii="仿宋_GB2312"/>
                <w:sz w:val="30"/>
                <w:szCs w:val="30"/>
              </w:rPr>
            </w:pPr>
            <w:r w:rsidRPr="002E5885">
              <w:rPr>
                <w:rFonts w:ascii="仿宋_GB2312" w:hint="eastAsia"/>
                <w:sz w:val="30"/>
                <w:szCs w:val="30"/>
              </w:rPr>
              <w:t>4、加强教研组校本</w:t>
            </w:r>
            <w:proofErr w:type="gramStart"/>
            <w:r w:rsidRPr="002E5885">
              <w:rPr>
                <w:rFonts w:ascii="仿宋_GB2312" w:hint="eastAsia"/>
                <w:sz w:val="30"/>
                <w:szCs w:val="30"/>
              </w:rPr>
              <w:t>研</w:t>
            </w:r>
            <w:proofErr w:type="gramEnd"/>
            <w:r w:rsidRPr="002E5885">
              <w:rPr>
                <w:rFonts w:ascii="仿宋_GB2312" w:hint="eastAsia"/>
                <w:sz w:val="30"/>
                <w:szCs w:val="30"/>
              </w:rPr>
              <w:t>训活动。围绕学校“健行文化”、“三自课堂”教学模式，具体落实学科教研组的每</w:t>
            </w:r>
            <w:proofErr w:type="gramStart"/>
            <w:r w:rsidRPr="002E5885">
              <w:rPr>
                <w:rFonts w:ascii="仿宋_GB2312" w:hint="eastAsia"/>
                <w:sz w:val="30"/>
                <w:szCs w:val="30"/>
              </w:rPr>
              <w:t>周主题</w:t>
            </w:r>
            <w:proofErr w:type="gramEnd"/>
            <w:r w:rsidRPr="002E5885">
              <w:rPr>
                <w:rFonts w:ascii="仿宋_GB2312" w:hint="eastAsia"/>
                <w:sz w:val="30"/>
                <w:szCs w:val="30"/>
              </w:rPr>
              <w:t>式公开课研讨活动，做好听课、评课分析研讨工作，促进教师专业发展。</w:t>
            </w:r>
          </w:p>
          <w:p w:rsidR="0064779F" w:rsidRPr="002E5885" w:rsidRDefault="0064779F" w:rsidP="00472642">
            <w:pPr>
              <w:spacing w:line="580" w:lineRule="exact"/>
              <w:ind w:left="14"/>
              <w:rPr>
                <w:rFonts w:ascii="仿宋_GB2312"/>
                <w:sz w:val="30"/>
                <w:szCs w:val="30"/>
              </w:rPr>
            </w:pPr>
            <w:r w:rsidRPr="002E5885">
              <w:rPr>
                <w:rFonts w:ascii="仿宋_GB2312" w:hint="eastAsia"/>
                <w:sz w:val="30"/>
                <w:szCs w:val="30"/>
              </w:rPr>
              <w:t>5、每年开展一次青年教师汇报课、评优课活动，同时开展行政人员、学科骨干教师示范课、观摩课活动，</w:t>
            </w:r>
            <w:r w:rsidR="00BC0E3E" w:rsidRPr="002E5885">
              <w:rPr>
                <w:rFonts w:ascii="仿宋_GB2312" w:hint="eastAsia"/>
                <w:sz w:val="30"/>
                <w:szCs w:val="30"/>
              </w:rPr>
              <w:t>促进教师相互学习，扬长避短。</w:t>
            </w:r>
          </w:p>
          <w:p w:rsidR="00BC0E3E" w:rsidRPr="002E5885" w:rsidRDefault="00BC0E3E" w:rsidP="00472642">
            <w:pPr>
              <w:spacing w:line="580" w:lineRule="exact"/>
              <w:ind w:left="14"/>
              <w:rPr>
                <w:rFonts w:ascii="仿宋_GB2312"/>
                <w:sz w:val="30"/>
                <w:szCs w:val="30"/>
              </w:rPr>
            </w:pPr>
            <w:r w:rsidRPr="002E5885">
              <w:rPr>
                <w:rFonts w:ascii="仿宋_GB2312" w:hint="eastAsia"/>
                <w:sz w:val="30"/>
                <w:szCs w:val="30"/>
              </w:rPr>
              <w:t>6、邀请名教师、特级教师来校作讲座。2019年8月的学校教育教学研讨会邀请了扬中市</w:t>
            </w:r>
            <w:proofErr w:type="gramStart"/>
            <w:r w:rsidRPr="002E5885">
              <w:rPr>
                <w:rFonts w:ascii="仿宋_GB2312" w:hint="eastAsia"/>
                <w:sz w:val="30"/>
                <w:szCs w:val="30"/>
              </w:rPr>
              <w:t>西来桥实验</w:t>
            </w:r>
            <w:proofErr w:type="gramEnd"/>
            <w:r w:rsidRPr="002E5885">
              <w:rPr>
                <w:rFonts w:ascii="仿宋_GB2312" w:hint="eastAsia"/>
                <w:sz w:val="30"/>
                <w:szCs w:val="30"/>
              </w:rPr>
              <w:t>学校的沈连生校长来校作《突破与回归》专题讲座；2020年8月的教育教学研讨会邀请了全国语文特级教师肖培东来校分享了《教师要有多颗心》，并为师生执教贾平</w:t>
            </w:r>
            <w:proofErr w:type="gramStart"/>
            <w:r w:rsidRPr="002E5885">
              <w:rPr>
                <w:rFonts w:ascii="仿宋_GB2312" w:hint="eastAsia"/>
                <w:sz w:val="30"/>
                <w:szCs w:val="30"/>
              </w:rPr>
              <w:t>凹</w:t>
            </w:r>
            <w:proofErr w:type="gramEnd"/>
            <w:r w:rsidRPr="002E5885">
              <w:rPr>
                <w:rFonts w:ascii="仿宋_GB2312" w:hint="eastAsia"/>
                <w:sz w:val="30"/>
                <w:szCs w:val="30"/>
              </w:rPr>
              <w:t>的额《一棵小桃树》。两次名家讲座，开拓了教师教育的视野，丰富、启迪了教师教育的智慧。</w:t>
            </w:r>
          </w:p>
          <w:p w:rsidR="00BC0E3E" w:rsidRPr="002E5885" w:rsidRDefault="00BC0E3E" w:rsidP="00472642">
            <w:pPr>
              <w:spacing w:line="580" w:lineRule="exact"/>
              <w:ind w:left="14"/>
              <w:rPr>
                <w:rFonts w:ascii="仿宋_GB2312"/>
                <w:sz w:val="30"/>
                <w:szCs w:val="30"/>
              </w:rPr>
            </w:pPr>
            <w:r w:rsidRPr="002E5885">
              <w:rPr>
                <w:rFonts w:ascii="仿宋_GB2312" w:hint="eastAsia"/>
                <w:sz w:val="30"/>
                <w:szCs w:val="30"/>
              </w:rPr>
              <w:lastRenderedPageBreak/>
              <w:t>7、组织行政人员、骨干教师赴</w:t>
            </w:r>
            <w:proofErr w:type="gramStart"/>
            <w:r w:rsidRPr="002E5885">
              <w:rPr>
                <w:rFonts w:ascii="仿宋_GB2312" w:hint="eastAsia"/>
                <w:sz w:val="30"/>
                <w:szCs w:val="30"/>
              </w:rPr>
              <w:t>西来桥实验</w:t>
            </w:r>
            <w:proofErr w:type="gramEnd"/>
            <w:r w:rsidRPr="002E5885">
              <w:rPr>
                <w:rFonts w:ascii="仿宋_GB2312" w:hint="eastAsia"/>
                <w:sz w:val="30"/>
                <w:szCs w:val="30"/>
              </w:rPr>
              <w:t>学校、新北区实验学校等进行课堂观摩及学习交流研讨。</w:t>
            </w:r>
          </w:p>
          <w:p w:rsidR="00BC0E3E" w:rsidRPr="002E5885" w:rsidRDefault="00BC0E3E" w:rsidP="00472642">
            <w:pPr>
              <w:spacing w:line="580" w:lineRule="exact"/>
              <w:ind w:left="14"/>
              <w:rPr>
                <w:rFonts w:ascii="仿宋_GB2312"/>
                <w:sz w:val="30"/>
                <w:szCs w:val="30"/>
              </w:rPr>
            </w:pPr>
            <w:r w:rsidRPr="002E5885">
              <w:rPr>
                <w:rFonts w:ascii="仿宋_GB2312" w:hint="eastAsia"/>
                <w:sz w:val="30"/>
                <w:szCs w:val="30"/>
              </w:rPr>
              <w:t>8、开展劳动教育、艺术</w:t>
            </w:r>
            <w:r w:rsidR="00A81BAD" w:rsidRPr="002E5885">
              <w:rPr>
                <w:rFonts w:ascii="仿宋_GB2312" w:hint="eastAsia"/>
                <w:sz w:val="30"/>
                <w:szCs w:val="30"/>
              </w:rPr>
              <w:t>、科技</w:t>
            </w:r>
            <w:r w:rsidRPr="002E5885">
              <w:rPr>
                <w:rFonts w:ascii="仿宋_GB2312" w:hint="eastAsia"/>
                <w:sz w:val="30"/>
                <w:szCs w:val="30"/>
              </w:rPr>
              <w:t>教育校本</w:t>
            </w:r>
            <w:proofErr w:type="gramStart"/>
            <w:r w:rsidRPr="002E5885">
              <w:rPr>
                <w:rFonts w:ascii="仿宋_GB2312" w:hint="eastAsia"/>
                <w:sz w:val="30"/>
                <w:szCs w:val="30"/>
              </w:rPr>
              <w:t>研</w:t>
            </w:r>
            <w:proofErr w:type="gramEnd"/>
            <w:r w:rsidRPr="002E5885">
              <w:rPr>
                <w:rFonts w:ascii="仿宋_GB2312" w:hint="eastAsia"/>
                <w:sz w:val="30"/>
                <w:szCs w:val="30"/>
              </w:rPr>
              <w:t>训。不定期邀请学校劳动教育课程基地农技员及外聘艺术指导老师来校交流研讨，</w:t>
            </w:r>
            <w:r w:rsidR="00A81BAD" w:rsidRPr="002E5885">
              <w:rPr>
                <w:rFonts w:ascii="仿宋_GB2312" w:hint="eastAsia"/>
                <w:sz w:val="30"/>
                <w:szCs w:val="30"/>
              </w:rPr>
              <w:t>开展科技辅导员校本</w:t>
            </w:r>
            <w:proofErr w:type="gramStart"/>
            <w:r w:rsidR="00A81BAD" w:rsidRPr="002E5885">
              <w:rPr>
                <w:rFonts w:ascii="仿宋_GB2312" w:hint="eastAsia"/>
                <w:sz w:val="30"/>
                <w:szCs w:val="30"/>
              </w:rPr>
              <w:t>研</w:t>
            </w:r>
            <w:proofErr w:type="gramEnd"/>
            <w:r w:rsidR="00A81BAD" w:rsidRPr="002E5885">
              <w:rPr>
                <w:rFonts w:ascii="仿宋_GB2312" w:hint="eastAsia"/>
                <w:sz w:val="30"/>
                <w:szCs w:val="30"/>
              </w:rPr>
              <w:t>训，</w:t>
            </w:r>
            <w:r w:rsidRPr="002E5885">
              <w:rPr>
                <w:rFonts w:ascii="仿宋_GB2312" w:hint="eastAsia"/>
                <w:sz w:val="30"/>
                <w:szCs w:val="30"/>
              </w:rPr>
              <w:t>提升学校劳动、艺术课程教师专业水平。</w:t>
            </w:r>
          </w:p>
          <w:p w:rsidR="00E373BC" w:rsidRPr="002E5885" w:rsidRDefault="00E373BC" w:rsidP="00472642">
            <w:pPr>
              <w:spacing w:line="580" w:lineRule="exact"/>
              <w:ind w:left="14"/>
              <w:rPr>
                <w:rFonts w:ascii="仿宋_GB2312"/>
                <w:sz w:val="30"/>
                <w:szCs w:val="30"/>
              </w:rPr>
            </w:pPr>
            <w:r w:rsidRPr="002E5885">
              <w:rPr>
                <w:rFonts w:ascii="仿宋_GB2312" w:hint="eastAsia"/>
                <w:sz w:val="30"/>
                <w:szCs w:val="30"/>
              </w:rPr>
              <w:t>9、组织落实年轻教师、学科骨干等积极参加上级各类</w:t>
            </w:r>
            <w:proofErr w:type="gramStart"/>
            <w:r w:rsidRPr="002E5885">
              <w:rPr>
                <w:rFonts w:ascii="仿宋_GB2312" w:hint="eastAsia"/>
                <w:sz w:val="30"/>
                <w:szCs w:val="30"/>
              </w:rPr>
              <w:t>研</w:t>
            </w:r>
            <w:proofErr w:type="gramEnd"/>
            <w:r w:rsidRPr="002E5885">
              <w:rPr>
                <w:rFonts w:ascii="仿宋_GB2312" w:hint="eastAsia"/>
                <w:sz w:val="30"/>
                <w:szCs w:val="30"/>
              </w:rPr>
              <w:t>训活动。安排数学、英语学科部分老师参加在南京举办的江苏省乡村义务教育教师培训千人计划研讨活动；组织语文、数学、英语、物理、政治、历史、生物等相关老师参加了新北区乡村骨干教师培育站、名班主任成长营等研讨活动，促进教师内涵发展与提升。</w:t>
            </w:r>
          </w:p>
          <w:p w:rsidR="00E373BC" w:rsidRPr="002E5885" w:rsidRDefault="00E373BC" w:rsidP="00472642">
            <w:pPr>
              <w:spacing w:line="580" w:lineRule="exact"/>
              <w:ind w:left="14"/>
              <w:rPr>
                <w:rFonts w:ascii="仿宋_GB2312"/>
                <w:sz w:val="30"/>
                <w:szCs w:val="30"/>
              </w:rPr>
            </w:pPr>
            <w:r w:rsidRPr="002E5885">
              <w:rPr>
                <w:rFonts w:ascii="仿宋_GB2312" w:hint="eastAsia"/>
                <w:sz w:val="30"/>
                <w:szCs w:val="30"/>
              </w:rPr>
              <w:t>10结合学校魏军老师领衔的新北区化学名师工作室工作，组织物理、化学教师定期参加该工作室研讨活动。</w:t>
            </w:r>
          </w:p>
          <w:p w:rsidR="00E373BC" w:rsidRPr="002E5885" w:rsidRDefault="00E373BC" w:rsidP="00472642">
            <w:pPr>
              <w:spacing w:line="580" w:lineRule="exact"/>
              <w:ind w:left="14"/>
              <w:rPr>
                <w:rFonts w:ascii="仿宋_GB2312"/>
                <w:sz w:val="30"/>
                <w:szCs w:val="30"/>
              </w:rPr>
            </w:pPr>
            <w:r w:rsidRPr="002E5885">
              <w:rPr>
                <w:rFonts w:ascii="仿宋_GB2312" w:hint="eastAsia"/>
                <w:sz w:val="30"/>
                <w:szCs w:val="30"/>
              </w:rPr>
              <w:t>11、疫情期间，认真落实师生防疫与线上导学</w:t>
            </w:r>
            <w:proofErr w:type="gramStart"/>
            <w:r w:rsidRPr="002E5885">
              <w:rPr>
                <w:rFonts w:ascii="仿宋_GB2312" w:hint="eastAsia"/>
                <w:sz w:val="30"/>
                <w:szCs w:val="30"/>
              </w:rPr>
              <w:t>研</w:t>
            </w:r>
            <w:proofErr w:type="gramEnd"/>
            <w:r w:rsidRPr="002E5885">
              <w:rPr>
                <w:rFonts w:ascii="仿宋_GB2312" w:hint="eastAsia"/>
                <w:sz w:val="30"/>
                <w:szCs w:val="30"/>
              </w:rPr>
              <w:t>训工作。多次通过钉钉视频会议向师生、家长及时传达上级防疫要求及学校防疫方案部署，同时组织学科教师</w:t>
            </w:r>
            <w:proofErr w:type="gramStart"/>
            <w:r w:rsidRPr="002E5885">
              <w:rPr>
                <w:rFonts w:ascii="仿宋_GB2312" w:hint="eastAsia"/>
                <w:sz w:val="30"/>
                <w:szCs w:val="30"/>
              </w:rPr>
              <w:t>通过腾讯课堂</w:t>
            </w:r>
            <w:proofErr w:type="gramEnd"/>
            <w:r w:rsidRPr="002E5885">
              <w:rPr>
                <w:rFonts w:ascii="仿宋_GB2312" w:hint="eastAsia"/>
                <w:sz w:val="30"/>
                <w:szCs w:val="30"/>
              </w:rPr>
              <w:t>形式开展学生线上导学工作，做到防疫与教学两不误。</w:t>
            </w:r>
          </w:p>
          <w:p w:rsidR="00D85BFA" w:rsidRPr="002E5885" w:rsidRDefault="00D85BFA" w:rsidP="00472642">
            <w:pPr>
              <w:spacing w:line="580" w:lineRule="exact"/>
              <w:ind w:left="14"/>
              <w:rPr>
                <w:rFonts w:ascii="仿宋_GB2312"/>
                <w:sz w:val="30"/>
                <w:szCs w:val="30"/>
              </w:rPr>
            </w:pPr>
            <w:r w:rsidRPr="002E5885">
              <w:rPr>
                <w:rFonts w:ascii="仿宋_GB2312" w:hint="eastAsia"/>
                <w:sz w:val="30"/>
                <w:szCs w:val="30"/>
              </w:rPr>
              <w:t>12、开展信息化校本</w:t>
            </w:r>
            <w:proofErr w:type="gramStart"/>
            <w:r w:rsidRPr="002E5885">
              <w:rPr>
                <w:rFonts w:ascii="仿宋_GB2312" w:hint="eastAsia"/>
                <w:sz w:val="30"/>
                <w:szCs w:val="30"/>
              </w:rPr>
              <w:t>研</w:t>
            </w:r>
            <w:proofErr w:type="gramEnd"/>
            <w:r w:rsidRPr="002E5885">
              <w:rPr>
                <w:rFonts w:ascii="仿宋_GB2312" w:hint="eastAsia"/>
                <w:sz w:val="30"/>
                <w:szCs w:val="30"/>
              </w:rPr>
              <w:t>训。结合学校信息化教学实际及区信息化能手竞赛，学校成立信息技术</w:t>
            </w:r>
            <w:proofErr w:type="gramStart"/>
            <w:r w:rsidRPr="002E5885">
              <w:rPr>
                <w:rFonts w:ascii="仿宋_GB2312" w:hint="eastAsia"/>
                <w:sz w:val="30"/>
                <w:szCs w:val="30"/>
              </w:rPr>
              <w:t>研</w:t>
            </w:r>
            <w:proofErr w:type="gramEnd"/>
            <w:r w:rsidRPr="002E5885">
              <w:rPr>
                <w:rFonts w:ascii="仿宋_GB2312" w:hint="eastAsia"/>
                <w:sz w:val="30"/>
                <w:szCs w:val="30"/>
              </w:rPr>
              <w:t>训小组，定期开展信息化教学校本</w:t>
            </w:r>
            <w:proofErr w:type="gramStart"/>
            <w:r w:rsidRPr="002E5885">
              <w:rPr>
                <w:rFonts w:ascii="仿宋_GB2312" w:hint="eastAsia"/>
                <w:sz w:val="30"/>
                <w:szCs w:val="30"/>
              </w:rPr>
              <w:t>研</w:t>
            </w:r>
            <w:proofErr w:type="gramEnd"/>
            <w:r w:rsidRPr="002E5885">
              <w:rPr>
                <w:rFonts w:ascii="仿宋_GB2312" w:hint="eastAsia"/>
                <w:sz w:val="30"/>
                <w:szCs w:val="30"/>
              </w:rPr>
              <w:t>训，促进教师提升信息技术教学能力。</w:t>
            </w:r>
          </w:p>
          <w:p w:rsidR="00675A93" w:rsidRPr="002E5885" w:rsidRDefault="00675A93" w:rsidP="00675A93">
            <w:pPr>
              <w:spacing w:line="580" w:lineRule="exact"/>
              <w:ind w:left="14"/>
              <w:rPr>
                <w:rFonts w:ascii="仿宋_GB2312"/>
                <w:sz w:val="30"/>
                <w:szCs w:val="30"/>
              </w:rPr>
            </w:pPr>
            <w:r w:rsidRPr="002E5885">
              <w:rPr>
                <w:rFonts w:ascii="仿宋_GB2312" w:hint="eastAsia"/>
                <w:sz w:val="30"/>
                <w:szCs w:val="30"/>
              </w:rPr>
              <w:t>13、认真制定并落实好每学年学校校本培训计划，引导教师积极参加江苏省中小学教师心理健康知识、法律法规知识</w:t>
            </w:r>
            <w:r w:rsidR="00A2626C" w:rsidRPr="002E5885">
              <w:rPr>
                <w:rFonts w:ascii="仿宋_GB2312" w:hint="eastAsia"/>
                <w:sz w:val="30"/>
                <w:szCs w:val="30"/>
              </w:rPr>
              <w:t>、市防疫知识等</w:t>
            </w:r>
            <w:r w:rsidRPr="002E5885">
              <w:rPr>
                <w:rFonts w:ascii="仿宋_GB2312" w:hint="eastAsia"/>
                <w:sz w:val="30"/>
                <w:szCs w:val="30"/>
              </w:rPr>
              <w:t>网上考试，积极参加常州市公共科目考试，专任教师人均继续教育学时都能达标。</w:t>
            </w:r>
          </w:p>
          <w:p w:rsidR="00A2626C" w:rsidRPr="002E5885" w:rsidRDefault="00A2626C" w:rsidP="00A2626C">
            <w:pPr>
              <w:spacing w:line="580" w:lineRule="exact"/>
              <w:ind w:left="14"/>
              <w:rPr>
                <w:rFonts w:ascii="仿宋_GB2312"/>
                <w:sz w:val="30"/>
                <w:szCs w:val="30"/>
              </w:rPr>
            </w:pPr>
            <w:r w:rsidRPr="002E5885">
              <w:rPr>
                <w:rFonts w:ascii="仿宋_GB2312" w:hint="eastAsia"/>
                <w:sz w:val="30"/>
                <w:szCs w:val="30"/>
              </w:rPr>
              <w:t>14、推进“青蓝工程”。近两年，在上级教育部门关怀下，学校不断</w:t>
            </w:r>
            <w:r w:rsidRPr="002E5885">
              <w:rPr>
                <w:rFonts w:ascii="仿宋_GB2312" w:hint="eastAsia"/>
                <w:sz w:val="30"/>
                <w:szCs w:val="30"/>
              </w:rPr>
              <w:lastRenderedPageBreak/>
              <w:t>有新鲜血液补充，他们是学校的明天与未来，学校密切关注这些青年教师的成长，每年教师节之际都会举行师徒结对仪式，发挥老教师、骨干教师的传、帮、带作用，促进青年教师快速成长。</w:t>
            </w:r>
          </w:p>
          <w:p w:rsidR="00A2626C" w:rsidRPr="002E5885" w:rsidRDefault="00A2626C" w:rsidP="00A2626C">
            <w:pPr>
              <w:spacing w:line="580" w:lineRule="exact"/>
              <w:ind w:left="14"/>
              <w:rPr>
                <w:rFonts w:ascii="仿宋_GB2312"/>
                <w:sz w:val="30"/>
                <w:szCs w:val="30"/>
              </w:rPr>
            </w:pPr>
            <w:r w:rsidRPr="002E5885">
              <w:rPr>
                <w:rFonts w:ascii="仿宋_GB2312" w:hint="eastAsia"/>
                <w:sz w:val="30"/>
                <w:szCs w:val="30"/>
              </w:rPr>
              <w:t>15、师德培训。结合学校实际，结合师德建设月活动主题，以活动为载体，以案例教学、典型报告为基本形式，大力开展读书活动，使广大教师增强教师职业的使命感、责任感、光荣感和成就感，言传身教，为人师表，做学生的楷模、社会的表率。开展师德征文活动，增强职业幸福感。</w:t>
            </w:r>
            <w:r w:rsidRPr="002E5885">
              <w:rPr>
                <w:rFonts w:ascii="仿宋_GB2312"/>
                <w:sz w:val="30"/>
                <w:szCs w:val="30"/>
              </w:rPr>
              <w:t xml:space="preserve"> </w:t>
            </w:r>
          </w:p>
          <w:p w:rsidR="00EB289F" w:rsidRPr="002E5885" w:rsidRDefault="00EB289F" w:rsidP="00EB289F">
            <w:pPr>
              <w:spacing w:line="580" w:lineRule="exact"/>
              <w:ind w:left="14"/>
              <w:rPr>
                <w:rFonts w:ascii="仿宋_GB2312"/>
                <w:sz w:val="30"/>
                <w:szCs w:val="30"/>
              </w:rPr>
            </w:pPr>
            <w:r w:rsidRPr="002E5885">
              <w:rPr>
                <w:rFonts w:ascii="仿宋_GB2312" w:hint="eastAsia"/>
                <w:sz w:val="30"/>
                <w:szCs w:val="30"/>
              </w:rPr>
              <w:t>16、学校校本培训制度科学规范，计划明确，内容丰富，形式多样，定时定地，落实到位，管理严格，考勤保障，机制激励，有专人负责，有相对稳定的校内外指导教师队伍。</w:t>
            </w:r>
          </w:p>
          <w:p w:rsidR="00EB289F" w:rsidRDefault="00EB289F" w:rsidP="00EB289F">
            <w:pPr>
              <w:spacing w:line="580" w:lineRule="exact"/>
              <w:ind w:left="14"/>
              <w:rPr>
                <w:rFonts w:ascii="仿宋_GB2312" w:hint="eastAsia"/>
                <w:sz w:val="30"/>
                <w:szCs w:val="30"/>
              </w:rPr>
            </w:pPr>
            <w:r w:rsidRPr="002E5885">
              <w:rPr>
                <w:rFonts w:ascii="仿宋_GB2312" w:hint="eastAsia"/>
                <w:sz w:val="30"/>
                <w:szCs w:val="30"/>
              </w:rPr>
              <w:t>17、学校能按时圆满完成上级培训部门下达的各项任务，按时上报各类计划、总结等材料。</w:t>
            </w:r>
          </w:p>
          <w:p w:rsidR="00F11A61" w:rsidRPr="002E5885" w:rsidRDefault="00F11A61" w:rsidP="00EB289F">
            <w:pPr>
              <w:spacing w:line="580" w:lineRule="exact"/>
              <w:ind w:left="14"/>
              <w:rPr>
                <w:rFonts w:ascii="仿宋_GB2312"/>
                <w:sz w:val="30"/>
                <w:szCs w:val="30"/>
              </w:rPr>
            </w:pPr>
            <w:r>
              <w:rPr>
                <w:rFonts w:ascii="仿宋_GB2312" w:hint="eastAsia"/>
                <w:sz w:val="30"/>
                <w:szCs w:val="30"/>
              </w:rPr>
              <w:t>18、结合常州市名校长吕水庚工作室研讨活动在我校举行，我校语文骨干教师潘灵</w:t>
            </w:r>
            <w:proofErr w:type="gramStart"/>
            <w:r>
              <w:rPr>
                <w:rFonts w:ascii="仿宋_GB2312" w:hint="eastAsia"/>
                <w:sz w:val="30"/>
                <w:szCs w:val="30"/>
              </w:rPr>
              <w:t>娟</w:t>
            </w:r>
            <w:proofErr w:type="gramEnd"/>
            <w:r>
              <w:rPr>
                <w:rFonts w:ascii="仿宋_GB2312" w:hint="eastAsia"/>
                <w:sz w:val="30"/>
                <w:szCs w:val="30"/>
              </w:rPr>
              <w:t>为工作室校长们及学校老师执教九年级语文小说《孤独之旅》，受到一致好评。</w:t>
            </w:r>
          </w:p>
          <w:p w:rsidR="00EB289F" w:rsidRPr="00F11A61" w:rsidRDefault="00EB289F" w:rsidP="00EB289F">
            <w:pPr>
              <w:spacing w:line="580" w:lineRule="exact"/>
              <w:ind w:left="14"/>
              <w:rPr>
                <w:rFonts w:ascii="仿宋_GB2312"/>
                <w:sz w:val="30"/>
                <w:szCs w:val="30"/>
              </w:rPr>
            </w:pPr>
          </w:p>
          <w:p w:rsidR="00A2626C" w:rsidRPr="002E5885" w:rsidRDefault="00A2626C" w:rsidP="00A2626C">
            <w:pPr>
              <w:spacing w:line="580" w:lineRule="exact"/>
              <w:ind w:left="14"/>
              <w:rPr>
                <w:rFonts w:ascii="仿宋_GB2312"/>
                <w:sz w:val="30"/>
                <w:szCs w:val="30"/>
              </w:rPr>
            </w:pPr>
          </w:p>
          <w:p w:rsidR="00A2626C" w:rsidRPr="002E5885" w:rsidRDefault="00A2626C" w:rsidP="00675A93">
            <w:pPr>
              <w:spacing w:line="580" w:lineRule="exact"/>
              <w:ind w:left="14"/>
              <w:rPr>
                <w:rFonts w:ascii="仿宋_GB2312"/>
                <w:sz w:val="30"/>
                <w:szCs w:val="30"/>
              </w:rPr>
            </w:pPr>
          </w:p>
          <w:p w:rsidR="00675A93" w:rsidRPr="002E5885" w:rsidRDefault="00675A93" w:rsidP="00472642">
            <w:pPr>
              <w:spacing w:line="580" w:lineRule="exact"/>
              <w:ind w:left="14"/>
              <w:rPr>
                <w:rFonts w:ascii="仿宋_GB2312"/>
                <w:sz w:val="30"/>
                <w:szCs w:val="30"/>
              </w:rPr>
            </w:pPr>
          </w:p>
          <w:p w:rsidR="00D85BFA" w:rsidRPr="002E5885" w:rsidRDefault="00D85BFA" w:rsidP="00472642">
            <w:pPr>
              <w:spacing w:line="580" w:lineRule="exact"/>
              <w:ind w:left="14"/>
              <w:rPr>
                <w:rFonts w:ascii="仿宋_GB2312"/>
                <w:b/>
                <w:sz w:val="30"/>
                <w:szCs w:val="30"/>
              </w:rPr>
            </w:pPr>
            <w:r w:rsidRPr="002E5885">
              <w:rPr>
                <w:rFonts w:ascii="仿宋_GB2312" w:hint="eastAsia"/>
                <w:b/>
                <w:sz w:val="30"/>
                <w:szCs w:val="30"/>
              </w:rPr>
              <w:t>主要工作成绩：</w:t>
            </w:r>
          </w:p>
          <w:p w:rsidR="00D85BFA" w:rsidRPr="002E5885" w:rsidRDefault="00A81BAD" w:rsidP="002D0103">
            <w:pPr>
              <w:spacing w:line="580" w:lineRule="exact"/>
              <w:ind w:leftChars="4" w:left="13" w:firstLineChars="200" w:firstLine="600"/>
              <w:rPr>
                <w:rFonts w:ascii="仿宋_GB2312"/>
                <w:sz w:val="30"/>
                <w:szCs w:val="30"/>
              </w:rPr>
            </w:pPr>
            <w:r w:rsidRPr="002E5885">
              <w:rPr>
                <w:rFonts w:ascii="仿宋_GB2312" w:hint="eastAsia"/>
                <w:sz w:val="30"/>
                <w:szCs w:val="30"/>
              </w:rPr>
              <w:t>2019年度</w:t>
            </w:r>
            <w:r w:rsidR="00A31765" w:rsidRPr="002E5885">
              <w:rPr>
                <w:rFonts w:ascii="仿宋_GB2312" w:hint="eastAsia"/>
                <w:sz w:val="30"/>
                <w:szCs w:val="30"/>
              </w:rPr>
              <w:t>学校</w:t>
            </w:r>
            <w:r w:rsidRPr="002E5885">
              <w:rPr>
                <w:rFonts w:ascii="仿宋_GB2312" w:hint="eastAsia"/>
                <w:sz w:val="30"/>
                <w:szCs w:val="30"/>
              </w:rPr>
              <w:t>获得“常州市依法治校”、“26届省科技模型3D创意搭建竞技赛团体一等奖”、“</w:t>
            </w:r>
            <w:r w:rsidR="001D2152" w:rsidRPr="002E5885">
              <w:rPr>
                <w:rFonts w:ascii="仿宋_GB2312" w:hint="eastAsia"/>
                <w:sz w:val="30"/>
                <w:szCs w:val="30"/>
              </w:rPr>
              <w:t>常州市车模及交通安全主题文化竞赛初中组综合团体赛二等奖</w:t>
            </w:r>
            <w:r w:rsidRPr="002E5885">
              <w:rPr>
                <w:rFonts w:ascii="仿宋_GB2312" w:hint="eastAsia"/>
                <w:sz w:val="30"/>
                <w:szCs w:val="30"/>
              </w:rPr>
              <w:t>”</w:t>
            </w:r>
            <w:r w:rsidR="001D2152" w:rsidRPr="002E5885">
              <w:rPr>
                <w:rFonts w:ascii="仿宋_GB2312" w:hint="eastAsia"/>
                <w:sz w:val="30"/>
                <w:szCs w:val="30"/>
              </w:rPr>
              <w:t>、“常州市零速争霸电动四驱赛团体一</w:t>
            </w:r>
            <w:r w:rsidR="001D2152" w:rsidRPr="002E5885">
              <w:rPr>
                <w:rFonts w:ascii="仿宋_GB2312" w:hint="eastAsia"/>
                <w:sz w:val="30"/>
                <w:szCs w:val="30"/>
              </w:rPr>
              <w:lastRenderedPageBreak/>
              <w:t>等奖”、“常州市核心价值观情景剧《校长的道歉》一等奖”、“常州市声乐比赛短剧初中组《可爱的你》一等奖”</w:t>
            </w:r>
            <w:r w:rsidR="00093694" w:rsidRPr="002E5885">
              <w:rPr>
                <w:rFonts w:ascii="仿宋_GB2312" w:hint="eastAsia"/>
                <w:sz w:val="30"/>
                <w:szCs w:val="30"/>
              </w:rPr>
              <w:t>、“新北区中小学素质教育综合评估二等奖”、“新北区初中教学质量综合评估优秀奖”</w:t>
            </w:r>
            <w:r w:rsidR="00A31765" w:rsidRPr="002E5885">
              <w:rPr>
                <w:rFonts w:ascii="仿宋_GB2312" w:hint="eastAsia"/>
                <w:sz w:val="30"/>
                <w:szCs w:val="30"/>
              </w:rPr>
              <w:t>等；卜霞老师获得区英语评优课三等奖；陈晟获得“省</w:t>
            </w:r>
            <w:proofErr w:type="gramStart"/>
            <w:r w:rsidR="00A31765" w:rsidRPr="002E5885">
              <w:rPr>
                <w:rFonts w:ascii="仿宋_GB2312" w:hint="eastAsia"/>
                <w:sz w:val="30"/>
                <w:szCs w:val="30"/>
              </w:rPr>
              <w:t>五四</w:t>
            </w:r>
            <w:proofErr w:type="gramEnd"/>
            <w:r w:rsidR="00A31765" w:rsidRPr="002E5885">
              <w:rPr>
                <w:rFonts w:ascii="仿宋_GB2312" w:hint="eastAsia"/>
                <w:sz w:val="30"/>
                <w:szCs w:val="30"/>
              </w:rPr>
              <w:t>杯青年教师道德与法治微课比赛二等奖”；靳姗姗获得区信息化能手比赛二等奖；</w:t>
            </w:r>
            <w:proofErr w:type="gramStart"/>
            <w:r w:rsidR="00C11572" w:rsidRPr="002E5885">
              <w:rPr>
                <w:rFonts w:ascii="仿宋_GB2312" w:hint="eastAsia"/>
                <w:sz w:val="30"/>
                <w:szCs w:val="30"/>
              </w:rPr>
              <w:t>毛园获得</w:t>
            </w:r>
            <w:proofErr w:type="gramEnd"/>
            <w:r w:rsidR="00C11572" w:rsidRPr="002E5885">
              <w:rPr>
                <w:rFonts w:ascii="仿宋_GB2312" w:hint="eastAsia"/>
                <w:sz w:val="30"/>
                <w:szCs w:val="30"/>
              </w:rPr>
              <w:t>区历史学科优质课评比三等奖；10多位教师论文在省级刊物发表</w:t>
            </w:r>
            <w:r w:rsidR="00093694" w:rsidRPr="002E5885">
              <w:rPr>
                <w:rFonts w:ascii="仿宋_GB2312" w:hint="eastAsia"/>
                <w:sz w:val="30"/>
                <w:szCs w:val="30"/>
              </w:rPr>
              <w:t>等</w:t>
            </w:r>
            <w:r w:rsidR="00C11572" w:rsidRPr="002E5885">
              <w:rPr>
                <w:rFonts w:ascii="仿宋_GB2312" w:hint="eastAsia"/>
                <w:sz w:val="30"/>
                <w:szCs w:val="30"/>
              </w:rPr>
              <w:t>。</w:t>
            </w:r>
          </w:p>
          <w:p w:rsidR="00C11572" w:rsidRPr="002E5885" w:rsidRDefault="00C11572" w:rsidP="002D0103">
            <w:pPr>
              <w:spacing w:line="580" w:lineRule="exact"/>
              <w:ind w:leftChars="4" w:left="13" w:firstLineChars="200" w:firstLine="600"/>
              <w:rPr>
                <w:rFonts w:ascii="仿宋_GB2312"/>
                <w:sz w:val="30"/>
                <w:szCs w:val="30"/>
              </w:rPr>
            </w:pPr>
            <w:r w:rsidRPr="002E5885">
              <w:rPr>
                <w:rFonts w:ascii="仿宋_GB2312" w:hint="eastAsia"/>
                <w:sz w:val="30"/>
                <w:szCs w:val="30"/>
              </w:rPr>
              <w:t>2020年学校获得“江苏省智慧校园”、</w:t>
            </w:r>
            <w:r w:rsidR="00093694" w:rsidRPr="002E5885">
              <w:rPr>
                <w:rFonts w:ascii="仿宋_GB2312" w:hint="eastAsia"/>
                <w:sz w:val="30"/>
                <w:szCs w:val="30"/>
              </w:rPr>
              <w:t>“省乐创竞技赛团体二等奖”、“常州市乐创竞技赛团体一等奖”、</w:t>
            </w:r>
            <w:r w:rsidRPr="002E5885">
              <w:rPr>
                <w:rFonts w:ascii="仿宋_GB2312" w:hint="eastAsia"/>
                <w:sz w:val="30"/>
                <w:szCs w:val="30"/>
              </w:rPr>
              <w:t>“常州市劳动教育示范学校”</w:t>
            </w:r>
            <w:r w:rsidR="00690092" w:rsidRPr="002E5885">
              <w:rPr>
                <w:rFonts w:ascii="仿宋_GB2312" w:hint="eastAsia"/>
                <w:sz w:val="30"/>
                <w:szCs w:val="30"/>
              </w:rPr>
              <w:t>、“新北区运动会团体一等奖”、“新北区乐器古筝合奏一等奖”、“新北区舞蹈《彩云之南》一等奖”等</w:t>
            </w:r>
            <w:r w:rsidR="00093694" w:rsidRPr="002E5885">
              <w:rPr>
                <w:rFonts w:ascii="仿宋_GB2312" w:hint="eastAsia"/>
                <w:sz w:val="30"/>
                <w:szCs w:val="30"/>
              </w:rPr>
              <w:t>；魏军老师的区化学名师工作室成立；魏军老师获得“市化学学科带头人”</w:t>
            </w:r>
            <w:r w:rsidR="00690092" w:rsidRPr="002E5885">
              <w:rPr>
                <w:rFonts w:ascii="仿宋_GB2312" w:hint="eastAsia"/>
                <w:sz w:val="30"/>
                <w:szCs w:val="30"/>
              </w:rPr>
              <w:t>和“新北区优秀教育工作者”</w:t>
            </w:r>
            <w:r w:rsidR="00093694" w:rsidRPr="002E5885">
              <w:rPr>
                <w:rFonts w:ascii="仿宋_GB2312" w:hint="eastAsia"/>
                <w:sz w:val="30"/>
                <w:szCs w:val="30"/>
              </w:rPr>
              <w:t>称号及“常州市初中化学命题竞赛一等奖”；沈小丽老师获得“常州市优秀班主任”及“常州市骨干班主任”荣誉</w:t>
            </w:r>
            <w:r w:rsidR="00690092" w:rsidRPr="002E5885">
              <w:rPr>
                <w:rFonts w:ascii="仿宋_GB2312" w:hint="eastAsia"/>
                <w:sz w:val="30"/>
                <w:szCs w:val="30"/>
              </w:rPr>
              <w:t>和“市中小学心理健康微课大赛一等奖”</w:t>
            </w:r>
            <w:r w:rsidR="00093694" w:rsidRPr="002E5885">
              <w:rPr>
                <w:rFonts w:ascii="仿宋_GB2312" w:hint="eastAsia"/>
                <w:sz w:val="30"/>
                <w:szCs w:val="30"/>
              </w:rPr>
              <w:t>；</w:t>
            </w:r>
            <w:r w:rsidR="00690092" w:rsidRPr="002E5885">
              <w:rPr>
                <w:rFonts w:ascii="仿宋_GB2312" w:hint="eastAsia"/>
                <w:sz w:val="30"/>
                <w:szCs w:val="30"/>
              </w:rPr>
              <w:t>蒋斌荫获得“市历史学科基本功竞赛二等奖”；</w:t>
            </w:r>
            <w:proofErr w:type="gramStart"/>
            <w:r w:rsidR="00690092" w:rsidRPr="002E5885">
              <w:rPr>
                <w:rFonts w:ascii="仿宋_GB2312" w:hint="eastAsia"/>
                <w:sz w:val="30"/>
                <w:szCs w:val="30"/>
              </w:rPr>
              <w:t>岳亚花获得</w:t>
            </w:r>
            <w:proofErr w:type="gramEnd"/>
            <w:r w:rsidR="00690092" w:rsidRPr="002E5885">
              <w:rPr>
                <w:rFonts w:ascii="仿宋_GB2312" w:hint="eastAsia"/>
                <w:sz w:val="30"/>
                <w:szCs w:val="30"/>
              </w:rPr>
              <w:t>“区语文骏马杯二等奖”；陆文明获得“区班主任基本功竞赛三等奖”；靳姗姗获得“区物理评优课比赛二等奖”，同时在学校向全市上了九年级物理公开课；吕云龙、王锦婕获得“区信息化能手比赛二等奖”；</w:t>
            </w:r>
            <w:proofErr w:type="gramStart"/>
            <w:r w:rsidR="00690092" w:rsidRPr="002E5885">
              <w:rPr>
                <w:rFonts w:ascii="仿宋_GB2312" w:hint="eastAsia"/>
                <w:sz w:val="30"/>
                <w:szCs w:val="30"/>
              </w:rPr>
              <w:t>伍仙英</w:t>
            </w:r>
            <w:proofErr w:type="gramEnd"/>
            <w:r w:rsidR="00690092" w:rsidRPr="002E5885">
              <w:rPr>
                <w:rFonts w:ascii="仿宋_GB2312" w:hint="eastAsia"/>
                <w:sz w:val="30"/>
                <w:szCs w:val="30"/>
              </w:rPr>
              <w:t>获得“区音乐基本功竞赛二等奖”等。</w:t>
            </w:r>
          </w:p>
          <w:p w:rsidR="00BE3B39" w:rsidRPr="00BE3B39" w:rsidRDefault="00BE3B39" w:rsidP="00EB289F">
            <w:pPr>
              <w:spacing w:line="580" w:lineRule="exact"/>
              <w:ind w:left="14"/>
              <w:rPr>
                <w:rFonts w:ascii="仿宋_GB2312"/>
                <w:sz w:val="28"/>
                <w:szCs w:val="28"/>
              </w:rPr>
            </w:pPr>
          </w:p>
        </w:tc>
      </w:tr>
      <w:tr w:rsidR="00914163" w:rsidTr="008F30B8">
        <w:trPr>
          <w:trHeight w:val="3392"/>
        </w:trPr>
        <w:tc>
          <w:tcPr>
            <w:tcW w:w="1530" w:type="dxa"/>
            <w:vAlign w:val="center"/>
          </w:tcPr>
          <w:p w:rsidR="00914163" w:rsidRDefault="00914163" w:rsidP="00BC0E3E">
            <w:pPr>
              <w:spacing w:line="580" w:lineRule="exact"/>
              <w:jc w:val="center"/>
            </w:pPr>
            <w:r>
              <w:rPr>
                <w:rFonts w:hint="eastAsia"/>
              </w:rPr>
              <w:lastRenderedPageBreak/>
              <w:t>呈报</w:t>
            </w:r>
          </w:p>
          <w:p w:rsidR="00914163" w:rsidRDefault="00914163" w:rsidP="00BC0E3E">
            <w:pPr>
              <w:spacing w:line="580" w:lineRule="exact"/>
              <w:jc w:val="center"/>
            </w:pPr>
            <w:r>
              <w:rPr>
                <w:rFonts w:hint="eastAsia"/>
              </w:rPr>
              <w:t>单位</w:t>
            </w:r>
          </w:p>
          <w:p w:rsidR="00914163" w:rsidRDefault="00914163" w:rsidP="00BC0E3E">
            <w:pPr>
              <w:spacing w:line="580" w:lineRule="exact"/>
              <w:jc w:val="center"/>
            </w:pPr>
            <w:r>
              <w:rPr>
                <w:rFonts w:hint="eastAsia"/>
              </w:rPr>
              <w:t>推荐</w:t>
            </w:r>
          </w:p>
          <w:p w:rsidR="008F30B8" w:rsidRDefault="00914163" w:rsidP="00BC0E3E">
            <w:pPr>
              <w:spacing w:line="580" w:lineRule="exact"/>
              <w:jc w:val="center"/>
            </w:pPr>
            <w:r>
              <w:rPr>
                <w:rFonts w:hint="eastAsia"/>
              </w:rPr>
              <w:t>意见</w:t>
            </w:r>
          </w:p>
          <w:p w:rsidR="00914163" w:rsidRDefault="00914163" w:rsidP="00BC0E3E">
            <w:pPr>
              <w:spacing w:line="580" w:lineRule="exact"/>
              <w:jc w:val="center"/>
            </w:pPr>
          </w:p>
        </w:tc>
        <w:tc>
          <w:tcPr>
            <w:tcW w:w="7742" w:type="dxa"/>
            <w:vAlign w:val="center"/>
          </w:tcPr>
          <w:p w:rsidR="00914163" w:rsidRDefault="00914163" w:rsidP="00BC0E3E">
            <w:pPr>
              <w:widowControl/>
              <w:jc w:val="left"/>
            </w:pPr>
          </w:p>
          <w:p w:rsidR="00914163" w:rsidRDefault="00914163" w:rsidP="00BC0E3E">
            <w:pPr>
              <w:widowControl/>
              <w:jc w:val="left"/>
            </w:pPr>
          </w:p>
          <w:p w:rsidR="00EE1263" w:rsidRDefault="00EE1263" w:rsidP="00EE1263">
            <w:pPr>
              <w:widowControl/>
              <w:spacing w:before="100" w:beforeAutospacing="1" w:after="100" w:afterAutospacing="1" w:line="500" w:lineRule="exact"/>
              <w:ind w:firstLineChars="1950" w:firstLine="5460"/>
              <w:rPr>
                <w:rFonts w:ascii="仿宋_GB2312" w:hAnsi="宋体" w:cs="宋体"/>
                <w:color w:val="000000"/>
                <w:sz w:val="28"/>
                <w:szCs w:val="28"/>
              </w:rPr>
            </w:pPr>
          </w:p>
          <w:p w:rsidR="008F30B8" w:rsidRDefault="008F30B8" w:rsidP="00EE1263">
            <w:pPr>
              <w:widowControl/>
              <w:spacing w:before="100" w:beforeAutospacing="1" w:after="100" w:afterAutospacing="1" w:line="500" w:lineRule="exact"/>
              <w:ind w:firstLineChars="1950" w:firstLine="5460"/>
              <w:rPr>
                <w:rFonts w:ascii="仿宋_GB2312" w:hAnsi="宋体" w:cs="宋体"/>
                <w:sz w:val="28"/>
                <w:szCs w:val="28"/>
              </w:rPr>
            </w:pPr>
            <w:r>
              <w:rPr>
                <w:rFonts w:ascii="仿宋_GB2312" w:hAnsi="宋体" w:cs="宋体" w:hint="eastAsia"/>
                <w:color w:val="000000"/>
                <w:sz w:val="28"/>
                <w:szCs w:val="28"/>
              </w:rPr>
              <w:t>（盖章）</w:t>
            </w:r>
          </w:p>
          <w:p w:rsidR="008F30B8" w:rsidRDefault="008F30B8" w:rsidP="008F30B8">
            <w:pPr>
              <w:spacing w:line="580" w:lineRule="exact"/>
              <w:ind w:firstLineChars="1750" w:firstLine="4900"/>
              <w:jc w:val="center"/>
            </w:pPr>
            <w:r>
              <w:rPr>
                <w:rFonts w:ascii="仿宋_GB2312" w:hAnsi="宋体" w:cs="宋体" w:hint="eastAsia"/>
                <w:sz w:val="28"/>
                <w:szCs w:val="28"/>
              </w:rPr>
              <w:t>年   月   日</w:t>
            </w:r>
          </w:p>
          <w:p w:rsidR="00914163" w:rsidRDefault="00914163" w:rsidP="00BC0E3E">
            <w:pPr>
              <w:spacing w:line="580" w:lineRule="exact"/>
              <w:jc w:val="center"/>
            </w:pPr>
          </w:p>
        </w:tc>
      </w:tr>
      <w:tr w:rsidR="00EE1263" w:rsidTr="00EE1263">
        <w:trPr>
          <w:trHeight w:val="4258"/>
        </w:trPr>
        <w:tc>
          <w:tcPr>
            <w:tcW w:w="1530" w:type="dxa"/>
            <w:vAlign w:val="center"/>
          </w:tcPr>
          <w:p w:rsidR="00EE1263" w:rsidRPr="008F30B8" w:rsidRDefault="00EE1263" w:rsidP="00BC0E3E">
            <w:pPr>
              <w:spacing w:line="580" w:lineRule="exact"/>
              <w:jc w:val="center"/>
            </w:pPr>
            <w:r>
              <w:rPr>
                <w:rFonts w:hint="eastAsia"/>
              </w:rPr>
              <w:t>新北区教育管理服务中心评审意见</w:t>
            </w:r>
          </w:p>
        </w:tc>
        <w:tc>
          <w:tcPr>
            <w:tcW w:w="7742" w:type="dxa"/>
            <w:vAlign w:val="center"/>
          </w:tcPr>
          <w:p w:rsidR="00EE1263" w:rsidRDefault="00EE1263" w:rsidP="00EE1263">
            <w:pPr>
              <w:widowControl/>
              <w:spacing w:before="100" w:beforeAutospacing="1" w:after="100" w:afterAutospacing="1" w:line="500" w:lineRule="exact"/>
              <w:ind w:firstLineChars="1950" w:firstLine="5460"/>
              <w:rPr>
                <w:rFonts w:ascii="仿宋_GB2312" w:hAnsi="宋体" w:cs="宋体"/>
                <w:color w:val="000000"/>
                <w:sz w:val="28"/>
                <w:szCs w:val="28"/>
              </w:rPr>
            </w:pPr>
          </w:p>
          <w:p w:rsidR="00EE1263" w:rsidRDefault="00EE1263" w:rsidP="00EE1263">
            <w:pPr>
              <w:widowControl/>
              <w:spacing w:before="100" w:beforeAutospacing="1" w:after="100" w:afterAutospacing="1" w:line="500" w:lineRule="exact"/>
              <w:ind w:firstLineChars="1950" w:firstLine="5460"/>
              <w:rPr>
                <w:rFonts w:ascii="仿宋_GB2312" w:hAnsi="宋体" w:cs="宋体"/>
                <w:color w:val="000000"/>
                <w:sz w:val="28"/>
                <w:szCs w:val="28"/>
              </w:rPr>
            </w:pPr>
          </w:p>
          <w:p w:rsidR="00EE1263" w:rsidRDefault="00EE1263" w:rsidP="00EE1263">
            <w:pPr>
              <w:widowControl/>
              <w:spacing w:before="100" w:beforeAutospacing="1" w:after="100" w:afterAutospacing="1" w:line="500" w:lineRule="exact"/>
              <w:ind w:firstLineChars="1950" w:firstLine="5460"/>
              <w:rPr>
                <w:rFonts w:ascii="仿宋_GB2312" w:hAnsi="宋体" w:cs="宋体"/>
                <w:color w:val="000000"/>
                <w:sz w:val="28"/>
                <w:szCs w:val="28"/>
              </w:rPr>
            </w:pPr>
          </w:p>
          <w:p w:rsidR="00EE1263" w:rsidRDefault="00EE1263" w:rsidP="00EE1263">
            <w:pPr>
              <w:widowControl/>
              <w:spacing w:before="100" w:beforeAutospacing="1" w:after="100" w:afterAutospacing="1" w:line="500" w:lineRule="exact"/>
              <w:ind w:firstLineChars="1950" w:firstLine="5460"/>
              <w:rPr>
                <w:rFonts w:ascii="仿宋_GB2312" w:hAnsi="宋体" w:cs="宋体"/>
                <w:sz w:val="28"/>
                <w:szCs w:val="28"/>
              </w:rPr>
            </w:pPr>
            <w:r>
              <w:rPr>
                <w:rFonts w:ascii="仿宋_GB2312" w:hAnsi="宋体" w:cs="宋体" w:hint="eastAsia"/>
                <w:color w:val="000000"/>
                <w:sz w:val="28"/>
                <w:szCs w:val="28"/>
              </w:rPr>
              <w:t>（盖章）</w:t>
            </w:r>
          </w:p>
          <w:p w:rsidR="00EE1263" w:rsidRDefault="00EE1263" w:rsidP="00EE1263">
            <w:pPr>
              <w:spacing w:line="580" w:lineRule="exact"/>
              <w:ind w:firstLineChars="1750" w:firstLine="4900"/>
              <w:jc w:val="center"/>
            </w:pPr>
            <w:r>
              <w:rPr>
                <w:rFonts w:ascii="仿宋_GB2312" w:hAnsi="宋体" w:cs="宋体" w:hint="eastAsia"/>
                <w:sz w:val="28"/>
                <w:szCs w:val="28"/>
              </w:rPr>
              <w:t>年   月   日</w:t>
            </w:r>
          </w:p>
          <w:p w:rsidR="00EE1263" w:rsidRDefault="00EE1263" w:rsidP="00EE1263">
            <w:pPr>
              <w:spacing w:line="580" w:lineRule="exact"/>
              <w:ind w:firstLineChars="1750" w:firstLine="5600"/>
              <w:jc w:val="center"/>
            </w:pPr>
          </w:p>
        </w:tc>
      </w:tr>
      <w:tr w:rsidR="00914163" w:rsidTr="00EE1263">
        <w:trPr>
          <w:trHeight w:val="4526"/>
        </w:trPr>
        <w:tc>
          <w:tcPr>
            <w:tcW w:w="1530" w:type="dxa"/>
            <w:vAlign w:val="center"/>
          </w:tcPr>
          <w:p w:rsidR="00914163" w:rsidRPr="008F30B8" w:rsidRDefault="00914163" w:rsidP="00BC0E3E">
            <w:pPr>
              <w:spacing w:line="580" w:lineRule="exact"/>
              <w:jc w:val="center"/>
            </w:pPr>
            <w:r w:rsidRPr="008F30B8">
              <w:rPr>
                <w:rFonts w:hint="eastAsia"/>
              </w:rPr>
              <w:t>新北区</w:t>
            </w:r>
          </w:p>
          <w:p w:rsidR="00EE1263" w:rsidRDefault="00914163" w:rsidP="00BC0E3E">
            <w:pPr>
              <w:spacing w:line="580" w:lineRule="exact"/>
              <w:jc w:val="center"/>
            </w:pPr>
            <w:r w:rsidRPr="008F30B8">
              <w:rPr>
                <w:rFonts w:hint="eastAsia"/>
              </w:rPr>
              <w:t>教育</w:t>
            </w:r>
            <w:r w:rsidR="00EE1263">
              <w:rPr>
                <w:rFonts w:hint="eastAsia"/>
              </w:rPr>
              <w:t>局</w:t>
            </w:r>
          </w:p>
          <w:p w:rsidR="00914163" w:rsidRPr="008F30B8" w:rsidRDefault="00EE1263" w:rsidP="00BC0E3E">
            <w:pPr>
              <w:spacing w:line="580" w:lineRule="exact"/>
              <w:jc w:val="center"/>
            </w:pPr>
            <w:r>
              <w:rPr>
                <w:rFonts w:hint="eastAsia"/>
              </w:rPr>
              <w:t>审批</w:t>
            </w:r>
          </w:p>
          <w:p w:rsidR="00914163" w:rsidRDefault="00914163" w:rsidP="008F30B8">
            <w:pPr>
              <w:spacing w:line="580" w:lineRule="exact"/>
              <w:jc w:val="center"/>
            </w:pPr>
            <w:r w:rsidRPr="008F30B8">
              <w:rPr>
                <w:rFonts w:hint="eastAsia"/>
              </w:rPr>
              <w:t>意见</w:t>
            </w:r>
          </w:p>
        </w:tc>
        <w:tc>
          <w:tcPr>
            <w:tcW w:w="7742" w:type="dxa"/>
            <w:vAlign w:val="center"/>
          </w:tcPr>
          <w:p w:rsidR="00914163" w:rsidRDefault="00914163" w:rsidP="00BC0E3E">
            <w:pPr>
              <w:widowControl/>
              <w:jc w:val="left"/>
            </w:pPr>
          </w:p>
          <w:p w:rsidR="00914163" w:rsidRDefault="00914163" w:rsidP="00BC0E3E">
            <w:pPr>
              <w:widowControl/>
              <w:jc w:val="left"/>
            </w:pPr>
          </w:p>
          <w:p w:rsidR="00914163" w:rsidRDefault="00914163" w:rsidP="00BC0E3E">
            <w:pPr>
              <w:widowControl/>
              <w:jc w:val="left"/>
            </w:pPr>
          </w:p>
          <w:p w:rsidR="00EE1263" w:rsidRDefault="00EE1263" w:rsidP="00EE1263">
            <w:pPr>
              <w:widowControl/>
              <w:spacing w:before="100" w:beforeAutospacing="1" w:after="100" w:afterAutospacing="1" w:line="500" w:lineRule="exact"/>
              <w:ind w:firstLineChars="1950" w:firstLine="5460"/>
              <w:rPr>
                <w:rFonts w:ascii="仿宋_GB2312" w:hAnsi="宋体" w:cs="宋体"/>
                <w:sz w:val="28"/>
                <w:szCs w:val="28"/>
              </w:rPr>
            </w:pPr>
            <w:r>
              <w:rPr>
                <w:rFonts w:ascii="仿宋_GB2312" w:hAnsi="宋体" w:cs="宋体" w:hint="eastAsia"/>
                <w:color w:val="000000"/>
                <w:sz w:val="28"/>
                <w:szCs w:val="28"/>
              </w:rPr>
              <w:t>（盖章）</w:t>
            </w:r>
          </w:p>
          <w:p w:rsidR="00EE1263" w:rsidRDefault="00EE1263" w:rsidP="00EE1263">
            <w:pPr>
              <w:spacing w:line="580" w:lineRule="exact"/>
              <w:ind w:firstLineChars="1750" w:firstLine="4900"/>
              <w:jc w:val="center"/>
            </w:pPr>
            <w:r>
              <w:rPr>
                <w:rFonts w:ascii="仿宋_GB2312" w:hAnsi="宋体" w:cs="宋体" w:hint="eastAsia"/>
                <w:sz w:val="28"/>
                <w:szCs w:val="28"/>
              </w:rPr>
              <w:t>年   月   日</w:t>
            </w:r>
          </w:p>
          <w:p w:rsidR="00914163" w:rsidRDefault="00914163" w:rsidP="00BC0E3E">
            <w:pPr>
              <w:spacing w:line="580" w:lineRule="exact"/>
              <w:jc w:val="center"/>
            </w:pPr>
          </w:p>
        </w:tc>
      </w:tr>
    </w:tbl>
    <w:p w:rsidR="00914163" w:rsidRDefault="00914163" w:rsidP="00914163">
      <w:pPr>
        <w:jc w:val="center"/>
        <w:rPr>
          <w:rFonts w:ascii="方正大标宋简体" w:eastAsia="方正大标宋简体" w:hAnsi="新宋体"/>
          <w:b/>
          <w:sz w:val="52"/>
          <w:szCs w:val="52"/>
        </w:rPr>
      </w:pPr>
    </w:p>
    <w:p w:rsidR="00914163" w:rsidRDefault="00914163" w:rsidP="00914163">
      <w:r>
        <w:rPr>
          <w:rFonts w:hint="eastAsia"/>
        </w:rPr>
        <w:lastRenderedPageBreak/>
        <w:t>附件</w:t>
      </w:r>
      <w:r w:rsidR="00EE1263">
        <w:rPr>
          <w:rFonts w:hint="eastAsia"/>
        </w:rPr>
        <w:t>2</w:t>
      </w:r>
      <w:r>
        <w:rPr>
          <w:rFonts w:hint="eastAsia"/>
        </w:rPr>
        <w:t>：</w:t>
      </w:r>
    </w:p>
    <w:p w:rsidR="00914163" w:rsidRDefault="00DF6049" w:rsidP="00914163">
      <w:pPr>
        <w:jc w:val="center"/>
        <w:rPr>
          <w:rFonts w:ascii="方正大标宋简体" w:eastAsia="方正大标宋简体" w:hAnsi="新宋体"/>
          <w:b/>
          <w:sz w:val="52"/>
          <w:szCs w:val="52"/>
        </w:rPr>
      </w:pPr>
      <w:r>
        <w:rPr>
          <w:rFonts w:ascii="方正大标宋简体" w:eastAsia="方正大标宋简体" w:hAnsi="新宋体" w:hint="eastAsia"/>
          <w:b/>
          <w:sz w:val="52"/>
          <w:szCs w:val="52"/>
        </w:rPr>
        <w:t>201</w:t>
      </w:r>
      <w:r w:rsidR="00EE1263">
        <w:rPr>
          <w:rFonts w:ascii="方正大标宋简体" w:eastAsia="方正大标宋简体" w:hAnsi="新宋体" w:hint="eastAsia"/>
          <w:b/>
          <w:sz w:val="52"/>
          <w:szCs w:val="52"/>
        </w:rPr>
        <w:t>9</w:t>
      </w:r>
      <w:r>
        <w:rPr>
          <w:rFonts w:ascii="方正大标宋简体" w:eastAsia="方正大标宋简体" w:hAnsi="新宋体" w:hint="eastAsia"/>
          <w:b/>
          <w:sz w:val="52"/>
          <w:szCs w:val="52"/>
        </w:rPr>
        <w:t>-20</w:t>
      </w:r>
      <w:r w:rsidR="00EE1263">
        <w:rPr>
          <w:rFonts w:ascii="方正大标宋简体" w:eastAsia="方正大标宋简体" w:hAnsi="新宋体" w:hint="eastAsia"/>
          <w:b/>
          <w:sz w:val="52"/>
          <w:szCs w:val="52"/>
        </w:rPr>
        <w:t>20</w:t>
      </w:r>
      <w:r w:rsidR="00914163">
        <w:rPr>
          <w:rFonts w:ascii="方正大标宋简体" w:eastAsia="方正大标宋简体" w:hAnsi="新宋体" w:hint="eastAsia"/>
          <w:b/>
          <w:sz w:val="52"/>
          <w:szCs w:val="52"/>
        </w:rPr>
        <w:t>年度新北区校本培训工作先进个人呈报审批表</w:t>
      </w:r>
    </w:p>
    <w:p w:rsidR="00914163" w:rsidRDefault="00914163" w:rsidP="00914163"/>
    <w:p w:rsidR="00914163" w:rsidRDefault="00914163" w:rsidP="00914163"/>
    <w:p w:rsidR="00914163" w:rsidRDefault="00914163" w:rsidP="00914163"/>
    <w:p w:rsidR="00914163" w:rsidRDefault="00914163" w:rsidP="00914163"/>
    <w:p w:rsidR="00914163" w:rsidRDefault="00914163" w:rsidP="00914163"/>
    <w:p w:rsidR="00914163" w:rsidRDefault="00914163" w:rsidP="00102816">
      <w:pPr>
        <w:spacing w:line="940" w:lineRule="exact"/>
        <w:ind w:firstLineChars="545" w:firstLine="1970"/>
        <w:rPr>
          <w:rFonts w:ascii="楷体_GB2312" w:eastAsia="楷体_GB2312"/>
          <w:b/>
          <w:sz w:val="36"/>
          <w:szCs w:val="36"/>
        </w:rPr>
      </w:pPr>
    </w:p>
    <w:p w:rsidR="00914163" w:rsidRDefault="00914163" w:rsidP="00102816">
      <w:pPr>
        <w:spacing w:line="940" w:lineRule="exact"/>
        <w:ind w:firstLineChars="545" w:firstLine="1970"/>
        <w:rPr>
          <w:rFonts w:ascii="楷体_GB2312" w:eastAsia="楷体_GB2312"/>
          <w:sz w:val="36"/>
          <w:szCs w:val="36"/>
          <w:u w:val="single"/>
        </w:rPr>
      </w:pPr>
      <w:r>
        <w:rPr>
          <w:rFonts w:ascii="楷体_GB2312" w:eastAsia="楷体_GB2312" w:hint="eastAsia"/>
          <w:b/>
          <w:sz w:val="36"/>
          <w:szCs w:val="36"/>
        </w:rPr>
        <w:t>姓    名</w:t>
      </w:r>
      <w:r>
        <w:rPr>
          <w:rFonts w:ascii="楷体_GB2312" w:eastAsia="楷体_GB2312" w:hint="eastAsia"/>
          <w:sz w:val="36"/>
          <w:szCs w:val="36"/>
          <w:u w:val="single"/>
        </w:rPr>
        <w:t xml:space="preserve">   </w:t>
      </w:r>
      <w:r w:rsidR="006A75A4">
        <w:rPr>
          <w:rFonts w:ascii="楷体_GB2312" w:eastAsia="楷体_GB2312" w:hint="eastAsia"/>
          <w:sz w:val="36"/>
          <w:szCs w:val="36"/>
          <w:u w:val="single"/>
        </w:rPr>
        <w:t xml:space="preserve">   李明正</w:t>
      </w:r>
      <w:r>
        <w:rPr>
          <w:rFonts w:ascii="仿宋_GB2312" w:hint="eastAsia"/>
          <w:sz w:val="36"/>
          <w:szCs w:val="36"/>
          <w:u w:val="single"/>
        </w:rPr>
        <w:t xml:space="preserve">      </w:t>
      </w:r>
      <w:r>
        <w:rPr>
          <w:rFonts w:ascii="仿宋_GB2312" w:hint="eastAsia"/>
          <w:spacing w:val="-16"/>
          <w:sz w:val="36"/>
          <w:szCs w:val="36"/>
          <w:u w:val="single"/>
        </w:rPr>
        <w:t xml:space="preserve">  </w:t>
      </w:r>
      <w:r>
        <w:rPr>
          <w:rFonts w:ascii="仿宋_GB2312" w:hint="eastAsia"/>
          <w:sz w:val="36"/>
          <w:szCs w:val="36"/>
          <w:u w:val="single"/>
        </w:rPr>
        <w:t xml:space="preserve">         </w:t>
      </w:r>
    </w:p>
    <w:p w:rsidR="00914163" w:rsidRDefault="00914163" w:rsidP="00102816">
      <w:pPr>
        <w:spacing w:line="940" w:lineRule="exact"/>
        <w:ind w:firstLineChars="545" w:firstLine="1970"/>
        <w:rPr>
          <w:sz w:val="36"/>
          <w:szCs w:val="36"/>
          <w:u w:val="single"/>
        </w:rPr>
      </w:pPr>
      <w:r>
        <w:rPr>
          <w:rFonts w:ascii="楷体_GB2312" w:eastAsia="楷体_GB2312" w:hint="eastAsia"/>
          <w:b/>
          <w:sz w:val="36"/>
          <w:szCs w:val="36"/>
        </w:rPr>
        <w:t>单    位</w:t>
      </w:r>
      <w:r>
        <w:rPr>
          <w:rFonts w:hint="eastAsia"/>
          <w:sz w:val="36"/>
          <w:szCs w:val="36"/>
          <w:u w:val="single"/>
        </w:rPr>
        <w:t xml:space="preserve">  </w:t>
      </w:r>
      <w:r w:rsidR="006A75A4">
        <w:rPr>
          <w:rFonts w:hint="eastAsia"/>
          <w:sz w:val="36"/>
          <w:szCs w:val="36"/>
          <w:u w:val="single"/>
        </w:rPr>
        <w:t>新北区奔牛初级中学</w:t>
      </w:r>
      <w:r>
        <w:rPr>
          <w:rFonts w:hint="eastAsia"/>
          <w:sz w:val="36"/>
          <w:szCs w:val="36"/>
          <w:u w:val="single"/>
        </w:rPr>
        <w:t xml:space="preserve">                  </w:t>
      </w:r>
    </w:p>
    <w:p w:rsidR="00914163" w:rsidRDefault="00914163" w:rsidP="00102816">
      <w:pPr>
        <w:spacing w:line="940" w:lineRule="exact"/>
        <w:ind w:firstLineChars="545" w:firstLine="1970"/>
        <w:rPr>
          <w:sz w:val="36"/>
          <w:szCs w:val="36"/>
          <w:u w:val="single"/>
        </w:rPr>
      </w:pPr>
      <w:r>
        <w:rPr>
          <w:rFonts w:ascii="楷体_GB2312" w:eastAsia="楷体_GB2312" w:hint="eastAsia"/>
          <w:b/>
          <w:sz w:val="36"/>
          <w:szCs w:val="36"/>
        </w:rPr>
        <w:t xml:space="preserve">职    </w:t>
      </w:r>
      <w:proofErr w:type="gramStart"/>
      <w:r>
        <w:rPr>
          <w:rFonts w:ascii="楷体_GB2312" w:eastAsia="楷体_GB2312" w:hint="eastAsia"/>
          <w:b/>
          <w:sz w:val="36"/>
          <w:szCs w:val="36"/>
        </w:rPr>
        <w:t>务</w:t>
      </w:r>
      <w:proofErr w:type="gramEnd"/>
      <w:r>
        <w:rPr>
          <w:rFonts w:hint="eastAsia"/>
          <w:sz w:val="36"/>
          <w:szCs w:val="36"/>
          <w:u w:val="single"/>
        </w:rPr>
        <w:t xml:space="preserve"> </w:t>
      </w:r>
      <w:r w:rsidR="006A75A4">
        <w:rPr>
          <w:rFonts w:hint="eastAsia"/>
          <w:sz w:val="36"/>
          <w:szCs w:val="36"/>
          <w:u w:val="single"/>
        </w:rPr>
        <w:t xml:space="preserve">    </w:t>
      </w:r>
      <w:r w:rsidR="006A75A4">
        <w:rPr>
          <w:rFonts w:hint="eastAsia"/>
          <w:sz w:val="36"/>
          <w:szCs w:val="36"/>
          <w:u w:val="single"/>
        </w:rPr>
        <w:t>教科室主任</w:t>
      </w:r>
      <w:r>
        <w:rPr>
          <w:rFonts w:hint="eastAsia"/>
          <w:sz w:val="36"/>
          <w:szCs w:val="36"/>
          <w:u w:val="single"/>
        </w:rPr>
        <w:t xml:space="preserve">                   </w:t>
      </w:r>
    </w:p>
    <w:p w:rsidR="00914163" w:rsidRDefault="00914163" w:rsidP="00102816">
      <w:pPr>
        <w:spacing w:line="580" w:lineRule="exact"/>
        <w:ind w:firstLineChars="650" w:firstLine="1105"/>
        <w:rPr>
          <w:rFonts w:ascii="仿宋_GB2312"/>
          <w:spacing w:val="-20"/>
          <w:w w:val="66"/>
          <w:u w:val="single"/>
        </w:rPr>
      </w:pPr>
    </w:p>
    <w:p w:rsidR="00914163" w:rsidRDefault="00914163" w:rsidP="00914163">
      <w:pPr>
        <w:spacing w:line="580" w:lineRule="exact"/>
        <w:ind w:firstLineChars="650" w:firstLine="2080"/>
        <w:rPr>
          <w:rFonts w:ascii="楷体_GB2312" w:eastAsia="楷体_GB2312"/>
          <w:u w:val="single"/>
        </w:rPr>
      </w:pPr>
    </w:p>
    <w:p w:rsidR="00914163" w:rsidRDefault="00914163" w:rsidP="00914163">
      <w:pPr>
        <w:spacing w:line="580" w:lineRule="exact"/>
        <w:ind w:firstLineChars="650" w:firstLine="2080"/>
        <w:rPr>
          <w:rFonts w:ascii="楷体_GB2312" w:eastAsia="楷体_GB2312"/>
          <w:u w:val="single"/>
        </w:rPr>
      </w:pPr>
    </w:p>
    <w:p w:rsidR="00914163" w:rsidRDefault="00914163" w:rsidP="00102816">
      <w:pPr>
        <w:spacing w:line="580" w:lineRule="exact"/>
        <w:ind w:firstLineChars="495" w:firstLine="1789"/>
        <w:rPr>
          <w:sz w:val="36"/>
          <w:szCs w:val="36"/>
        </w:rPr>
      </w:pPr>
      <w:r>
        <w:rPr>
          <w:rFonts w:ascii="楷体_GB2312" w:eastAsia="楷体_GB2312" w:hint="eastAsia"/>
          <w:b/>
          <w:sz w:val="36"/>
          <w:szCs w:val="36"/>
        </w:rPr>
        <w:t>填报时间</w:t>
      </w:r>
      <w:r>
        <w:rPr>
          <w:rFonts w:hint="eastAsia"/>
          <w:sz w:val="36"/>
          <w:szCs w:val="36"/>
        </w:rPr>
        <w:t xml:space="preserve">    20</w:t>
      </w:r>
      <w:r w:rsidR="00EE1263">
        <w:rPr>
          <w:rFonts w:hint="eastAsia"/>
          <w:sz w:val="36"/>
          <w:szCs w:val="36"/>
        </w:rPr>
        <w:t>20</w:t>
      </w:r>
      <w:r>
        <w:rPr>
          <w:rFonts w:hint="eastAsia"/>
          <w:sz w:val="36"/>
          <w:szCs w:val="36"/>
        </w:rPr>
        <w:t>年</w:t>
      </w:r>
      <w:r w:rsidR="00DF6049">
        <w:rPr>
          <w:rFonts w:hint="eastAsia"/>
          <w:sz w:val="36"/>
          <w:szCs w:val="36"/>
        </w:rPr>
        <w:t xml:space="preserve"> 12</w:t>
      </w:r>
      <w:r>
        <w:rPr>
          <w:rFonts w:hint="eastAsia"/>
          <w:sz w:val="36"/>
          <w:szCs w:val="36"/>
        </w:rPr>
        <w:t>月</w:t>
      </w:r>
      <w:r>
        <w:rPr>
          <w:rFonts w:hint="eastAsia"/>
          <w:sz w:val="36"/>
          <w:szCs w:val="36"/>
        </w:rPr>
        <w:t xml:space="preserve"> </w:t>
      </w:r>
      <w:r w:rsidR="006A75A4">
        <w:rPr>
          <w:rFonts w:hint="eastAsia"/>
          <w:sz w:val="36"/>
          <w:szCs w:val="36"/>
        </w:rPr>
        <w:t>21</w:t>
      </w:r>
      <w:r>
        <w:rPr>
          <w:rFonts w:hint="eastAsia"/>
          <w:sz w:val="36"/>
          <w:szCs w:val="36"/>
        </w:rPr>
        <w:t xml:space="preserve">  </w:t>
      </w:r>
      <w:r>
        <w:rPr>
          <w:rFonts w:hint="eastAsia"/>
          <w:sz w:val="36"/>
          <w:szCs w:val="36"/>
        </w:rPr>
        <w:t>日</w:t>
      </w:r>
    </w:p>
    <w:p w:rsidR="00914163" w:rsidRDefault="00914163" w:rsidP="00914163">
      <w:pPr>
        <w:spacing w:line="580" w:lineRule="exact"/>
        <w:ind w:firstLineChars="495" w:firstLine="1782"/>
        <w:rPr>
          <w:sz w:val="36"/>
          <w:szCs w:val="36"/>
        </w:rPr>
      </w:pPr>
    </w:p>
    <w:p w:rsidR="00914163" w:rsidRDefault="00914163" w:rsidP="00914163">
      <w:pPr>
        <w:spacing w:line="580" w:lineRule="exact"/>
        <w:ind w:firstLineChars="495" w:firstLine="1782"/>
        <w:rPr>
          <w:sz w:val="36"/>
          <w:szCs w:val="36"/>
        </w:rPr>
      </w:pPr>
    </w:p>
    <w:p w:rsidR="00914163" w:rsidRDefault="00914163" w:rsidP="00914163">
      <w:pPr>
        <w:spacing w:line="580" w:lineRule="exact"/>
        <w:ind w:firstLineChars="495" w:firstLine="1782"/>
        <w:rPr>
          <w:sz w:val="36"/>
          <w:szCs w:val="36"/>
        </w:rPr>
      </w:pPr>
    </w:p>
    <w:tbl>
      <w:tblPr>
        <w:tblW w:w="0" w:type="auto"/>
        <w:tblInd w:w="-72" w:type="dxa"/>
        <w:tblLayout w:type="fixed"/>
        <w:tblLook w:val="0000" w:firstRow="0" w:lastRow="0" w:firstColumn="0" w:lastColumn="0" w:noHBand="0" w:noVBand="0"/>
      </w:tblPr>
      <w:tblGrid>
        <w:gridCol w:w="1440"/>
        <w:gridCol w:w="1584"/>
        <w:gridCol w:w="1422"/>
        <w:gridCol w:w="1106"/>
        <w:gridCol w:w="1896"/>
        <w:gridCol w:w="1738"/>
      </w:tblGrid>
      <w:tr w:rsidR="00914163" w:rsidTr="00BC0E3E">
        <w:trPr>
          <w:trHeight w:val="769"/>
        </w:trPr>
        <w:tc>
          <w:tcPr>
            <w:tcW w:w="144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widowControl/>
              <w:ind w:firstLineChars="50" w:firstLine="150"/>
              <w:jc w:val="center"/>
              <w:rPr>
                <w:rFonts w:ascii="仿宋_GB2312" w:hAnsi="宋体" w:cs="宋体"/>
                <w:kern w:val="0"/>
                <w:sz w:val="30"/>
                <w:szCs w:val="30"/>
              </w:rPr>
            </w:pPr>
            <w:r>
              <w:rPr>
                <w:rFonts w:ascii="仿宋_GB2312" w:hAnsi="宋体" w:cs="宋体" w:hint="eastAsia"/>
                <w:kern w:val="0"/>
                <w:sz w:val="30"/>
                <w:szCs w:val="30"/>
              </w:rPr>
              <w:lastRenderedPageBreak/>
              <w:t>姓  名</w:t>
            </w:r>
          </w:p>
        </w:tc>
        <w:tc>
          <w:tcPr>
            <w:tcW w:w="1584" w:type="dxa"/>
            <w:tcBorders>
              <w:top w:val="single" w:sz="4" w:space="0" w:color="auto"/>
              <w:left w:val="nil"/>
              <w:bottom w:val="single" w:sz="4" w:space="0" w:color="auto"/>
              <w:right w:val="single" w:sz="4" w:space="0" w:color="auto"/>
            </w:tcBorders>
            <w:vAlign w:val="center"/>
          </w:tcPr>
          <w:p w:rsidR="00914163" w:rsidRDefault="006A75A4" w:rsidP="00BC0E3E">
            <w:pPr>
              <w:widowControl/>
              <w:jc w:val="center"/>
              <w:rPr>
                <w:rFonts w:ascii="仿宋_GB2312" w:hAnsi="宋体" w:cs="宋体"/>
                <w:kern w:val="0"/>
                <w:sz w:val="30"/>
                <w:szCs w:val="30"/>
              </w:rPr>
            </w:pPr>
            <w:r>
              <w:rPr>
                <w:rFonts w:ascii="仿宋_GB2312" w:hAnsi="宋体" w:cs="宋体" w:hint="eastAsia"/>
                <w:kern w:val="0"/>
                <w:sz w:val="30"/>
                <w:szCs w:val="30"/>
              </w:rPr>
              <w:t>李明正</w:t>
            </w:r>
          </w:p>
        </w:tc>
        <w:tc>
          <w:tcPr>
            <w:tcW w:w="1422" w:type="dxa"/>
            <w:tcBorders>
              <w:top w:val="single" w:sz="4" w:space="0" w:color="auto"/>
              <w:left w:val="nil"/>
              <w:bottom w:val="single" w:sz="4" w:space="0" w:color="auto"/>
              <w:right w:val="single" w:sz="4" w:space="0" w:color="auto"/>
            </w:tcBorders>
            <w:vAlign w:val="center"/>
          </w:tcPr>
          <w:p w:rsidR="00914163" w:rsidRDefault="00914163" w:rsidP="00BC0E3E">
            <w:pPr>
              <w:widowControl/>
              <w:jc w:val="center"/>
              <w:rPr>
                <w:rFonts w:ascii="仿宋_GB2312" w:hAnsi="宋体" w:cs="宋体"/>
                <w:kern w:val="0"/>
                <w:sz w:val="30"/>
                <w:szCs w:val="30"/>
              </w:rPr>
            </w:pPr>
            <w:r>
              <w:rPr>
                <w:rFonts w:ascii="仿宋_GB2312" w:hAnsi="宋体" w:cs="宋体" w:hint="eastAsia"/>
                <w:kern w:val="0"/>
                <w:sz w:val="30"/>
                <w:szCs w:val="30"/>
              </w:rPr>
              <w:t>性    别</w:t>
            </w:r>
          </w:p>
        </w:tc>
        <w:tc>
          <w:tcPr>
            <w:tcW w:w="1106" w:type="dxa"/>
            <w:tcBorders>
              <w:top w:val="single" w:sz="4" w:space="0" w:color="auto"/>
              <w:left w:val="nil"/>
              <w:bottom w:val="single" w:sz="4" w:space="0" w:color="auto"/>
              <w:right w:val="single" w:sz="4" w:space="0" w:color="auto"/>
            </w:tcBorders>
            <w:vAlign w:val="center"/>
          </w:tcPr>
          <w:p w:rsidR="00914163" w:rsidRDefault="006A75A4" w:rsidP="00BC0E3E">
            <w:pPr>
              <w:widowControl/>
              <w:jc w:val="center"/>
              <w:rPr>
                <w:rFonts w:ascii="仿宋_GB2312" w:hAnsi="宋体" w:cs="宋体"/>
                <w:kern w:val="0"/>
                <w:sz w:val="30"/>
                <w:szCs w:val="30"/>
              </w:rPr>
            </w:pPr>
            <w:r>
              <w:rPr>
                <w:rFonts w:ascii="仿宋_GB2312" w:hAnsi="宋体" w:cs="宋体" w:hint="eastAsia"/>
                <w:kern w:val="0"/>
                <w:sz w:val="30"/>
                <w:szCs w:val="30"/>
              </w:rPr>
              <w:t>男</w:t>
            </w:r>
          </w:p>
        </w:tc>
        <w:tc>
          <w:tcPr>
            <w:tcW w:w="1896" w:type="dxa"/>
            <w:tcBorders>
              <w:top w:val="single" w:sz="4" w:space="0" w:color="auto"/>
              <w:left w:val="nil"/>
              <w:bottom w:val="single" w:sz="4" w:space="0" w:color="auto"/>
              <w:right w:val="single" w:sz="4" w:space="0" w:color="auto"/>
            </w:tcBorders>
            <w:vAlign w:val="center"/>
          </w:tcPr>
          <w:p w:rsidR="00914163" w:rsidRDefault="00914163" w:rsidP="00BC0E3E">
            <w:pPr>
              <w:widowControl/>
              <w:ind w:firstLineChars="50" w:firstLine="150"/>
              <w:jc w:val="center"/>
              <w:rPr>
                <w:rFonts w:ascii="仿宋_GB2312" w:hAnsi="宋体" w:cs="宋体"/>
                <w:kern w:val="0"/>
                <w:sz w:val="30"/>
                <w:szCs w:val="30"/>
              </w:rPr>
            </w:pPr>
            <w:r>
              <w:rPr>
                <w:rFonts w:ascii="仿宋_GB2312" w:hAnsi="宋体" w:cs="宋体" w:hint="eastAsia"/>
                <w:kern w:val="0"/>
                <w:sz w:val="30"/>
                <w:szCs w:val="30"/>
              </w:rPr>
              <w:t>文化程度</w:t>
            </w:r>
          </w:p>
        </w:tc>
        <w:tc>
          <w:tcPr>
            <w:tcW w:w="1738" w:type="dxa"/>
            <w:tcBorders>
              <w:top w:val="single" w:sz="4" w:space="0" w:color="auto"/>
              <w:left w:val="nil"/>
              <w:bottom w:val="single" w:sz="4" w:space="0" w:color="auto"/>
              <w:right w:val="single" w:sz="4" w:space="0" w:color="auto"/>
            </w:tcBorders>
            <w:vAlign w:val="center"/>
          </w:tcPr>
          <w:p w:rsidR="00914163" w:rsidRDefault="006A75A4" w:rsidP="00BC0E3E">
            <w:pPr>
              <w:widowControl/>
              <w:ind w:firstLineChars="50" w:firstLine="150"/>
              <w:jc w:val="center"/>
              <w:rPr>
                <w:rFonts w:ascii="仿宋_GB2312" w:hAnsi="宋体" w:cs="宋体"/>
                <w:kern w:val="0"/>
                <w:sz w:val="30"/>
                <w:szCs w:val="30"/>
              </w:rPr>
            </w:pPr>
            <w:r>
              <w:rPr>
                <w:rFonts w:ascii="仿宋_GB2312" w:hAnsi="宋体" w:cs="宋体" w:hint="eastAsia"/>
                <w:kern w:val="0"/>
                <w:sz w:val="30"/>
                <w:szCs w:val="30"/>
              </w:rPr>
              <w:t>本科</w:t>
            </w:r>
          </w:p>
        </w:tc>
      </w:tr>
      <w:tr w:rsidR="00914163" w:rsidTr="00BC0E3E">
        <w:trPr>
          <w:trHeight w:val="750"/>
        </w:trPr>
        <w:tc>
          <w:tcPr>
            <w:tcW w:w="1440" w:type="dxa"/>
            <w:tcBorders>
              <w:top w:val="nil"/>
              <w:left w:val="single" w:sz="4" w:space="0" w:color="auto"/>
              <w:bottom w:val="single" w:sz="4" w:space="0" w:color="auto"/>
              <w:right w:val="single" w:sz="4" w:space="0" w:color="auto"/>
            </w:tcBorders>
            <w:vAlign w:val="center"/>
          </w:tcPr>
          <w:p w:rsidR="00914163" w:rsidRDefault="00914163" w:rsidP="00BC0E3E">
            <w:pPr>
              <w:widowControl/>
              <w:jc w:val="center"/>
              <w:rPr>
                <w:rFonts w:ascii="仿宋_GB2312" w:hAnsi="宋体" w:cs="宋体"/>
                <w:kern w:val="0"/>
                <w:sz w:val="30"/>
                <w:szCs w:val="30"/>
              </w:rPr>
            </w:pPr>
            <w:r>
              <w:rPr>
                <w:rFonts w:ascii="仿宋_GB2312" w:hAnsi="宋体" w:cs="宋体" w:hint="eastAsia"/>
                <w:kern w:val="0"/>
                <w:sz w:val="30"/>
                <w:szCs w:val="30"/>
              </w:rPr>
              <w:t xml:space="preserve">职  </w:t>
            </w:r>
            <w:proofErr w:type="gramStart"/>
            <w:r>
              <w:rPr>
                <w:rFonts w:ascii="仿宋_GB2312" w:hAnsi="宋体" w:cs="宋体" w:hint="eastAsia"/>
                <w:kern w:val="0"/>
                <w:sz w:val="30"/>
                <w:szCs w:val="30"/>
              </w:rPr>
              <w:t>务</w:t>
            </w:r>
            <w:proofErr w:type="gramEnd"/>
          </w:p>
        </w:tc>
        <w:tc>
          <w:tcPr>
            <w:tcW w:w="1584" w:type="dxa"/>
            <w:tcBorders>
              <w:top w:val="nil"/>
              <w:left w:val="nil"/>
              <w:bottom w:val="single" w:sz="4" w:space="0" w:color="auto"/>
              <w:right w:val="single" w:sz="4" w:space="0" w:color="auto"/>
            </w:tcBorders>
            <w:vAlign w:val="center"/>
          </w:tcPr>
          <w:p w:rsidR="00914163" w:rsidRDefault="006A75A4" w:rsidP="00BC0E3E">
            <w:pPr>
              <w:widowControl/>
              <w:jc w:val="center"/>
              <w:rPr>
                <w:rFonts w:ascii="仿宋_GB2312" w:hAnsi="宋体" w:cs="宋体"/>
                <w:kern w:val="0"/>
                <w:sz w:val="30"/>
                <w:szCs w:val="30"/>
              </w:rPr>
            </w:pPr>
            <w:r>
              <w:rPr>
                <w:rFonts w:ascii="仿宋_GB2312" w:hAnsi="宋体" w:cs="宋体" w:hint="eastAsia"/>
                <w:kern w:val="0"/>
                <w:sz w:val="30"/>
                <w:szCs w:val="30"/>
              </w:rPr>
              <w:t>教科室主任</w:t>
            </w:r>
          </w:p>
        </w:tc>
        <w:tc>
          <w:tcPr>
            <w:tcW w:w="1422" w:type="dxa"/>
            <w:tcBorders>
              <w:top w:val="nil"/>
              <w:left w:val="nil"/>
              <w:bottom w:val="single" w:sz="4" w:space="0" w:color="auto"/>
              <w:right w:val="single" w:sz="4" w:space="0" w:color="auto"/>
            </w:tcBorders>
            <w:vAlign w:val="center"/>
          </w:tcPr>
          <w:p w:rsidR="00914163" w:rsidRDefault="00914163" w:rsidP="00BC0E3E">
            <w:pPr>
              <w:widowControl/>
              <w:jc w:val="center"/>
              <w:rPr>
                <w:rFonts w:ascii="仿宋_GB2312" w:hAnsi="宋体" w:cs="宋体"/>
                <w:kern w:val="0"/>
                <w:sz w:val="30"/>
                <w:szCs w:val="30"/>
              </w:rPr>
            </w:pPr>
            <w:r>
              <w:rPr>
                <w:rFonts w:ascii="仿宋_GB2312" w:hAnsi="宋体" w:cs="宋体" w:hint="eastAsia"/>
                <w:kern w:val="0"/>
                <w:sz w:val="30"/>
                <w:szCs w:val="30"/>
              </w:rPr>
              <w:t>参加工作</w:t>
            </w:r>
            <w:r>
              <w:rPr>
                <w:rFonts w:ascii="仿宋_GB2312" w:hAnsi="宋体" w:cs="宋体" w:hint="eastAsia"/>
                <w:kern w:val="0"/>
                <w:sz w:val="30"/>
                <w:szCs w:val="30"/>
              </w:rPr>
              <w:br/>
              <w:t>时    间</w:t>
            </w:r>
          </w:p>
        </w:tc>
        <w:tc>
          <w:tcPr>
            <w:tcW w:w="1106" w:type="dxa"/>
            <w:tcBorders>
              <w:top w:val="nil"/>
              <w:left w:val="nil"/>
              <w:bottom w:val="single" w:sz="4" w:space="0" w:color="auto"/>
              <w:right w:val="single" w:sz="4" w:space="0" w:color="auto"/>
            </w:tcBorders>
            <w:vAlign w:val="center"/>
          </w:tcPr>
          <w:p w:rsidR="00914163" w:rsidRPr="006A75A4" w:rsidRDefault="006A75A4" w:rsidP="00BC0E3E">
            <w:pPr>
              <w:widowControl/>
              <w:jc w:val="center"/>
              <w:rPr>
                <w:rFonts w:ascii="仿宋_GB2312" w:hAnsi="宋体" w:cs="宋体"/>
                <w:kern w:val="0"/>
                <w:sz w:val="28"/>
                <w:szCs w:val="28"/>
              </w:rPr>
            </w:pPr>
            <w:r w:rsidRPr="006A75A4">
              <w:rPr>
                <w:rFonts w:ascii="仿宋_GB2312" w:hAnsi="宋体" w:cs="宋体" w:hint="eastAsia"/>
                <w:kern w:val="0"/>
                <w:sz w:val="28"/>
                <w:szCs w:val="28"/>
              </w:rPr>
              <w:t>198708</w:t>
            </w:r>
          </w:p>
        </w:tc>
        <w:tc>
          <w:tcPr>
            <w:tcW w:w="1896" w:type="dxa"/>
            <w:tcBorders>
              <w:top w:val="nil"/>
              <w:left w:val="nil"/>
              <w:bottom w:val="single" w:sz="4" w:space="0" w:color="auto"/>
              <w:right w:val="single" w:sz="4" w:space="0" w:color="auto"/>
            </w:tcBorders>
            <w:vAlign w:val="center"/>
          </w:tcPr>
          <w:p w:rsidR="00914163" w:rsidRDefault="00914163" w:rsidP="00BC0E3E">
            <w:pPr>
              <w:widowControl/>
              <w:jc w:val="center"/>
              <w:rPr>
                <w:rFonts w:ascii="仿宋_GB2312" w:hAnsi="宋体" w:cs="宋体"/>
                <w:kern w:val="0"/>
                <w:sz w:val="30"/>
                <w:szCs w:val="30"/>
              </w:rPr>
            </w:pPr>
            <w:r>
              <w:rPr>
                <w:rFonts w:ascii="仿宋_GB2312" w:hAnsi="宋体" w:cs="宋体" w:hint="eastAsia"/>
                <w:kern w:val="0"/>
                <w:sz w:val="30"/>
                <w:szCs w:val="30"/>
              </w:rPr>
              <w:t>从事校本培训工作时间</w:t>
            </w:r>
          </w:p>
        </w:tc>
        <w:tc>
          <w:tcPr>
            <w:tcW w:w="1738" w:type="dxa"/>
            <w:tcBorders>
              <w:top w:val="nil"/>
              <w:left w:val="nil"/>
              <w:bottom w:val="single" w:sz="4" w:space="0" w:color="auto"/>
              <w:right w:val="single" w:sz="4" w:space="0" w:color="auto"/>
            </w:tcBorders>
            <w:vAlign w:val="center"/>
          </w:tcPr>
          <w:p w:rsidR="00914163" w:rsidRDefault="006A75A4" w:rsidP="00BC0E3E">
            <w:pPr>
              <w:widowControl/>
              <w:jc w:val="center"/>
              <w:rPr>
                <w:rFonts w:ascii="仿宋_GB2312" w:hAnsi="宋体" w:cs="宋体"/>
                <w:kern w:val="0"/>
                <w:sz w:val="30"/>
                <w:szCs w:val="30"/>
              </w:rPr>
            </w:pPr>
            <w:r>
              <w:rPr>
                <w:rFonts w:ascii="仿宋_GB2312" w:hAnsi="宋体" w:cs="宋体" w:hint="eastAsia"/>
                <w:kern w:val="0"/>
                <w:sz w:val="30"/>
                <w:szCs w:val="30"/>
              </w:rPr>
              <w:t>18</w:t>
            </w:r>
          </w:p>
        </w:tc>
      </w:tr>
      <w:tr w:rsidR="00914163" w:rsidTr="00BC0E3E">
        <w:trPr>
          <w:trHeight w:val="750"/>
        </w:trPr>
        <w:tc>
          <w:tcPr>
            <w:tcW w:w="1440" w:type="dxa"/>
            <w:tcBorders>
              <w:top w:val="nil"/>
              <w:left w:val="single" w:sz="4" w:space="0" w:color="auto"/>
              <w:bottom w:val="single" w:sz="4" w:space="0" w:color="auto"/>
              <w:right w:val="single" w:sz="4" w:space="0" w:color="auto"/>
            </w:tcBorders>
            <w:vAlign w:val="center"/>
          </w:tcPr>
          <w:p w:rsidR="00914163" w:rsidRDefault="00914163" w:rsidP="00BC0E3E">
            <w:pPr>
              <w:widowControl/>
              <w:jc w:val="center"/>
              <w:rPr>
                <w:rFonts w:ascii="仿宋_GB2312" w:hAnsi="宋体" w:cs="宋体"/>
                <w:kern w:val="0"/>
                <w:sz w:val="28"/>
                <w:szCs w:val="28"/>
              </w:rPr>
            </w:pPr>
            <w:r>
              <w:rPr>
                <w:rFonts w:ascii="仿宋_GB2312" w:hAnsi="宋体" w:cs="宋体" w:hint="eastAsia"/>
                <w:kern w:val="0"/>
                <w:sz w:val="28"/>
                <w:szCs w:val="28"/>
              </w:rPr>
              <w:t>受过何</w:t>
            </w:r>
          </w:p>
          <w:p w:rsidR="00914163" w:rsidRDefault="00914163" w:rsidP="00BC0E3E">
            <w:pPr>
              <w:widowControl/>
              <w:jc w:val="center"/>
              <w:rPr>
                <w:rFonts w:ascii="仿宋_GB2312" w:hAnsi="宋体" w:cs="宋体"/>
                <w:kern w:val="0"/>
                <w:sz w:val="28"/>
                <w:szCs w:val="28"/>
              </w:rPr>
            </w:pPr>
            <w:r>
              <w:rPr>
                <w:rFonts w:ascii="仿宋_GB2312" w:hAnsi="宋体" w:cs="宋体" w:hint="eastAsia"/>
                <w:kern w:val="0"/>
                <w:sz w:val="28"/>
                <w:szCs w:val="28"/>
              </w:rPr>
              <w:t>种奖励</w:t>
            </w:r>
          </w:p>
        </w:tc>
        <w:tc>
          <w:tcPr>
            <w:tcW w:w="7746" w:type="dxa"/>
            <w:gridSpan w:val="5"/>
            <w:tcBorders>
              <w:top w:val="single" w:sz="4" w:space="0" w:color="auto"/>
              <w:left w:val="nil"/>
              <w:bottom w:val="single" w:sz="4" w:space="0" w:color="auto"/>
              <w:right w:val="single" w:sz="4" w:space="0" w:color="auto"/>
            </w:tcBorders>
            <w:vAlign w:val="center"/>
          </w:tcPr>
          <w:p w:rsidR="00914163" w:rsidRDefault="006A75A4" w:rsidP="006A75A4">
            <w:pPr>
              <w:widowControl/>
              <w:jc w:val="left"/>
              <w:rPr>
                <w:rFonts w:ascii="仿宋_GB2312" w:hAnsi="宋体" w:cs="宋体"/>
                <w:kern w:val="0"/>
                <w:sz w:val="28"/>
                <w:szCs w:val="28"/>
              </w:rPr>
            </w:pPr>
            <w:r w:rsidRPr="006A75A4">
              <w:rPr>
                <w:rFonts w:ascii="仿宋_GB2312" w:hAnsi="宋体" w:cs="宋体" w:hint="eastAsia"/>
                <w:kern w:val="0"/>
                <w:sz w:val="28"/>
                <w:szCs w:val="28"/>
              </w:rPr>
              <w:t>省金钥匙教育先进个人、区政府嘉奖、区现代教育技术先进个人、区档案工作先进个人、区校本培训先进个人、镇优秀共产党员等</w:t>
            </w:r>
          </w:p>
        </w:tc>
      </w:tr>
      <w:tr w:rsidR="00914163" w:rsidTr="00BC0E3E">
        <w:trPr>
          <w:trHeight w:val="9566"/>
        </w:trPr>
        <w:tc>
          <w:tcPr>
            <w:tcW w:w="9186" w:type="dxa"/>
            <w:gridSpan w:val="6"/>
            <w:tcBorders>
              <w:top w:val="single" w:sz="4" w:space="0" w:color="auto"/>
              <w:left w:val="single" w:sz="4" w:space="0" w:color="auto"/>
              <w:bottom w:val="single" w:sz="4" w:space="0" w:color="auto"/>
              <w:right w:val="single" w:sz="4" w:space="0" w:color="000000"/>
            </w:tcBorders>
          </w:tcPr>
          <w:p w:rsidR="00914163" w:rsidRDefault="00914163" w:rsidP="00BC0E3E">
            <w:pPr>
              <w:widowControl/>
              <w:shd w:val="clear" w:color="auto" w:fill="FFFFFF"/>
              <w:spacing w:before="100" w:beforeAutospacing="1" w:after="100" w:afterAutospacing="1" w:line="500" w:lineRule="exact"/>
              <w:jc w:val="left"/>
              <w:rPr>
                <w:rFonts w:ascii="仿宋_GB2312" w:hAnsi="宋体" w:cs="宋体"/>
                <w:kern w:val="0"/>
                <w:sz w:val="28"/>
                <w:szCs w:val="28"/>
              </w:rPr>
            </w:pPr>
            <w:r>
              <w:rPr>
                <w:rFonts w:ascii="仿宋_GB2312" w:hAnsi="宋体" w:cs="宋体" w:hint="eastAsia"/>
                <w:kern w:val="0"/>
                <w:sz w:val="28"/>
                <w:szCs w:val="28"/>
              </w:rPr>
              <w:t xml:space="preserve">主 要 事 迹 简 </w:t>
            </w:r>
            <w:proofErr w:type="gramStart"/>
            <w:r>
              <w:rPr>
                <w:rFonts w:ascii="仿宋_GB2312" w:hAnsi="宋体" w:cs="宋体" w:hint="eastAsia"/>
                <w:kern w:val="0"/>
                <w:sz w:val="28"/>
                <w:szCs w:val="28"/>
              </w:rPr>
              <w:t>介</w:t>
            </w:r>
            <w:proofErr w:type="gramEnd"/>
          </w:p>
          <w:p w:rsidR="006A75A4" w:rsidRPr="006A75A4" w:rsidRDefault="006A75A4" w:rsidP="006A75A4">
            <w:pPr>
              <w:widowControl/>
              <w:shd w:val="clear" w:color="auto" w:fill="FFFFFF"/>
              <w:spacing w:before="100" w:beforeAutospacing="1" w:after="100" w:afterAutospacing="1" w:line="500" w:lineRule="exact"/>
              <w:ind w:firstLineChars="250" w:firstLine="700"/>
              <w:jc w:val="left"/>
              <w:rPr>
                <w:rFonts w:ascii="仿宋_GB2312" w:hAnsi="宋体" w:cs="宋体"/>
                <w:kern w:val="0"/>
                <w:sz w:val="28"/>
                <w:szCs w:val="28"/>
              </w:rPr>
            </w:pPr>
            <w:r w:rsidRPr="006A75A4">
              <w:rPr>
                <w:rFonts w:ascii="仿宋_GB2312" w:hAnsi="宋体" w:cs="宋体" w:hint="eastAsia"/>
                <w:kern w:val="0"/>
                <w:sz w:val="28"/>
                <w:szCs w:val="28"/>
              </w:rPr>
              <w:t>1.本人2002年以来一直担任学校教科室主任职务，分管教科研、校本培训、教师继续教育、图书馆、档案、职称评审等工作，做到勤恳做人，踏实做事，顾全大局，为学校建设与教师发展服务。</w:t>
            </w:r>
          </w:p>
          <w:p w:rsidR="006A75A4" w:rsidRPr="006A75A4" w:rsidRDefault="006A75A4" w:rsidP="006A75A4">
            <w:pPr>
              <w:widowControl/>
              <w:shd w:val="clear" w:color="auto" w:fill="FFFFFF"/>
              <w:spacing w:before="100" w:beforeAutospacing="1" w:after="100" w:afterAutospacing="1" w:line="500" w:lineRule="exact"/>
              <w:ind w:firstLineChars="250" w:firstLine="700"/>
              <w:jc w:val="left"/>
              <w:rPr>
                <w:rFonts w:ascii="仿宋_GB2312" w:hAnsi="宋体" w:cs="宋体"/>
                <w:kern w:val="0"/>
                <w:sz w:val="28"/>
                <w:szCs w:val="28"/>
              </w:rPr>
            </w:pPr>
            <w:r w:rsidRPr="006A75A4">
              <w:rPr>
                <w:rFonts w:ascii="仿宋_GB2312" w:hAnsi="宋体" w:cs="宋体" w:hint="eastAsia"/>
                <w:kern w:val="0"/>
                <w:sz w:val="28"/>
                <w:szCs w:val="28"/>
              </w:rPr>
              <w:t>2.能模范地执行上级有关校本培训文件精神，在学校行政支持配合下。积极利用周一下午业务学习时间、每周各学科教研组活动时间组织教师开展法规师德、课程建设、课堂转型、课堂教学、教育科研等理论学习，开展学术沙龙活动，组织教师观看课堂教学经典实录，优秀教育视频等。</w:t>
            </w:r>
          </w:p>
          <w:p w:rsidR="006A75A4" w:rsidRPr="006A75A4" w:rsidRDefault="006A75A4" w:rsidP="006A75A4">
            <w:pPr>
              <w:widowControl/>
              <w:shd w:val="clear" w:color="auto" w:fill="FFFFFF"/>
              <w:spacing w:before="100" w:beforeAutospacing="1" w:after="100" w:afterAutospacing="1" w:line="500" w:lineRule="exact"/>
              <w:ind w:firstLineChars="250" w:firstLine="700"/>
              <w:jc w:val="left"/>
              <w:rPr>
                <w:rFonts w:ascii="仿宋_GB2312" w:hAnsi="宋体" w:cs="宋体"/>
                <w:kern w:val="0"/>
                <w:sz w:val="28"/>
                <w:szCs w:val="28"/>
              </w:rPr>
            </w:pPr>
            <w:r w:rsidRPr="006A75A4">
              <w:rPr>
                <w:rFonts w:ascii="仿宋_GB2312" w:hAnsi="宋体" w:cs="宋体" w:hint="eastAsia"/>
                <w:kern w:val="0"/>
                <w:sz w:val="28"/>
                <w:szCs w:val="28"/>
              </w:rPr>
              <w:t>3、加强策划教研组建设，每周各学科教师课堂教学公开课认真落实，同时定期开展骨干教师示范课、青年教师汇报课、师徒同题异构课、青年教师基本功竞赛活动等，促进学校教师师能水平的提升。</w:t>
            </w:r>
          </w:p>
          <w:p w:rsidR="006A75A4" w:rsidRPr="006A75A4" w:rsidRDefault="006A75A4" w:rsidP="006A75A4">
            <w:pPr>
              <w:widowControl/>
              <w:shd w:val="clear" w:color="auto" w:fill="FFFFFF"/>
              <w:spacing w:before="100" w:beforeAutospacing="1" w:after="100" w:afterAutospacing="1" w:line="500" w:lineRule="exact"/>
              <w:ind w:firstLineChars="250" w:firstLine="700"/>
              <w:jc w:val="left"/>
              <w:rPr>
                <w:rFonts w:ascii="仿宋_GB2312" w:hAnsi="宋体" w:cs="宋体"/>
                <w:kern w:val="0"/>
                <w:sz w:val="28"/>
                <w:szCs w:val="28"/>
              </w:rPr>
            </w:pPr>
            <w:r w:rsidRPr="006A75A4">
              <w:rPr>
                <w:rFonts w:ascii="仿宋_GB2312" w:hAnsi="宋体" w:cs="宋体" w:hint="eastAsia"/>
                <w:kern w:val="0"/>
                <w:sz w:val="28"/>
                <w:szCs w:val="28"/>
              </w:rPr>
              <w:t>4、持续开展“请进来、走出去”校本</w:t>
            </w:r>
            <w:proofErr w:type="gramStart"/>
            <w:r w:rsidRPr="006A75A4">
              <w:rPr>
                <w:rFonts w:ascii="仿宋_GB2312" w:hAnsi="宋体" w:cs="宋体" w:hint="eastAsia"/>
                <w:kern w:val="0"/>
                <w:sz w:val="28"/>
                <w:szCs w:val="28"/>
              </w:rPr>
              <w:t>研</w:t>
            </w:r>
            <w:proofErr w:type="gramEnd"/>
            <w:r w:rsidRPr="006A75A4">
              <w:rPr>
                <w:rFonts w:ascii="仿宋_GB2312" w:hAnsi="宋体" w:cs="宋体" w:hint="eastAsia"/>
                <w:kern w:val="0"/>
                <w:sz w:val="28"/>
                <w:szCs w:val="28"/>
              </w:rPr>
              <w:t>训活动，主动与校长室协调，多次</w:t>
            </w:r>
            <w:r>
              <w:rPr>
                <w:rFonts w:ascii="仿宋_GB2312" w:hAnsi="宋体" w:cs="宋体" w:hint="eastAsia"/>
                <w:kern w:val="0"/>
                <w:sz w:val="28"/>
                <w:szCs w:val="28"/>
              </w:rPr>
              <w:t>外面专家、名师（如扬中市</w:t>
            </w:r>
            <w:proofErr w:type="gramStart"/>
            <w:r>
              <w:rPr>
                <w:rFonts w:ascii="仿宋_GB2312" w:hAnsi="宋体" w:cs="宋体" w:hint="eastAsia"/>
                <w:kern w:val="0"/>
                <w:sz w:val="28"/>
                <w:szCs w:val="28"/>
              </w:rPr>
              <w:t>西来桥实验</w:t>
            </w:r>
            <w:proofErr w:type="gramEnd"/>
            <w:r>
              <w:rPr>
                <w:rFonts w:ascii="仿宋_GB2312" w:hAnsi="宋体" w:cs="宋体" w:hint="eastAsia"/>
                <w:kern w:val="0"/>
                <w:sz w:val="28"/>
                <w:szCs w:val="28"/>
              </w:rPr>
              <w:t>学校沈连生校长、全国著名语文特级教师肖培东、区教研室</w:t>
            </w:r>
            <w:r w:rsidR="002E5885">
              <w:rPr>
                <w:rFonts w:ascii="仿宋_GB2312" w:hAnsi="宋体" w:cs="宋体" w:hint="eastAsia"/>
                <w:kern w:val="0"/>
                <w:sz w:val="28"/>
                <w:szCs w:val="28"/>
              </w:rPr>
              <w:t>专家等</w:t>
            </w:r>
            <w:r>
              <w:rPr>
                <w:rFonts w:ascii="仿宋_GB2312" w:hAnsi="宋体" w:cs="宋体" w:hint="eastAsia"/>
                <w:kern w:val="0"/>
                <w:sz w:val="28"/>
                <w:szCs w:val="28"/>
              </w:rPr>
              <w:t>）</w:t>
            </w:r>
            <w:r w:rsidRPr="006A75A4">
              <w:rPr>
                <w:rFonts w:ascii="仿宋_GB2312" w:hAnsi="宋体" w:cs="宋体" w:hint="eastAsia"/>
                <w:kern w:val="0"/>
                <w:sz w:val="28"/>
                <w:szCs w:val="28"/>
              </w:rPr>
              <w:t>来校作</w:t>
            </w:r>
            <w:r>
              <w:rPr>
                <w:rFonts w:ascii="仿宋_GB2312" w:hAnsi="宋体" w:cs="宋体" w:hint="eastAsia"/>
                <w:kern w:val="0"/>
                <w:sz w:val="28"/>
                <w:szCs w:val="28"/>
              </w:rPr>
              <w:t>“突破与回归”、“教师要有多颗心”、</w:t>
            </w:r>
            <w:r w:rsidRPr="006A75A4">
              <w:rPr>
                <w:rFonts w:ascii="仿宋_GB2312" w:hAnsi="宋体" w:cs="宋体" w:hint="eastAsia"/>
                <w:kern w:val="0"/>
                <w:sz w:val="28"/>
                <w:szCs w:val="28"/>
              </w:rPr>
              <w:t>“学校教育科研”、“备课的规范”、“板块三串”、“课堂转型”、“教育规范”等专题讲座，提升教师业务水平。</w:t>
            </w:r>
          </w:p>
          <w:p w:rsidR="006A75A4" w:rsidRPr="006A75A4" w:rsidRDefault="006A75A4" w:rsidP="006A75A4">
            <w:pPr>
              <w:widowControl/>
              <w:shd w:val="clear" w:color="auto" w:fill="FFFFFF"/>
              <w:spacing w:before="100" w:beforeAutospacing="1" w:after="100" w:afterAutospacing="1" w:line="500" w:lineRule="exact"/>
              <w:ind w:firstLineChars="250" w:firstLine="700"/>
              <w:jc w:val="left"/>
              <w:rPr>
                <w:rFonts w:ascii="仿宋_GB2312" w:hAnsi="宋体" w:cs="宋体"/>
                <w:kern w:val="0"/>
                <w:sz w:val="28"/>
                <w:szCs w:val="28"/>
              </w:rPr>
            </w:pPr>
            <w:r w:rsidRPr="006A75A4">
              <w:rPr>
                <w:rFonts w:ascii="仿宋_GB2312" w:hAnsi="宋体" w:cs="宋体" w:hint="eastAsia"/>
                <w:kern w:val="0"/>
                <w:sz w:val="28"/>
                <w:szCs w:val="28"/>
              </w:rPr>
              <w:t>5、积极落实好每周市、区级学科培训、教研活动等，安排相应教师</w:t>
            </w:r>
            <w:r w:rsidRPr="006A75A4">
              <w:rPr>
                <w:rFonts w:ascii="仿宋_GB2312" w:hAnsi="宋体" w:cs="宋体" w:hint="eastAsia"/>
                <w:kern w:val="0"/>
                <w:sz w:val="28"/>
                <w:szCs w:val="28"/>
              </w:rPr>
              <w:lastRenderedPageBreak/>
              <w:t>认真参加。鼓励教师针对课堂教学中存在的问题认真反思、总结，积极撰写论文、案例，两学年编制一次《奔牛初中教师教育教学论文集》。</w:t>
            </w:r>
          </w:p>
          <w:p w:rsidR="006A75A4" w:rsidRPr="006A75A4" w:rsidRDefault="006A75A4" w:rsidP="006A75A4">
            <w:pPr>
              <w:widowControl/>
              <w:shd w:val="clear" w:color="auto" w:fill="FFFFFF"/>
              <w:spacing w:before="100" w:beforeAutospacing="1" w:after="100" w:afterAutospacing="1" w:line="500" w:lineRule="exact"/>
              <w:ind w:firstLineChars="250" w:firstLine="700"/>
              <w:jc w:val="left"/>
              <w:rPr>
                <w:rFonts w:ascii="仿宋_GB2312" w:hAnsi="宋体" w:cs="宋体"/>
                <w:kern w:val="0"/>
                <w:sz w:val="28"/>
                <w:szCs w:val="28"/>
              </w:rPr>
            </w:pPr>
            <w:r w:rsidRPr="006A75A4">
              <w:rPr>
                <w:rFonts w:ascii="仿宋_GB2312" w:hAnsi="宋体" w:cs="宋体" w:hint="eastAsia"/>
                <w:kern w:val="0"/>
                <w:sz w:val="28"/>
                <w:szCs w:val="28"/>
              </w:rPr>
              <w:t>6.认真组织落实新北区</w:t>
            </w:r>
            <w:r w:rsidR="002E5885">
              <w:rPr>
                <w:rFonts w:ascii="仿宋_GB2312" w:hAnsi="宋体" w:cs="宋体" w:hint="eastAsia"/>
                <w:kern w:val="0"/>
                <w:sz w:val="28"/>
                <w:szCs w:val="28"/>
              </w:rPr>
              <w:t>名师工作室、培育站、名教师成长营、班主任成长营等活动，组织各学科教师踊跃报名。学校魏军老师成立了区化学名师工作室。</w:t>
            </w:r>
          </w:p>
          <w:p w:rsidR="006A75A4" w:rsidRPr="006A75A4" w:rsidRDefault="006A75A4" w:rsidP="006A75A4">
            <w:pPr>
              <w:widowControl/>
              <w:shd w:val="clear" w:color="auto" w:fill="FFFFFF"/>
              <w:spacing w:before="100" w:beforeAutospacing="1" w:after="100" w:afterAutospacing="1" w:line="500" w:lineRule="exact"/>
              <w:ind w:firstLineChars="250" w:firstLine="700"/>
              <w:jc w:val="left"/>
              <w:rPr>
                <w:rFonts w:ascii="仿宋_GB2312" w:hAnsi="宋体" w:cs="宋体"/>
                <w:kern w:val="0"/>
                <w:sz w:val="28"/>
                <w:szCs w:val="28"/>
              </w:rPr>
            </w:pPr>
            <w:r w:rsidRPr="006A75A4">
              <w:rPr>
                <w:rFonts w:ascii="仿宋_GB2312" w:hAnsi="宋体" w:cs="宋体" w:hint="eastAsia"/>
                <w:kern w:val="0"/>
                <w:sz w:val="28"/>
                <w:szCs w:val="28"/>
              </w:rPr>
              <w:t>7.扎实开展校际交流，在校长室、教务处统筹安排下，</w:t>
            </w:r>
            <w:r w:rsidR="002E5885">
              <w:rPr>
                <w:rFonts w:ascii="仿宋_GB2312" w:hAnsi="宋体" w:cs="宋体" w:hint="eastAsia"/>
                <w:kern w:val="0"/>
                <w:sz w:val="28"/>
                <w:szCs w:val="28"/>
              </w:rPr>
              <w:t>组织行政及部分骨干教师赴</w:t>
            </w:r>
            <w:proofErr w:type="gramStart"/>
            <w:r w:rsidR="002E5885">
              <w:rPr>
                <w:rFonts w:ascii="仿宋_GB2312" w:hAnsi="宋体" w:cs="宋体" w:hint="eastAsia"/>
                <w:kern w:val="0"/>
                <w:sz w:val="28"/>
                <w:szCs w:val="28"/>
              </w:rPr>
              <w:t>西来桥学校</w:t>
            </w:r>
            <w:proofErr w:type="gramEnd"/>
            <w:r w:rsidR="002E5885">
              <w:rPr>
                <w:rFonts w:ascii="仿宋_GB2312" w:hAnsi="宋体" w:cs="宋体" w:hint="eastAsia"/>
                <w:kern w:val="0"/>
                <w:sz w:val="28"/>
                <w:szCs w:val="28"/>
              </w:rPr>
              <w:t>进行课堂观摩及交流；</w:t>
            </w:r>
            <w:r w:rsidRPr="006A75A4">
              <w:rPr>
                <w:rFonts w:ascii="仿宋_GB2312" w:hAnsi="宋体" w:cs="宋体" w:hint="eastAsia"/>
                <w:kern w:val="0"/>
                <w:sz w:val="28"/>
                <w:szCs w:val="28"/>
              </w:rPr>
              <w:t>多次组织与新北实验中学开展行政人员工作、教师教学工作多元化专题研讨交流与课堂教学交流，促进学校教师开拓视野，更新教育理念，丰富课堂教学经验。组织九年级学科教师到新北区安家中学开展九年级教学工作研讨交流。</w:t>
            </w:r>
          </w:p>
          <w:p w:rsidR="006A75A4" w:rsidRPr="006A75A4" w:rsidRDefault="006A75A4" w:rsidP="006A75A4">
            <w:pPr>
              <w:widowControl/>
              <w:shd w:val="clear" w:color="auto" w:fill="FFFFFF"/>
              <w:spacing w:before="100" w:beforeAutospacing="1" w:after="100" w:afterAutospacing="1" w:line="500" w:lineRule="exact"/>
              <w:ind w:firstLineChars="250" w:firstLine="700"/>
              <w:jc w:val="left"/>
              <w:rPr>
                <w:rFonts w:ascii="仿宋_GB2312" w:hAnsi="宋体" w:cs="宋体"/>
                <w:kern w:val="0"/>
                <w:sz w:val="28"/>
                <w:szCs w:val="28"/>
              </w:rPr>
            </w:pPr>
            <w:r w:rsidRPr="006A75A4">
              <w:rPr>
                <w:rFonts w:ascii="仿宋_GB2312" w:hAnsi="宋体" w:cs="宋体" w:hint="eastAsia"/>
                <w:kern w:val="0"/>
                <w:sz w:val="28"/>
                <w:szCs w:val="28"/>
              </w:rPr>
              <w:t>8.注重个人专业理论的学习，争做“学习型”教师。两年来，认真学习了《新课程教学设计与案例分析》</w:t>
            </w:r>
            <w:r w:rsidR="002E5885">
              <w:rPr>
                <w:rFonts w:ascii="仿宋_GB2312" w:hAnsi="宋体" w:cs="宋体" w:hint="eastAsia"/>
                <w:kern w:val="0"/>
                <w:sz w:val="28"/>
                <w:szCs w:val="28"/>
              </w:rPr>
              <w:t>、《新课程学科教学评价》等理论专著。积极参加市、区级教科研培训。</w:t>
            </w:r>
            <w:r w:rsidR="002E5885" w:rsidRPr="006A75A4">
              <w:rPr>
                <w:rFonts w:ascii="仿宋_GB2312" w:hAnsi="宋体" w:cs="宋体"/>
                <w:kern w:val="0"/>
                <w:sz w:val="28"/>
                <w:szCs w:val="28"/>
              </w:rPr>
              <w:t xml:space="preserve"> </w:t>
            </w:r>
          </w:p>
          <w:p w:rsidR="006A75A4" w:rsidRPr="006A75A4" w:rsidRDefault="006A75A4" w:rsidP="006A75A4">
            <w:pPr>
              <w:widowControl/>
              <w:shd w:val="clear" w:color="auto" w:fill="FFFFFF"/>
              <w:spacing w:before="100" w:beforeAutospacing="1" w:after="100" w:afterAutospacing="1" w:line="500" w:lineRule="exact"/>
              <w:ind w:firstLineChars="250" w:firstLine="700"/>
              <w:jc w:val="left"/>
              <w:rPr>
                <w:rFonts w:ascii="仿宋_GB2312" w:hAnsi="宋体" w:cs="宋体"/>
                <w:kern w:val="0"/>
                <w:sz w:val="28"/>
                <w:szCs w:val="28"/>
              </w:rPr>
            </w:pPr>
            <w:r w:rsidRPr="006A75A4">
              <w:rPr>
                <w:rFonts w:ascii="仿宋_GB2312" w:hAnsi="宋体" w:cs="宋体" w:hint="eastAsia"/>
                <w:kern w:val="0"/>
                <w:sz w:val="28"/>
                <w:szCs w:val="28"/>
              </w:rPr>
              <w:t>9.邀请安家中学</w:t>
            </w:r>
            <w:proofErr w:type="gramStart"/>
            <w:r w:rsidRPr="006A75A4">
              <w:rPr>
                <w:rFonts w:ascii="仿宋_GB2312" w:hAnsi="宋体" w:cs="宋体" w:hint="eastAsia"/>
                <w:kern w:val="0"/>
                <w:sz w:val="28"/>
                <w:szCs w:val="28"/>
              </w:rPr>
              <w:t>眭</w:t>
            </w:r>
            <w:proofErr w:type="gramEnd"/>
            <w:r w:rsidRPr="006A75A4">
              <w:rPr>
                <w:rFonts w:ascii="仿宋_GB2312" w:hAnsi="宋体" w:cs="宋体" w:hint="eastAsia"/>
                <w:kern w:val="0"/>
                <w:sz w:val="28"/>
                <w:szCs w:val="28"/>
              </w:rPr>
              <w:t>文英老师来校作班主任工作理论与实践讲座；邀请常州市“悦注成长中心”专家来校向师生作心理健康辅导讲座；邀请常州外国语学校李亚男老师来校作英语课堂教学专题讲座等。</w:t>
            </w:r>
          </w:p>
          <w:p w:rsidR="006A75A4" w:rsidRDefault="006A75A4" w:rsidP="006A75A4">
            <w:pPr>
              <w:widowControl/>
              <w:shd w:val="clear" w:color="auto" w:fill="FFFFFF"/>
              <w:spacing w:before="100" w:beforeAutospacing="1" w:after="100" w:afterAutospacing="1" w:line="500" w:lineRule="exact"/>
              <w:ind w:firstLineChars="250" w:firstLine="700"/>
              <w:jc w:val="left"/>
              <w:rPr>
                <w:rFonts w:ascii="仿宋_GB2312" w:hAnsi="宋体" w:cs="宋体"/>
                <w:kern w:val="0"/>
                <w:sz w:val="28"/>
                <w:szCs w:val="28"/>
              </w:rPr>
            </w:pPr>
            <w:r w:rsidRPr="006A75A4">
              <w:rPr>
                <w:rFonts w:ascii="仿宋_GB2312" w:hAnsi="宋体" w:cs="宋体" w:hint="eastAsia"/>
                <w:kern w:val="0"/>
                <w:sz w:val="28"/>
                <w:szCs w:val="28"/>
              </w:rPr>
              <w:t>10.认真制定并落实好每学年学校校本培训计划，引导教师积极参加江苏省中小学教师心理健康知识、法律法规知识网上考试，积极参加常州市公共科目考试，专任教师人均继续教育学时都能达标。</w:t>
            </w:r>
          </w:p>
          <w:p w:rsidR="00914163" w:rsidRDefault="002E5885" w:rsidP="002E5885">
            <w:pPr>
              <w:widowControl/>
              <w:shd w:val="clear" w:color="auto" w:fill="FFFFFF"/>
              <w:spacing w:before="100" w:beforeAutospacing="1" w:after="100" w:afterAutospacing="1" w:line="500" w:lineRule="exact"/>
              <w:ind w:firstLineChars="250" w:firstLine="700"/>
              <w:jc w:val="left"/>
              <w:rPr>
                <w:rFonts w:ascii="仿宋_GB2312" w:hAnsi="宋体" w:cs="宋体"/>
                <w:kern w:val="0"/>
                <w:sz w:val="28"/>
                <w:szCs w:val="28"/>
              </w:rPr>
            </w:pPr>
            <w:r>
              <w:rPr>
                <w:rFonts w:ascii="仿宋_GB2312" w:hAnsi="宋体" w:cs="宋体" w:hint="eastAsia"/>
                <w:kern w:val="0"/>
                <w:sz w:val="28"/>
                <w:szCs w:val="28"/>
              </w:rPr>
              <w:t>11、建设好学校年轻教师“健行成长营”微信群，精心组织秋季新教师入职校本培训，校长们亲自主讲，也安排学科骨干教师、骨干班主任现身说教指导，定期组织年轻教师座谈会，发现他们成长的亮点，了解他们成长中的困惑，便于进一步的指导与培养。</w:t>
            </w:r>
          </w:p>
        </w:tc>
      </w:tr>
    </w:tbl>
    <w:tbl>
      <w:tblPr>
        <w:tblStyle w:val="a5"/>
        <w:tblW w:w="0" w:type="auto"/>
        <w:tblLayout w:type="fixed"/>
        <w:tblLook w:val="0000" w:firstRow="0" w:lastRow="0" w:firstColumn="0" w:lastColumn="0" w:noHBand="0" w:noVBand="0"/>
      </w:tblPr>
      <w:tblGrid>
        <w:gridCol w:w="1530"/>
        <w:gridCol w:w="7584"/>
      </w:tblGrid>
      <w:tr w:rsidR="00914163" w:rsidTr="00DF6049">
        <w:trPr>
          <w:trHeight w:val="2825"/>
        </w:trPr>
        <w:tc>
          <w:tcPr>
            <w:tcW w:w="1530" w:type="dxa"/>
            <w:vAlign w:val="center"/>
          </w:tcPr>
          <w:p w:rsidR="00914163" w:rsidRDefault="00914163" w:rsidP="00BC0E3E">
            <w:pPr>
              <w:spacing w:line="580" w:lineRule="exact"/>
              <w:jc w:val="center"/>
            </w:pPr>
            <w:r>
              <w:rPr>
                <w:rFonts w:hint="eastAsia"/>
              </w:rPr>
              <w:lastRenderedPageBreak/>
              <w:t>呈报</w:t>
            </w:r>
          </w:p>
          <w:p w:rsidR="00914163" w:rsidRDefault="00914163" w:rsidP="00BC0E3E">
            <w:pPr>
              <w:spacing w:line="580" w:lineRule="exact"/>
              <w:jc w:val="center"/>
            </w:pPr>
            <w:r>
              <w:rPr>
                <w:rFonts w:hint="eastAsia"/>
              </w:rPr>
              <w:t>单位</w:t>
            </w:r>
          </w:p>
          <w:p w:rsidR="00914163" w:rsidRDefault="00914163" w:rsidP="00BC0E3E">
            <w:pPr>
              <w:spacing w:line="580" w:lineRule="exact"/>
              <w:jc w:val="center"/>
            </w:pPr>
            <w:r>
              <w:rPr>
                <w:rFonts w:hint="eastAsia"/>
              </w:rPr>
              <w:t>推荐</w:t>
            </w:r>
          </w:p>
          <w:p w:rsidR="00914163" w:rsidRDefault="00914163" w:rsidP="00BC0E3E">
            <w:pPr>
              <w:spacing w:line="580" w:lineRule="exact"/>
              <w:jc w:val="center"/>
            </w:pPr>
            <w:r>
              <w:rPr>
                <w:rFonts w:hint="eastAsia"/>
              </w:rPr>
              <w:t>意见</w:t>
            </w:r>
          </w:p>
        </w:tc>
        <w:tc>
          <w:tcPr>
            <w:tcW w:w="7584" w:type="dxa"/>
            <w:vAlign w:val="bottom"/>
          </w:tcPr>
          <w:p w:rsidR="00914163" w:rsidRDefault="00914163" w:rsidP="00BC0E3E">
            <w:pPr>
              <w:spacing w:line="580" w:lineRule="exact"/>
              <w:jc w:val="center"/>
            </w:pPr>
          </w:p>
          <w:p w:rsidR="00914163" w:rsidRDefault="00914163" w:rsidP="00BC0E3E">
            <w:pPr>
              <w:spacing w:line="580" w:lineRule="exact"/>
              <w:jc w:val="center"/>
            </w:pPr>
          </w:p>
          <w:p w:rsidR="00914163" w:rsidRDefault="00914163" w:rsidP="00EE1263">
            <w:pPr>
              <w:widowControl/>
              <w:spacing w:before="100" w:beforeAutospacing="1" w:after="100" w:afterAutospacing="1"/>
              <w:ind w:firstLineChars="1750" w:firstLine="4900"/>
              <w:jc w:val="center"/>
              <w:rPr>
                <w:rFonts w:ascii="仿宋_GB2312" w:hAnsi="宋体" w:cs="宋体"/>
                <w:sz w:val="28"/>
                <w:szCs w:val="28"/>
              </w:rPr>
            </w:pPr>
            <w:r>
              <w:rPr>
                <w:rFonts w:ascii="仿宋_GB2312" w:hAnsi="宋体" w:cs="宋体" w:hint="eastAsia"/>
                <w:color w:val="000000"/>
                <w:sz w:val="28"/>
                <w:szCs w:val="28"/>
              </w:rPr>
              <w:t>（盖章）</w:t>
            </w:r>
          </w:p>
          <w:p w:rsidR="00914163" w:rsidRDefault="00914163" w:rsidP="00EE1263">
            <w:pPr>
              <w:ind w:firstLineChars="1750" w:firstLine="4900"/>
              <w:jc w:val="center"/>
            </w:pPr>
            <w:r>
              <w:rPr>
                <w:rFonts w:ascii="仿宋_GB2312" w:hAnsi="宋体" w:cs="宋体" w:hint="eastAsia"/>
                <w:sz w:val="28"/>
                <w:szCs w:val="28"/>
              </w:rPr>
              <w:t>年   月   日</w:t>
            </w:r>
          </w:p>
          <w:p w:rsidR="00914163" w:rsidRDefault="00914163" w:rsidP="00BC0E3E">
            <w:pPr>
              <w:spacing w:line="580" w:lineRule="exact"/>
              <w:jc w:val="center"/>
            </w:pPr>
          </w:p>
        </w:tc>
      </w:tr>
      <w:tr w:rsidR="00914163" w:rsidTr="00DF6049">
        <w:trPr>
          <w:trHeight w:val="2405"/>
        </w:trPr>
        <w:tc>
          <w:tcPr>
            <w:tcW w:w="1530" w:type="dxa"/>
            <w:vAlign w:val="center"/>
          </w:tcPr>
          <w:p w:rsidR="00914163" w:rsidRPr="008F30B8" w:rsidRDefault="00EE1263" w:rsidP="00BC0E3E">
            <w:pPr>
              <w:spacing w:line="580" w:lineRule="exact"/>
              <w:jc w:val="center"/>
            </w:pPr>
            <w:r>
              <w:rPr>
                <w:rFonts w:hint="eastAsia"/>
              </w:rPr>
              <w:t>新北区教育管服务中心评审</w:t>
            </w:r>
          </w:p>
          <w:p w:rsidR="00914163" w:rsidRPr="008F30B8" w:rsidRDefault="00914163" w:rsidP="00BC0E3E">
            <w:pPr>
              <w:spacing w:line="580" w:lineRule="exact"/>
              <w:jc w:val="center"/>
            </w:pPr>
            <w:r w:rsidRPr="008F30B8">
              <w:rPr>
                <w:rFonts w:hint="eastAsia"/>
              </w:rPr>
              <w:t>意见</w:t>
            </w:r>
          </w:p>
        </w:tc>
        <w:tc>
          <w:tcPr>
            <w:tcW w:w="7584" w:type="dxa"/>
            <w:vAlign w:val="bottom"/>
          </w:tcPr>
          <w:p w:rsidR="00EE1263" w:rsidRDefault="00EE1263" w:rsidP="00BC0E3E">
            <w:pPr>
              <w:widowControl/>
              <w:spacing w:before="100" w:beforeAutospacing="1" w:after="100" w:afterAutospacing="1" w:line="500" w:lineRule="exact"/>
              <w:ind w:firstLineChars="1750" w:firstLine="4900"/>
              <w:jc w:val="center"/>
              <w:rPr>
                <w:rFonts w:ascii="仿宋_GB2312" w:hAnsi="宋体" w:cs="宋体"/>
                <w:sz w:val="28"/>
                <w:szCs w:val="28"/>
              </w:rPr>
            </w:pPr>
          </w:p>
          <w:p w:rsidR="00EE1263" w:rsidRDefault="00EE1263" w:rsidP="00BC0E3E">
            <w:pPr>
              <w:widowControl/>
              <w:spacing w:before="100" w:beforeAutospacing="1" w:after="100" w:afterAutospacing="1" w:line="500" w:lineRule="exact"/>
              <w:ind w:firstLineChars="1750" w:firstLine="4900"/>
              <w:jc w:val="center"/>
              <w:rPr>
                <w:rFonts w:ascii="仿宋_GB2312" w:hAnsi="宋体" w:cs="宋体"/>
                <w:sz w:val="28"/>
                <w:szCs w:val="28"/>
              </w:rPr>
            </w:pPr>
          </w:p>
          <w:p w:rsidR="00914163" w:rsidRPr="008F30B8" w:rsidRDefault="00914163" w:rsidP="00BC0E3E">
            <w:pPr>
              <w:widowControl/>
              <w:spacing w:before="100" w:beforeAutospacing="1" w:after="100" w:afterAutospacing="1" w:line="500" w:lineRule="exact"/>
              <w:ind w:firstLineChars="1750" w:firstLine="4900"/>
              <w:jc w:val="center"/>
              <w:rPr>
                <w:rFonts w:ascii="仿宋_GB2312" w:hAnsi="宋体" w:cs="宋体"/>
                <w:sz w:val="28"/>
                <w:szCs w:val="28"/>
              </w:rPr>
            </w:pPr>
            <w:r w:rsidRPr="008F30B8">
              <w:rPr>
                <w:rFonts w:ascii="仿宋_GB2312" w:hAnsi="宋体" w:cs="宋体" w:hint="eastAsia"/>
                <w:sz w:val="28"/>
                <w:szCs w:val="28"/>
              </w:rPr>
              <w:t>（盖章）</w:t>
            </w:r>
          </w:p>
          <w:p w:rsidR="00914163" w:rsidRPr="008F30B8" w:rsidRDefault="00914163" w:rsidP="00BC0E3E">
            <w:pPr>
              <w:spacing w:line="580" w:lineRule="exact"/>
              <w:ind w:firstLineChars="1750" w:firstLine="4900"/>
              <w:jc w:val="center"/>
            </w:pPr>
            <w:r w:rsidRPr="008F30B8">
              <w:rPr>
                <w:rFonts w:ascii="仿宋_GB2312" w:hAnsi="宋体" w:cs="宋体" w:hint="eastAsia"/>
                <w:sz w:val="28"/>
                <w:szCs w:val="28"/>
              </w:rPr>
              <w:t>年   月   日</w:t>
            </w:r>
          </w:p>
          <w:p w:rsidR="00914163" w:rsidRPr="008F30B8" w:rsidRDefault="00914163" w:rsidP="00BC0E3E">
            <w:pPr>
              <w:spacing w:line="580" w:lineRule="exact"/>
              <w:jc w:val="center"/>
            </w:pPr>
          </w:p>
        </w:tc>
      </w:tr>
      <w:tr w:rsidR="00914163" w:rsidTr="00EE1263">
        <w:trPr>
          <w:trHeight w:val="6369"/>
        </w:trPr>
        <w:tc>
          <w:tcPr>
            <w:tcW w:w="1530" w:type="dxa"/>
            <w:vAlign w:val="center"/>
          </w:tcPr>
          <w:p w:rsidR="00914163" w:rsidRDefault="00914163" w:rsidP="00BC0E3E">
            <w:pPr>
              <w:spacing w:line="580" w:lineRule="exact"/>
              <w:jc w:val="center"/>
            </w:pPr>
            <w:r>
              <w:rPr>
                <w:rFonts w:hint="eastAsia"/>
              </w:rPr>
              <w:t>新北区</w:t>
            </w:r>
          </w:p>
          <w:p w:rsidR="00914163" w:rsidRDefault="00914163" w:rsidP="00BC0E3E">
            <w:pPr>
              <w:spacing w:line="580" w:lineRule="exact"/>
              <w:jc w:val="center"/>
            </w:pPr>
            <w:r>
              <w:rPr>
                <w:rFonts w:hint="eastAsia"/>
              </w:rPr>
              <w:t>教育局</w:t>
            </w:r>
          </w:p>
          <w:p w:rsidR="00EE1263" w:rsidRDefault="00EE1263" w:rsidP="00BC0E3E">
            <w:pPr>
              <w:spacing w:line="580" w:lineRule="exact"/>
              <w:jc w:val="center"/>
            </w:pPr>
            <w:r>
              <w:rPr>
                <w:rFonts w:hint="eastAsia"/>
              </w:rPr>
              <w:t>审批</w:t>
            </w:r>
          </w:p>
          <w:p w:rsidR="00914163" w:rsidRDefault="00914163" w:rsidP="00BC0E3E">
            <w:pPr>
              <w:spacing w:line="580" w:lineRule="exact"/>
              <w:jc w:val="center"/>
            </w:pPr>
            <w:r>
              <w:rPr>
                <w:rFonts w:hint="eastAsia"/>
              </w:rPr>
              <w:t>意见</w:t>
            </w:r>
          </w:p>
        </w:tc>
        <w:tc>
          <w:tcPr>
            <w:tcW w:w="7584" w:type="dxa"/>
            <w:vAlign w:val="bottom"/>
          </w:tcPr>
          <w:p w:rsidR="00914163" w:rsidRDefault="00914163" w:rsidP="00BC0E3E">
            <w:pPr>
              <w:widowControl/>
              <w:spacing w:before="100" w:beforeAutospacing="1" w:after="100" w:afterAutospacing="1" w:line="500" w:lineRule="exact"/>
              <w:ind w:left="7896" w:firstLineChars="1750" w:firstLine="4900"/>
              <w:jc w:val="center"/>
              <w:rPr>
                <w:rFonts w:ascii="仿宋_GB2312" w:hAnsi="宋体" w:cs="宋体"/>
                <w:sz w:val="28"/>
                <w:szCs w:val="28"/>
              </w:rPr>
            </w:pPr>
            <w:r>
              <w:rPr>
                <w:rFonts w:ascii="仿宋_GB2312" w:hAnsi="宋体" w:cs="宋体" w:hint="eastAsia"/>
                <w:color w:val="000000"/>
                <w:sz w:val="28"/>
                <w:szCs w:val="28"/>
              </w:rPr>
              <w:t>（盖章）</w:t>
            </w:r>
          </w:p>
          <w:p w:rsidR="00EE1263" w:rsidRPr="008F30B8" w:rsidRDefault="00EE1263" w:rsidP="00EE1263">
            <w:pPr>
              <w:widowControl/>
              <w:spacing w:before="100" w:beforeAutospacing="1" w:after="100" w:afterAutospacing="1" w:line="500" w:lineRule="exact"/>
              <w:ind w:firstLineChars="1750" w:firstLine="4900"/>
              <w:jc w:val="center"/>
              <w:rPr>
                <w:rFonts w:ascii="仿宋_GB2312" w:hAnsi="宋体" w:cs="宋体"/>
                <w:sz w:val="28"/>
                <w:szCs w:val="28"/>
              </w:rPr>
            </w:pPr>
            <w:r w:rsidRPr="008F30B8">
              <w:rPr>
                <w:rFonts w:ascii="仿宋_GB2312" w:hAnsi="宋体" w:cs="宋体" w:hint="eastAsia"/>
                <w:sz w:val="28"/>
                <w:szCs w:val="28"/>
              </w:rPr>
              <w:t>（盖章）</w:t>
            </w:r>
          </w:p>
          <w:p w:rsidR="00EE1263" w:rsidRPr="008F30B8" w:rsidRDefault="00EE1263" w:rsidP="00EE1263">
            <w:pPr>
              <w:spacing w:line="580" w:lineRule="exact"/>
              <w:ind w:firstLineChars="1750" w:firstLine="4900"/>
              <w:jc w:val="center"/>
            </w:pPr>
            <w:r w:rsidRPr="008F30B8">
              <w:rPr>
                <w:rFonts w:ascii="仿宋_GB2312" w:hAnsi="宋体" w:cs="宋体" w:hint="eastAsia"/>
                <w:sz w:val="28"/>
                <w:szCs w:val="28"/>
              </w:rPr>
              <w:t>年   月   日</w:t>
            </w:r>
          </w:p>
          <w:p w:rsidR="00914163" w:rsidRDefault="00914163" w:rsidP="00BC0E3E">
            <w:pPr>
              <w:spacing w:line="580" w:lineRule="exact"/>
              <w:ind w:left="7896" w:firstLineChars="1750" w:firstLine="4900"/>
              <w:jc w:val="center"/>
            </w:pPr>
            <w:r>
              <w:rPr>
                <w:rFonts w:ascii="仿宋_GB2312" w:hAnsi="宋体" w:cs="宋体" w:hint="eastAsia"/>
                <w:sz w:val="28"/>
                <w:szCs w:val="28"/>
              </w:rPr>
              <w:t xml:space="preserve">   日</w:t>
            </w:r>
          </w:p>
          <w:p w:rsidR="00914163" w:rsidRDefault="00914163" w:rsidP="00BC0E3E">
            <w:pPr>
              <w:spacing w:line="580" w:lineRule="exact"/>
              <w:ind w:left="7896"/>
              <w:jc w:val="center"/>
            </w:pPr>
          </w:p>
        </w:tc>
      </w:tr>
    </w:tbl>
    <w:p w:rsidR="00EE1263" w:rsidRPr="00A028B8" w:rsidRDefault="00914163" w:rsidP="00914163">
      <w:pPr>
        <w:spacing w:line="580" w:lineRule="exact"/>
        <w:rPr>
          <w:rFonts w:ascii="仿宋_GB2312"/>
        </w:rPr>
      </w:pPr>
      <w:r w:rsidRPr="00A028B8">
        <w:rPr>
          <w:rFonts w:ascii="仿宋_GB2312" w:hint="eastAsia"/>
        </w:rPr>
        <w:lastRenderedPageBreak/>
        <w:t>附件</w:t>
      </w:r>
      <w:r w:rsidR="00EE1263" w:rsidRPr="00A028B8">
        <w:rPr>
          <w:rFonts w:ascii="仿宋_GB2312" w:hint="eastAsia"/>
        </w:rPr>
        <w:t>3</w:t>
      </w:r>
      <w:r w:rsidRPr="00A028B8">
        <w:rPr>
          <w:rFonts w:ascii="仿宋_GB2312" w:hint="eastAsia"/>
        </w:rPr>
        <w:t>：</w:t>
      </w:r>
    </w:p>
    <w:p w:rsidR="00914163" w:rsidRPr="00EE1263" w:rsidRDefault="00914163" w:rsidP="00EE1263">
      <w:pPr>
        <w:spacing w:line="580" w:lineRule="exact"/>
        <w:jc w:val="center"/>
        <w:rPr>
          <w:rFonts w:ascii="华文中宋" w:eastAsia="华文中宋" w:hAnsi="华文中宋"/>
          <w:bCs/>
          <w:sz w:val="36"/>
          <w:szCs w:val="36"/>
        </w:rPr>
      </w:pPr>
      <w:r w:rsidRPr="00EE1263">
        <w:rPr>
          <w:rFonts w:ascii="华文中宋" w:eastAsia="华文中宋" w:hAnsi="华文中宋" w:hint="eastAsia"/>
          <w:bCs/>
          <w:sz w:val="36"/>
          <w:szCs w:val="36"/>
        </w:rPr>
        <w:t>新北区中小学（幼儿园）校本培训考核评估表</w:t>
      </w:r>
    </w:p>
    <w:p w:rsidR="00914163" w:rsidRDefault="00914163" w:rsidP="00914163">
      <w:pPr>
        <w:spacing w:line="580" w:lineRule="exact"/>
        <w:rPr>
          <w:rFonts w:ascii="楷体_GB2312" w:eastAsia="楷体_GB2312"/>
          <w:b/>
          <w:bCs/>
          <w:sz w:val="28"/>
          <w:szCs w:val="28"/>
        </w:rPr>
      </w:pPr>
      <w:r>
        <w:rPr>
          <w:rFonts w:ascii="楷体_GB2312" w:eastAsia="楷体_GB2312" w:hint="eastAsia"/>
          <w:b/>
          <w:bCs/>
          <w:sz w:val="28"/>
          <w:szCs w:val="28"/>
        </w:rPr>
        <w:t>学校</w:t>
      </w:r>
      <w:r>
        <w:rPr>
          <w:rFonts w:ascii="楷体_GB2312" w:eastAsia="楷体_GB2312" w:hint="eastAsia"/>
          <w:b/>
          <w:bCs/>
          <w:sz w:val="28"/>
          <w:szCs w:val="28"/>
          <w:u w:val="single"/>
        </w:rPr>
        <w:t xml:space="preserve">   </w:t>
      </w:r>
      <w:r w:rsidR="00F94272">
        <w:rPr>
          <w:rFonts w:ascii="楷体_GB2312" w:eastAsia="楷体_GB2312" w:hint="eastAsia"/>
          <w:b/>
          <w:bCs/>
          <w:sz w:val="28"/>
          <w:szCs w:val="28"/>
          <w:u w:val="single"/>
        </w:rPr>
        <w:t>新北区奔牛初级中学</w:t>
      </w:r>
      <w:r>
        <w:rPr>
          <w:rFonts w:ascii="楷体_GB2312" w:eastAsia="楷体_GB2312" w:hint="eastAsia"/>
          <w:b/>
          <w:bCs/>
          <w:sz w:val="28"/>
          <w:szCs w:val="28"/>
          <w:u w:val="single"/>
        </w:rPr>
        <w:t xml:space="preserve">                   </w:t>
      </w:r>
      <w:r>
        <w:rPr>
          <w:rFonts w:ascii="楷体_GB2312" w:eastAsia="楷体_GB2312" w:hint="eastAsia"/>
          <w:b/>
          <w:bCs/>
          <w:sz w:val="28"/>
          <w:szCs w:val="28"/>
        </w:rPr>
        <w:t>（公章）</w:t>
      </w:r>
    </w:p>
    <w:tbl>
      <w:tblPr>
        <w:tblW w:w="0" w:type="auto"/>
        <w:tblLayout w:type="fixed"/>
        <w:tblCellMar>
          <w:left w:w="0" w:type="dxa"/>
          <w:right w:w="0" w:type="dxa"/>
        </w:tblCellMar>
        <w:tblLook w:val="0000" w:firstRow="0" w:lastRow="0" w:firstColumn="0" w:lastColumn="0" w:noHBand="0" w:noVBand="0"/>
      </w:tblPr>
      <w:tblGrid>
        <w:gridCol w:w="482"/>
        <w:gridCol w:w="465"/>
        <w:gridCol w:w="381"/>
        <w:gridCol w:w="3417"/>
        <w:gridCol w:w="1702"/>
        <w:gridCol w:w="675"/>
        <w:gridCol w:w="675"/>
        <w:gridCol w:w="704"/>
      </w:tblGrid>
      <w:tr w:rsidR="00914163" w:rsidTr="00BC0E3E">
        <w:trPr>
          <w:cantSplit/>
          <w:trHeight w:val="1060"/>
        </w:trPr>
        <w:tc>
          <w:tcPr>
            <w:tcW w:w="482"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914163" w:rsidRDefault="00914163" w:rsidP="00BC0E3E">
            <w:pPr>
              <w:jc w:val="center"/>
              <w:rPr>
                <w:rFonts w:eastAsia="宋体"/>
                <w:b/>
                <w:sz w:val="21"/>
                <w:szCs w:val="21"/>
              </w:rPr>
            </w:pPr>
            <w:r>
              <w:rPr>
                <w:rFonts w:eastAsia="宋体"/>
                <w:b/>
                <w:sz w:val="21"/>
                <w:szCs w:val="21"/>
              </w:rPr>
              <w:t>A</w:t>
            </w:r>
            <w:proofErr w:type="gramStart"/>
            <w:r>
              <w:rPr>
                <w:rFonts w:eastAsia="宋体" w:hint="eastAsia"/>
                <w:b/>
                <w:sz w:val="21"/>
                <w:szCs w:val="21"/>
              </w:rPr>
              <w:t>级指标</w:t>
            </w:r>
            <w:proofErr w:type="gramEnd"/>
          </w:p>
        </w:tc>
        <w:tc>
          <w:tcPr>
            <w:tcW w:w="465"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914163" w:rsidRDefault="00914163" w:rsidP="00BC0E3E">
            <w:pPr>
              <w:jc w:val="center"/>
              <w:rPr>
                <w:rFonts w:eastAsia="宋体"/>
                <w:b/>
                <w:sz w:val="21"/>
                <w:szCs w:val="21"/>
              </w:rPr>
            </w:pPr>
            <w:r>
              <w:rPr>
                <w:rFonts w:eastAsia="宋体"/>
                <w:b/>
                <w:sz w:val="21"/>
                <w:szCs w:val="21"/>
              </w:rPr>
              <w:t>B</w:t>
            </w:r>
            <w:proofErr w:type="gramStart"/>
            <w:r>
              <w:rPr>
                <w:rFonts w:eastAsia="宋体" w:hint="eastAsia"/>
                <w:b/>
                <w:sz w:val="21"/>
                <w:szCs w:val="21"/>
              </w:rPr>
              <w:t>级指标</w:t>
            </w:r>
            <w:proofErr w:type="gramEnd"/>
          </w:p>
        </w:tc>
        <w:tc>
          <w:tcPr>
            <w:tcW w:w="3798" w:type="dxa"/>
            <w:gridSpan w:val="2"/>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914163" w:rsidRDefault="00914163" w:rsidP="00BC0E3E">
            <w:pPr>
              <w:jc w:val="center"/>
              <w:rPr>
                <w:rFonts w:eastAsia="宋体"/>
                <w:b/>
                <w:sz w:val="21"/>
                <w:szCs w:val="21"/>
              </w:rPr>
            </w:pPr>
            <w:r>
              <w:rPr>
                <w:rFonts w:eastAsia="宋体"/>
                <w:b/>
                <w:sz w:val="21"/>
                <w:szCs w:val="21"/>
              </w:rPr>
              <w:t>C</w:t>
            </w:r>
            <w:proofErr w:type="gramStart"/>
            <w:r>
              <w:rPr>
                <w:rFonts w:eastAsia="宋体" w:hint="eastAsia"/>
                <w:b/>
                <w:sz w:val="21"/>
                <w:szCs w:val="21"/>
              </w:rPr>
              <w:t>级指标</w:t>
            </w:r>
            <w:proofErr w:type="gramEnd"/>
          </w:p>
        </w:tc>
        <w:tc>
          <w:tcPr>
            <w:tcW w:w="1702"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914163" w:rsidRDefault="00914163" w:rsidP="00BC0E3E">
            <w:pPr>
              <w:jc w:val="center"/>
              <w:rPr>
                <w:rFonts w:eastAsia="宋体"/>
                <w:b/>
                <w:sz w:val="21"/>
                <w:szCs w:val="21"/>
              </w:rPr>
            </w:pPr>
            <w:r>
              <w:rPr>
                <w:rFonts w:eastAsia="宋体" w:hint="eastAsia"/>
                <w:b/>
                <w:sz w:val="21"/>
                <w:szCs w:val="21"/>
              </w:rPr>
              <w:t>评估办法</w:t>
            </w:r>
          </w:p>
          <w:p w:rsidR="00914163" w:rsidRDefault="00914163" w:rsidP="00BC0E3E">
            <w:pPr>
              <w:jc w:val="center"/>
              <w:rPr>
                <w:rFonts w:ascii="宋体" w:eastAsia="宋体" w:hAnsi="宋体"/>
                <w:b/>
                <w:sz w:val="21"/>
                <w:szCs w:val="21"/>
              </w:rPr>
            </w:pPr>
            <w:r>
              <w:rPr>
                <w:rFonts w:eastAsia="宋体" w:hint="eastAsia"/>
                <w:b/>
                <w:sz w:val="21"/>
                <w:szCs w:val="21"/>
              </w:rPr>
              <w:t>（提供资料）</w:t>
            </w:r>
          </w:p>
        </w:tc>
        <w:tc>
          <w:tcPr>
            <w:tcW w:w="675"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r>
              <w:rPr>
                <w:rFonts w:eastAsia="宋体" w:hint="eastAsia"/>
                <w:b/>
                <w:sz w:val="21"/>
                <w:szCs w:val="21"/>
              </w:rPr>
              <w:t>分值</w:t>
            </w:r>
          </w:p>
        </w:tc>
        <w:tc>
          <w:tcPr>
            <w:tcW w:w="675"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r>
              <w:rPr>
                <w:rFonts w:eastAsia="宋体" w:hint="eastAsia"/>
                <w:b/>
                <w:sz w:val="21"/>
                <w:szCs w:val="21"/>
              </w:rPr>
              <w:t>自评分</w:t>
            </w:r>
          </w:p>
        </w:tc>
        <w:tc>
          <w:tcPr>
            <w:tcW w:w="704"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eastAsia="宋体"/>
                <w:b/>
                <w:sz w:val="21"/>
                <w:szCs w:val="21"/>
              </w:rPr>
            </w:pPr>
            <w:r>
              <w:rPr>
                <w:rFonts w:eastAsia="宋体" w:hint="eastAsia"/>
                <w:b/>
                <w:sz w:val="21"/>
                <w:szCs w:val="21"/>
              </w:rPr>
              <w:t>考评分</w:t>
            </w:r>
          </w:p>
        </w:tc>
      </w:tr>
      <w:tr w:rsidR="00914163" w:rsidTr="00BC0E3E">
        <w:trPr>
          <w:cantSplit/>
          <w:trHeight w:val="772"/>
        </w:trPr>
        <w:tc>
          <w:tcPr>
            <w:tcW w:w="482"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黑体" w:eastAsia="宋体"/>
                <w:b/>
                <w:sz w:val="21"/>
                <w:szCs w:val="21"/>
              </w:rPr>
            </w:pPr>
            <w:r>
              <w:rPr>
                <w:rFonts w:ascii="黑体" w:eastAsia="宋体"/>
                <w:b/>
                <w:sz w:val="21"/>
                <w:szCs w:val="21"/>
              </w:rPr>
              <w:t xml:space="preserve">         </w:t>
            </w:r>
            <w:r>
              <w:rPr>
                <w:rFonts w:ascii="黑体" w:eastAsia="宋体" w:hint="eastAsia"/>
                <w:b/>
                <w:sz w:val="21"/>
                <w:szCs w:val="21"/>
              </w:rPr>
              <w:t>保</w:t>
            </w:r>
            <w:r>
              <w:rPr>
                <w:rFonts w:ascii="黑体" w:eastAsia="宋体"/>
                <w:b/>
                <w:sz w:val="21"/>
                <w:szCs w:val="21"/>
              </w:rPr>
              <w:t xml:space="preserve">          </w:t>
            </w:r>
            <w:proofErr w:type="gramStart"/>
            <w:r>
              <w:rPr>
                <w:rFonts w:ascii="黑体" w:eastAsia="宋体" w:hint="eastAsia"/>
                <w:b/>
                <w:sz w:val="21"/>
                <w:szCs w:val="21"/>
              </w:rPr>
              <w:t>障</w:t>
            </w:r>
            <w:proofErr w:type="gramEnd"/>
            <w:r>
              <w:rPr>
                <w:rFonts w:ascii="黑体" w:eastAsia="宋体"/>
                <w:b/>
                <w:sz w:val="21"/>
                <w:szCs w:val="21"/>
              </w:rPr>
              <w:t xml:space="preserve">          </w:t>
            </w:r>
            <w:r>
              <w:rPr>
                <w:rFonts w:ascii="黑体" w:eastAsia="宋体" w:hint="eastAsia"/>
                <w:b/>
                <w:sz w:val="21"/>
                <w:szCs w:val="21"/>
              </w:rPr>
              <w:t>条</w:t>
            </w:r>
            <w:r>
              <w:rPr>
                <w:rFonts w:ascii="黑体" w:eastAsia="宋体"/>
                <w:b/>
                <w:sz w:val="21"/>
                <w:szCs w:val="21"/>
              </w:rPr>
              <w:t xml:space="preserve">          </w:t>
            </w:r>
            <w:r>
              <w:rPr>
                <w:rFonts w:ascii="黑体" w:eastAsia="宋体" w:hint="eastAsia"/>
                <w:b/>
                <w:sz w:val="21"/>
                <w:szCs w:val="21"/>
              </w:rPr>
              <w:t>件</w:t>
            </w:r>
            <w:r>
              <w:rPr>
                <w:rFonts w:ascii="黑体" w:eastAsia="宋体"/>
                <w:b/>
                <w:sz w:val="21"/>
                <w:szCs w:val="21"/>
              </w:rPr>
              <w:t xml:space="preserve">        (</w:t>
            </w:r>
            <w:r>
              <w:rPr>
                <w:rFonts w:ascii="黑体" w:eastAsia="宋体" w:hint="eastAsia"/>
                <w:b/>
                <w:sz w:val="21"/>
                <w:szCs w:val="21"/>
              </w:rPr>
              <w:t>30</w:t>
            </w:r>
            <w:r>
              <w:rPr>
                <w:rFonts w:ascii="黑体" w:eastAsia="宋体"/>
                <w:b/>
                <w:sz w:val="21"/>
                <w:szCs w:val="21"/>
              </w:rPr>
              <w:t>)</w:t>
            </w:r>
          </w:p>
        </w:tc>
        <w:tc>
          <w:tcPr>
            <w:tcW w:w="465" w:type="dxa"/>
            <w:vMerge w:val="restart"/>
            <w:tcBorders>
              <w:top w:val="nil"/>
              <w:left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b/>
                <w:sz w:val="21"/>
                <w:szCs w:val="21"/>
              </w:rPr>
            </w:pPr>
            <w:r>
              <w:rPr>
                <w:rFonts w:eastAsia="宋体"/>
                <w:b/>
                <w:sz w:val="21"/>
                <w:szCs w:val="21"/>
              </w:rPr>
              <w:t>B1</w:t>
            </w:r>
            <w:proofErr w:type="gramStart"/>
            <w:r>
              <w:rPr>
                <w:rFonts w:eastAsia="宋体" w:hint="eastAsia"/>
                <w:b/>
                <w:sz w:val="21"/>
                <w:szCs w:val="21"/>
              </w:rPr>
              <w:t xml:space="preserve">　　　　</w:t>
            </w:r>
            <w:proofErr w:type="gramEnd"/>
            <w:r>
              <w:rPr>
                <w:rFonts w:eastAsia="宋体" w:hint="eastAsia"/>
                <w:b/>
                <w:sz w:val="21"/>
                <w:szCs w:val="21"/>
              </w:rPr>
              <w:t>组织领导</w:t>
            </w:r>
            <w:r>
              <w:rPr>
                <w:rFonts w:eastAsia="宋体"/>
                <w:b/>
                <w:sz w:val="21"/>
                <w:szCs w:val="21"/>
              </w:rPr>
              <w:t>(</w:t>
            </w:r>
            <w:r>
              <w:rPr>
                <w:rFonts w:eastAsia="宋体" w:hint="eastAsia"/>
                <w:b/>
                <w:sz w:val="21"/>
                <w:szCs w:val="21"/>
              </w:rPr>
              <w:t>11</w:t>
            </w:r>
            <w:r>
              <w:rPr>
                <w:rFonts w:eastAsia="宋体"/>
                <w:b/>
                <w:sz w:val="21"/>
                <w:szCs w:val="21"/>
              </w:rPr>
              <w:t>)</w:t>
            </w:r>
          </w:p>
          <w:p w:rsidR="00914163" w:rsidRDefault="00914163" w:rsidP="00BC0E3E">
            <w:pPr>
              <w:spacing w:line="240" w:lineRule="exact"/>
              <w:jc w:val="center"/>
              <w:rPr>
                <w:rFonts w:eastAsia="宋体"/>
                <w:b/>
                <w:sz w:val="21"/>
                <w:szCs w:val="21"/>
              </w:rPr>
            </w:pPr>
            <w:r>
              <w:rPr>
                <w:rFonts w:eastAsia="宋体" w:hint="eastAsia"/>
                <w:b/>
                <w:sz w:val="21"/>
                <w:szCs w:val="21"/>
              </w:rPr>
              <w:t xml:space="preserve">　　　</w:t>
            </w: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C1</w:t>
            </w:r>
          </w:p>
        </w:tc>
        <w:tc>
          <w:tcPr>
            <w:tcW w:w="3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校长真正担负起校本培训第一责任人责任，能主动策划并自觉参加培训活动；校本培训纳入学校发展规划。</w:t>
            </w:r>
          </w:p>
        </w:tc>
        <w:tc>
          <w:tcPr>
            <w:tcW w:w="170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学校发展规划，会议记录，培训点名册</w:t>
            </w:r>
          </w:p>
        </w:tc>
        <w:tc>
          <w:tcPr>
            <w:tcW w:w="675"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75" w:type="dxa"/>
            <w:tcBorders>
              <w:top w:val="single" w:sz="4" w:space="0" w:color="auto"/>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70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r w:rsidR="00914163" w:rsidTr="00BC0E3E">
        <w:trPr>
          <w:cantSplit/>
          <w:trHeight w:val="731"/>
        </w:trPr>
        <w:tc>
          <w:tcPr>
            <w:tcW w:w="482"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
        </w:tc>
        <w:tc>
          <w:tcPr>
            <w:tcW w:w="465" w:type="dxa"/>
            <w:vMerge/>
            <w:tcBorders>
              <w:left w:val="single" w:sz="4" w:space="0" w:color="auto"/>
              <w:right w:val="single" w:sz="4" w:space="0" w:color="auto"/>
            </w:tcBorders>
            <w:vAlign w:val="center"/>
          </w:tcPr>
          <w:p w:rsidR="00914163" w:rsidRDefault="00914163" w:rsidP="00BC0E3E">
            <w:pPr>
              <w:spacing w:line="240" w:lineRule="exact"/>
              <w:jc w:val="center"/>
              <w:rPr>
                <w:rFonts w:eastAsia="宋体"/>
                <w:b/>
                <w:sz w:val="21"/>
                <w:szCs w:val="21"/>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C2</w:t>
            </w:r>
          </w:p>
        </w:tc>
        <w:tc>
          <w:tcPr>
            <w:tcW w:w="3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校本培训列入校</w:t>
            </w:r>
            <w:r>
              <w:rPr>
                <w:rFonts w:eastAsia="宋体"/>
                <w:sz w:val="21"/>
                <w:szCs w:val="21"/>
              </w:rPr>
              <w:t>(</w:t>
            </w:r>
            <w:r>
              <w:rPr>
                <w:rFonts w:eastAsia="宋体" w:hint="eastAsia"/>
                <w:sz w:val="21"/>
                <w:szCs w:val="21"/>
              </w:rPr>
              <w:t>园</w:t>
            </w:r>
            <w:r>
              <w:rPr>
                <w:rFonts w:eastAsia="宋体"/>
                <w:sz w:val="21"/>
                <w:szCs w:val="21"/>
              </w:rPr>
              <w:t>)</w:t>
            </w:r>
            <w:r>
              <w:rPr>
                <w:rFonts w:eastAsia="宋体" w:hint="eastAsia"/>
                <w:sz w:val="21"/>
                <w:szCs w:val="21"/>
              </w:rPr>
              <w:t>年度计划，每学期有校本培训计划和具体安排表。</w:t>
            </w:r>
            <w:r>
              <w:rPr>
                <w:rFonts w:ascii="宋体" w:eastAsia="宋体" w:hAnsi="宋体"/>
                <w:sz w:val="21"/>
                <w:szCs w:val="21"/>
              </w:rPr>
              <w:t xml:space="preserve"> </w:t>
            </w:r>
          </w:p>
        </w:tc>
        <w:tc>
          <w:tcPr>
            <w:tcW w:w="170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年度计划，培训计划和具体安排表</w:t>
            </w:r>
          </w:p>
        </w:tc>
        <w:tc>
          <w:tcPr>
            <w:tcW w:w="675"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3</w:t>
            </w:r>
          </w:p>
        </w:tc>
        <w:tc>
          <w:tcPr>
            <w:tcW w:w="675" w:type="dxa"/>
            <w:tcBorders>
              <w:top w:val="nil"/>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704"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r w:rsidR="00914163" w:rsidTr="00BC0E3E">
        <w:trPr>
          <w:cantSplit/>
          <w:trHeight w:val="755"/>
        </w:trPr>
        <w:tc>
          <w:tcPr>
            <w:tcW w:w="482"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
        </w:tc>
        <w:tc>
          <w:tcPr>
            <w:tcW w:w="465"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spacing w:line="240" w:lineRule="exact"/>
              <w:jc w:val="center"/>
              <w:rPr>
                <w:rFonts w:eastAsia="宋体"/>
                <w:b/>
                <w:sz w:val="21"/>
                <w:szCs w:val="21"/>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C3</w:t>
            </w:r>
          </w:p>
        </w:tc>
        <w:tc>
          <w:tcPr>
            <w:tcW w:w="3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成立校本培训领导小组，各成员职责明确，定期研究培训工作。</w:t>
            </w:r>
          </w:p>
        </w:tc>
        <w:tc>
          <w:tcPr>
            <w:tcW w:w="170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pacing w:val="-6"/>
                <w:sz w:val="21"/>
                <w:szCs w:val="21"/>
              </w:rPr>
              <w:t>领导小组名册，会议记录</w:t>
            </w:r>
          </w:p>
        </w:tc>
        <w:tc>
          <w:tcPr>
            <w:tcW w:w="675"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3</w:t>
            </w:r>
          </w:p>
        </w:tc>
        <w:tc>
          <w:tcPr>
            <w:tcW w:w="675" w:type="dxa"/>
            <w:tcBorders>
              <w:top w:val="nil"/>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3</w:t>
            </w:r>
          </w:p>
        </w:tc>
        <w:tc>
          <w:tcPr>
            <w:tcW w:w="704"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pacing w:val="-6"/>
                <w:sz w:val="21"/>
                <w:szCs w:val="21"/>
              </w:rPr>
            </w:pPr>
          </w:p>
        </w:tc>
      </w:tr>
      <w:tr w:rsidR="00914163" w:rsidTr="00BC0E3E">
        <w:trPr>
          <w:cantSplit/>
          <w:trHeight w:val="934"/>
        </w:trPr>
        <w:tc>
          <w:tcPr>
            <w:tcW w:w="482"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
        </w:tc>
        <w:tc>
          <w:tcPr>
            <w:tcW w:w="465"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spacing w:line="240" w:lineRule="exact"/>
              <w:jc w:val="center"/>
              <w:rPr>
                <w:rFonts w:eastAsia="宋体"/>
                <w:b/>
                <w:sz w:val="21"/>
                <w:szCs w:val="21"/>
              </w:rPr>
            </w:pPr>
            <w:r>
              <w:rPr>
                <w:rFonts w:eastAsia="宋体"/>
                <w:b/>
                <w:sz w:val="21"/>
                <w:szCs w:val="21"/>
              </w:rPr>
              <w:t>B</w:t>
            </w:r>
            <w:r>
              <w:rPr>
                <w:rFonts w:eastAsia="宋体" w:hint="eastAsia"/>
                <w:b/>
                <w:sz w:val="21"/>
                <w:szCs w:val="21"/>
              </w:rPr>
              <w:t>2</w:t>
            </w:r>
            <w:r>
              <w:rPr>
                <w:rFonts w:eastAsia="宋体" w:hint="eastAsia"/>
                <w:b/>
                <w:sz w:val="21"/>
                <w:szCs w:val="21"/>
              </w:rPr>
              <w:t xml:space="preserve">　　</w:t>
            </w:r>
            <w:proofErr w:type="gramStart"/>
            <w:r>
              <w:rPr>
                <w:rFonts w:eastAsia="宋体" w:hint="eastAsia"/>
                <w:b/>
                <w:sz w:val="21"/>
                <w:szCs w:val="21"/>
              </w:rPr>
              <w:t xml:space="preserve">　</w:t>
            </w:r>
            <w:proofErr w:type="gramEnd"/>
            <w:r>
              <w:rPr>
                <w:rFonts w:eastAsia="宋体" w:hint="eastAsia"/>
                <w:b/>
                <w:sz w:val="21"/>
                <w:szCs w:val="21"/>
              </w:rPr>
              <w:t>经费投入</w:t>
            </w:r>
            <w:r>
              <w:rPr>
                <w:rFonts w:eastAsia="宋体"/>
                <w:b/>
                <w:sz w:val="21"/>
                <w:szCs w:val="21"/>
              </w:rPr>
              <w:t>(</w:t>
            </w:r>
            <w:r>
              <w:rPr>
                <w:rFonts w:eastAsia="宋体" w:hint="eastAsia"/>
                <w:b/>
                <w:sz w:val="21"/>
                <w:szCs w:val="21"/>
              </w:rPr>
              <w:t>5</w:t>
            </w:r>
            <w:r>
              <w:rPr>
                <w:rFonts w:eastAsia="宋体"/>
                <w:b/>
                <w:sz w:val="21"/>
                <w:szCs w:val="21"/>
              </w:rPr>
              <w:t>)</w:t>
            </w: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4</w:t>
            </w:r>
          </w:p>
        </w:tc>
        <w:tc>
          <w:tcPr>
            <w:tcW w:w="3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教师培训经费有保障；设有培训成果奖励经费。</w:t>
            </w:r>
          </w:p>
        </w:tc>
        <w:tc>
          <w:tcPr>
            <w:tcW w:w="170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财务报表</w:t>
            </w:r>
          </w:p>
        </w:tc>
        <w:tc>
          <w:tcPr>
            <w:tcW w:w="675"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75" w:type="dxa"/>
            <w:tcBorders>
              <w:top w:val="nil"/>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704"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r w:rsidR="00914163" w:rsidTr="00BC0E3E">
        <w:trPr>
          <w:cantSplit/>
          <w:trHeight w:val="722"/>
        </w:trPr>
        <w:tc>
          <w:tcPr>
            <w:tcW w:w="482"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
        </w:tc>
        <w:tc>
          <w:tcPr>
            <w:tcW w:w="46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b/>
                <w:sz w:val="21"/>
                <w:szCs w:val="21"/>
              </w:rPr>
            </w:pPr>
            <w:r>
              <w:rPr>
                <w:rFonts w:eastAsia="宋体"/>
                <w:b/>
                <w:sz w:val="21"/>
                <w:szCs w:val="21"/>
              </w:rPr>
              <w:t>B</w:t>
            </w:r>
            <w:r>
              <w:rPr>
                <w:rFonts w:eastAsia="宋体" w:hint="eastAsia"/>
                <w:b/>
                <w:sz w:val="21"/>
                <w:szCs w:val="21"/>
              </w:rPr>
              <w:t>3</w:t>
            </w:r>
            <w:r>
              <w:rPr>
                <w:rFonts w:eastAsia="宋体"/>
                <w:b/>
                <w:sz w:val="21"/>
                <w:szCs w:val="21"/>
              </w:rPr>
              <w:t xml:space="preserve">　　</w:t>
            </w:r>
            <w:proofErr w:type="gramStart"/>
            <w:r>
              <w:rPr>
                <w:rFonts w:eastAsia="宋体"/>
                <w:b/>
                <w:sz w:val="21"/>
                <w:szCs w:val="21"/>
              </w:rPr>
              <w:t xml:space="preserve">　</w:t>
            </w:r>
            <w:proofErr w:type="gramEnd"/>
            <w:r>
              <w:rPr>
                <w:rFonts w:eastAsia="宋体"/>
                <w:b/>
                <w:sz w:val="21"/>
                <w:szCs w:val="21"/>
              </w:rPr>
              <w:t>培训资源</w:t>
            </w:r>
            <w:r>
              <w:rPr>
                <w:rFonts w:eastAsia="宋体"/>
                <w:b/>
                <w:sz w:val="21"/>
                <w:szCs w:val="21"/>
              </w:rPr>
              <w:t>(</w:t>
            </w:r>
            <w:r>
              <w:rPr>
                <w:rFonts w:eastAsia="宋体" w:hint="eastAsia"/>
                <w:b/>
                <w:sz w:val="21"/>
                <w:szCs w:val="21"/>
              </w:rPr>
              <w:t>9</w:t>
            </w:r>
            <w:r>
              <w:rPr>
                <w:rFonts w:eastAsia="宋体"/>
                <w:b/>
                <w:sz w:val="21"/>
                <w:szCs w:val="21"/>
              </w:rPr>
              <w:t>)</w:t>
            </w: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5</w:t>
            </w:r>
          </w:p>
        </w:tc>
        <w:tc>
          <w:tcPr>
            <w:tcW w:w="3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有相对固定的培训场所和一定数量的教师学习、培训资料，建有教师阅览室。</w:t>
            </w:r>
          </w:p>
        </w:tc>
        <w:tc>
          <w:tcPr>
            <w:tcW w:w="170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现场察看</w:t>
            </w:r>
          </w:p>
        </w:tc>
        <w:tc>
          <w:tcPr>
            <w:tcW w:w="675"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3</w:t>
            </w:r>
          </w:p>
        </w:tc>
        <w:tc>
          <w:tcPr>
            <w:tcW w:w="675" w:type="dxa"/>
            <w:tcBorders>
              <w:top w:val="nil"/>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3</w:t>
            </w:r>
          </w:p>
        </w:tc>
        <w:tc>
          <w:tcPr>
            <w:tcW w:w="704"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spacing w:line="240" w:lineRule="exact"/>
              <w:jc w:val="center"/>
              <w:rPr>
                <w:rFonts w:eastAsia="宋体"/>
                <w:sz w:val="21"/>
                <w:szCs w:val="21"/>
              </w:rPr>
            </w:pPr>
          </w:p>
        </w:tc>
      </w:tr>
      <w:tr w:rsidR="00914163" w:rsidTr="00BC0E3E">
        <w:trPr>
          <w:cantSplit/>
          <w:trHeight w:val="774"/>
        </w:trPr>
        <w:tc>
          <w:tcPr>
            <w:tcW w:w="482"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
        </w:tc>
        <w:tc>
          <w:tcPr>
            <w:tcW w:w="465"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6</w:t>
            </w:r>
          </w:p>
        </w:tc>
        <w:tc>
          <w:tcPr>
            <w:tcW w:w="3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能利用校园网开展网上学习培训。</w:t>
            </w:r>
          </w:p>
        </w:tc>
        <w:tc>
          <w:tcPr>
            <w:tcW w:w="170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提供材料，现场察看</w:t>
            </w:r>
          </w:p>
        </w:tc>
        <w:tc>
          <w:tcPr>
            <w:tcW w:w="675"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3</w:t>
            </w:r>
          </w:p>
        </w:tc>
        <w:tc>
          <w:tcPr>
            <w:tcW w:w="675" w:type="dxa"/>
            <w:tcBorders>
              <w:top w:val="nil"/>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3</w:t>
            </w:r>
          </w:p>
        </w:tc>
        <w:tc>
          <w:tcPr>
            <w:tcW w:w="704"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r w:rsidR="00914163" w:rsidTr="00BC0E3E">
        <w:trPr>
          <w:cantSplit/>
          <w:trHeight w:val="924"/>
        </w:trPr>
        <w:tc>
          <w:tcPr>
            <w:tcW w:w="482"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
        </w:tc>
        <w:tc>
          <w:tcPr>
            <w:tcW w:w="465"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7</w:t>
            </w:r>
          </w:p>
        </w:tc>
        <w:tc>
          <w:tcPr>
            <w:tcW w:w="3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拥有一支适应校本培训需要的、相对稳定的校内外指导教师队伍。</w:t>
            </w:r>
          </w:p>
        </w:tc>
        <w:tc>
          <w:tcPr>
            <w:tcW w:w="170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有聘书</w:t>
            </w:r>
            <w:r>
              <w:rPr>
                <w:rFonts w:eastAsia="宋体"/>
                <w:sz w:val="21"/>
                <w:szCs w:val="21"/>
              </w:rPr>
              <w:t>/</w:t>
            </w:r>
            <w:r>
              <w:rPr>
                <w:rFonts w:eastAsia="宋体" w:hint="eastAsia"/>
                <w:sz w:val="21"/>
                <w:szCs w:val="21"/>
              </w:rPr>
              <w:t>活动记载</w:t>
            </w:r>
          </w:p>
        </w:tc>
        <w:tc>
          <w:tcPr>
            <w:tcW w:w="675"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3</w:t>
            </w:r>
          </w:p>
        </w:tc>
        <w:tc>
          <w:tcPr>
            <w:tcW w:w="675" w:type="dxa"/>
            <w:tcBorders>
              <w:top w:val="nil"/>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3</w:t>
            </w:r>
          </w:p>
        </w:tc>
        <w:tc>
          <w:tcPr>
            <w:tcW w:w="704"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r w:rsidR="00914163" w:rsidTr="00BC0E3E">
        <w:trPr>
          <w:cantSplit/>
          <w:trHeight w:val="885"/>
        </w:trPr>
        <w:tc>
          <w:tcPr>
            <w:tcW w:w="482"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
        </w:tc>
        <w:tc>
          <w:tcPr>
            <w:tcW w:w="465"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spacing w:line="240" w:lineRule="exact"/>
              <w:jc w:val="center"/>
              <w:rPr>
                <w:rFonts w:eastAsia="宋体"/>
                <w:b/>
                <w:sz w:val="21"/>
                <w:szCs w:val="21"/>
              </w:rPr>
            </w:pPr>
            <w:r>
              <w:rPr>
                <w:rFonts w:eastAsia="宋体"/>
                <w:b/>
                <w:sz w:val="21"/>
                <w:szCs w:val="21"/>
              </w:rPr>
              <w:t>B</w:t>
            </w:r>
            <w:r>
              <w:rPr>
                <w:rFonts w:eastAsia="宋体" w:hint="eastAsia"/>
                <w:b/>
                <w:sz w:val="21"/>
                <w:szCs w:val="21"/>
              </w:rPr>
              <w:t>4</w:t>
            </w:r>
            <w:proofErr w:type="gramStart"/>
            <w:r>
              <w:rPr>
                <w:rFonts w:eastAsia="宋体" w:hint="eastAsia"/>
                <w:b/>
                <w:sz w:val="21"/>
                <w:szCs w:val="21"/>
              </w:rPr>
              <w:t xml:space="preserve">　　　　　</w:t>
            </w:r>
            <w:proofErr w:type="gramEnd"/>
            <w:r>
              <w:rPr>
                <w:rFonts w:eastAsia="宋体" w:hint="eastAsia"/>
                <w:b/>
                <w:sz w:val="21"/>
                <w:szCs w:val="21"/>
              </w:rPr>
              <w:t>制度建设</w:t>
            </w:r>
            <w:r>
              <w:rPr>
                <w:rFonts w:eastAsia="宋体"/>
                <w:b/>
                <w:sz w:val="21"/>
                <w:szCs w:val="21"/>
              </w:rPr>
              <w:t>(</w:t>
            </w:r>
            <w:r>
              <w:rPr>
                <w:rFonts w:eastAsia="宋体" w:hint="eastAsia"/>
                <w:b/>
                <w:sz w:val="21"/>
                <w:szCs w:val="21"/>
              </w:rPr>
              <w:t>5</w:t>
            </w:r>
            <w:r>
              <w:rPr>
                <w:rFonts w:eastAsia="宋体"/>
                <w:b/>
                <w:sz w:val="21"/>
                <w:szCs w:val="21"/>
              </w:rPr>
              <w:t>)</w:t>
            </w: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8</w:t>
            </w:r>
          </w:p>
        </w:tc>
        <w:tc>
          <w:tcPr>
            <w:tcW w:w="3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有校本培训申报、实施、考核、奖惩等管理制度</w:t>
            </w:r>
          </w:p>
        </w:tc>
        <w:tc>
          <w:tcPr>
            <w:tcW w:w="170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学校规章制度册</w:t>
            </w:r>
          </w:p>
        </w:tc>
        <w:tc>
          <w:tcPr>
            <w:tcW w:w="675"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75" w:type="dxa"/>
            <w:tcBorders>
              <w:top w:val="nil"/>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704"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r w:rsidR="00914163" w:rsidTr="00BC0E3E">
        <w:trPr>
          <w:cantSplit/>
          <w:trHeight w:val="1127"/>
        </w:trPr>
        <w:tc>
          <w:tcPr>
            <w:tcW w:w="48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b/>
                <w:sz w:val="21"/>
                <w:szCs w:val="21"/>
              </w:rPr>
            </w:pPr>
            <w:r>
              <w:rPr>
                <w:rFonts w:eastAsia="宋体" w:hint="eastAsia"/>
                <w:b/>
                <w:sz w:val="21"/>
                <w:szCs w:val="21"/>
              </w:rPr>
              <w:t xml:space="preserve">　　　</w:t>
            </w:r>
            <w:proofErr w:type="gramStart"/>
            <w:r>
              <w:rPr>
                <w:rFonts w:ascii="黑体" w:eastAsia="宋体" w:hint="eastAsia"/>
                <w:b/>
                <w:sz w:val="21"/>
                <w:szCs w:val="21"/>
              </w:rPr>
              <w:t>培</w:t>
            </w:r>
            <w:proofErr w:type="gramEnd"/>
            <w:r>
              <w:rPr>
                <w:rFonts w:ascii="黑体" w:eastAsia="宋体" w:hint="eastAsia"/>
                <w:b/>
                <w:sz w:val="21"/>
                <w:szCs w:val="21"/>
              </w:rPr>
              <w:t xml:space="preserve">　　</w:t>
            </w:r>
            <w:proofErr w:type="gramStart"/>
            <w:r>
              <w:rPr>
                <w:rFonts w:ascii="黑体" w:eastAsia="宋体" w:hint="eastAsia"/>
                <w:b/>
                <w:sz w:val="21"/>
                <w:szCs w:val="21"/>
              </w:rPr>
              <w:t xml:space="preserve">　</w:t>
            </w:r>
            <w:proofErr w:type="gramEnd"/>
            <w:r>
              <w:rPr>
                <w:rFonts w:ascii="黑体" w:eastAsia="宋体" w:hint="eastAsia"/>
                <w:b/>
                <w:sz w:val="21"/>
                <w:szCs w:val="21"/>
              </w:rPr>
              <w:t>训</w:t>
            </w:r>
            <w:proofErr w:type="gramStart"/>
            <w:r>
              <w:rPr>
                <w:rFonts w:ascii="黑体" w:eastAsia="宋体" w:hint="eastAsia"/>
                <w:b/>
                <w:sz w:val="21"/>
                <w:szCs w:val="21"/>
              </w:rPr>
              <w:t xml:space="preserve">　　　　　　</w:t>
            </w:r>
            <w:proofErr w:type="gramEnd"/>
            <w:r>
              <w:rPr>
                <w:rFonts w:ascii="黑体" w:eastAsia="宋体" w:hint="eastAsia"/>
                <w:b/>
                <w:sz w:val="21"/>
                <w:szCs w:val="21"/>
              </w:rPr>
              <w:t xml:space="preserve">管　　</w:t>
            </w:r>
            <w:proofErr w:type="gramStart"/>
            <w:r>
              <w:rPr>
                <w:rFonts w:ascii="黑体" w:eastAsia="宋体" w:hint="eastAsia"/>
                <w:b/>
                <w:sz w:val="21"/>
                <w:szCs w:val="21"/>
              </w:rPr>
              <w:t xml:space="preserve">　</w:t>
            </w:r>
            <w:proofErr w:type="gramEnd"/>
            <w:r>
              <w:rPr>
                <w:rFonts w:ascii="黑体" w:eastAsia="宋体" w:hint="eastAsia"/>
                <w:b/>
                <w:sz w:val="21"/>
                <w:szCs w:val="21"/>
              </w:rPr>
              <w:t xml:space="preserve">理　</w:t>
            </w:r>
            <w:r>
              <w:rPr>
                <w:rFonts w:ascii="黑体" w:eastAsia="宋体"/>
                <w:b/>
                <w:sz w:val="21"/>
                <w:szCs w:val="21"/>
              </w:rPr>
              <w:t>(</w:t>
            </w:r>
            <w:r>
              <w:rPr>
                <w:rFonts w:ascii="黑体" w:eastAsia="宋体" w:hint="eastAsia"/>
                <w:b/>
                <w:sz w:val="21"/>
                <w:szCs w:val="21"/>
              </w:rPr>
              <w:t>40</w:t>
            </w:r>
            <w:r>
              <w:rPr>
                <w:rFonts w:ascii="黑体" w:eastAsia="宋体"/>
                <w:b/>
                <w:sz w:val="21"/>
                <w:szCs w:val="21"/>
              </w:rPr>
              <w:t>)</w:t>
            </w:r>
          </w:p>
        </w:tc>
        <w:tc>
          <w:tcPr>
            <w:tcW w:w="46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b/>
                <w:sz w:val="21"/>
                <w:szCs w:val="21"/>
              </w:rPr>
            </w:pPr>
            <w:r>
              <w:rPr>
                <w:rFonts w:eastAsia="宋体"/>
                <w:b/>
                <w:sz w:val="21"/>
                <w:szCs w:val="21"/>
              </w:rPr>
              <w:t>B</w:t>
            </w:r>
            <w:r>
              <w:rPr>
                <w:rFonts w:eastAsia="宋体" w:hint="eastAsia"/>
                <w:b/>
                <w:sz w:val="21"/>
                <w:szCs w:val="21"/>
              </w:rPr>
              <w:t>5</w:t>
            </w:r>
            <w:r>
              <w:rPr>
                <w:rFonts w:eastAsia="宋体" w:hint="eastAsia"/>
                <w:b/>
                <w:sz w:val="21"/>
                <w:szCs w:val="21"/>
              </w:rPr>
              <w:t xml:space="preserve">　　</w:t>
            </w:r>
            <w:proofErr w:type="gramStart"/>
            <w:r>
              <w:rPr>
                <w:rFonts w:eastAsia="宋体" w:hint="eastAsia"/>
                <w:b/>
                <w:sz w:val="21"/>
                <w:szCs w:val="21"/>
              </w:rPr>
              <w:t xml:space="preserve">　</w:t>
            </w:r>
            <w:proofErr w:type="gramEnd"/>
            <w:r>
              <w:rPr>
                <w:rFonts w:eastAsia="宋体" w:hint="eastAsia"/>
                <w:b/>
                <w:sz w:val="21"/>
                <w:szCs w:val="21"/>
              </w:rPr>
              <w:t>组织实施</w:t>
            </w:r>
            <w:r>
              <w:rPr>
                <w:rFonts w:eastAsia="宋体"/>
                <w:b/>
                <w:sz w:val="21"/>
                <w:szCs w:val="21"/>
              </w:rPr>
              <w:t>(</w:t>
            </w:r>
            <w:r>
              <w:rPr>
                <w:rFonts w:eastAsia="宋体" w:hint="eastAsia"/>
                <w:b/>
                <w:sz w:val="21"/>
                <w:szCs w:val="21"/>
              </w:rPr>
              <w:t>25</w:t>
            </w:r>
            <w:r>
              <w:rPr>
                <w:rFonts w:eastAsia="宋体"/>
                <w:b/>
                <w:sz w:val="21"/>
                <w:szCs w:val="21"/>
              </w:rPr>
              <w:t>)</w:t>
            </w:r>
          </w:p>
        </w:tc>
        <w:tc>
          <w:tcPr>
            <w:tcW w:w="38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9</w:t>
            </w:r>
          </w:p>
        </w:tc>
        <w:tc>
          <w:tcPr>
            <w:tcW w:w="3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校本培训计划</w:t>
            </w:r>
            <w:r>
              <w:rPr>
                <w:rFonts w:eastAsia="宋体"/>
                <w:sz w:val="21"/>
                <w:szCs w:val="21"/>
              </w:rPr>
              <w:t>(</w:t>
            </w:r>
            <w:proofErr w:type="gramStart"/>
            <w:r>
              <w:rPr>
                <w:rFonts w:eastAsia="宋体" w:hint="eastAsia"/>
                <w:sz w:val="21"/>
                <w:szCs w:val="21"/>
              </w:rPr>
              <w:t>含具体</w:t>
            </w:r>
            <w:proofErr w:type="gramEnd"/>
            <w:r>
              <w:rPr>
                <w:rFonts w:eastAsia="宋体" w:hint="eastAsia"/>
                <w:sz w:val="21"/>
                <w:szCs w:val="21"/>
              </w:rPr>
              <w:t>活动安排</w:t>
            </w:r>
            <w:r>
              <w:rPr>
                <w:rFonts w:eastAsia="宋体"/>
                <w:sz w:val="21"/>
                <w:szCs w:val="21"/>
              </w:rPr>
              <w:t>)</w:t>
            </w:r>
            <w:r>
              <w:rPr>
                <w:rFonts w:eastAsia="宋体" w:hint="eastAsia"/>
                <w:sz w:val="21"/>
                <w:szCs w:val="21"/>
              </w:rPr>
              <w:t>针对性强，具有层次性、可操作，按计划开展培训活动</w:t>
            </w:r>
          </w:p>
        </w:tc>
        <w:tc>
          <w:tcPr>
            <w:tcW w:w="1702" w:type="dxa"/>
            <w:tcBorders>
              <w:top w:val="single" w:sz="4" w:space="0" w:color="auto"/>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学期计划、活动安排</w:t>
            </w:r>
          </w:p>
        </w:tc>
        <w:tc>
          <w:tcPr>
            <w:tcW w:w="675"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10</w:t>
            </w:r>
          </w:p>
        </w:tc>
        <w:tc>
          <w:tcPr>
            <w:tcW w:w="675" w:type="dxa"/>
            <w:tcBorders>
              <w:top w:val="single" w:sz="4" w:space="0" w:color="auto"/>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10</w:t>
            </w:r>
          </w:p>
        </w:tc>
        <w:tc>
          <w:tcPr>
            <w:tcW w:w="70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r w:rsidR="00914163" w:rsidTr="00BC0E3E">
        <w:trPr>
          <w:cantSplit/>
          <w:trHeight w:val="1067"/>
        </w:trPr>
        <w:tc>
          <w:tcPr>
            <w:tcW w:w="482"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p>
        </w:tc>
        <w:tc>
          <w:tcPr>
            <w:tcW w:w="465"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eastAsia="宋体"/>
                <w:sz w:val="21"/>
                <w:szCs w:val="21"/>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C1</w:t>
            </w:r>
            <w:r>
              <w:rPr>
                <w:rFonts w:eastAsia="宋体" w:hint="eastAsia"/>
                <w:sz w:val="21"/>
                <w:szCs w:val="21"/>
              </w:rPr>
              <w:t>0</w:t>
            </w:r>
          </w:p>
        </w:tc>
        <w:tc>
          <w:tcPr>
            <w:tcW w:w="3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校本培训的时间、地点、内容、人员等都得到落实。</w:t>
            </w:r>
          </w:p>
        </w:tc>
        <w:tc>
          <w:tcPr>
            <w:tcW w:w="170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活动记录本</w:t>
            </w:r>
          </w:p>
        </w:tc>
        <w:tc>
          <w:tcPr>
            <w:tcW w:w="675"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75" w:type="dxa"/>
            <w:tcBorders>
              <w:top w:val="nil"/>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704"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r w:rsidR="00914163" w:rsidTr="00BC0E3E">
        <w:trPr>
          <w:cantSplit/>
          <w:trHeight w:val="485"/>
        </w:trPr>
        <w:tc>
          <w:tcPr>
            <w:tcW w:w="482"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p>
        </w:tc>
        <w:tc>
          <w:tcPr>
            <w:tcW w:w="465" w:type="dxa"/>
            <w:vMerge/>
            <w:tcBorders>
              <w:top w:val="nil"/>
              <w:left w:val="single" w:sz="4" w:space="0" w:color="auto"/>
              <w:bottom w:val="single" w:sz="4" w:space="0" w:color="auto"/>
              <w:right w:val="single" w:sz="4" w:space="0" w:color="auto"/>
            </w:tcBorders>
            <w:vAlign w:val="center"/>
          </w:tcPr>
          <w:p w:rsidR="00914163" w:rsidRDefault="00914163" w:rsidP="00BC0E3E">
            <w:pPr>
              <w:jc w:val="center"/>
              <w:rPr>
                <w:rFonts w:eastAsia="宋体"/>
                <w:sz w:val="21"/>
                <w:szCs w:val="21"/>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C1</w:t>
            </w:r>
            <w:r>
              <w:rPr>
                <w:rFonts w:eastAsia="宋体" w:hint="eastAsia"/>
                <w:sz w:val="21"/>
                <w:szCs w:val="21"/>
              </w:rPr>
              <w:t>1</w:t>
            </w:r>
          </w:p>
        </w:tc>
        <w:tc>
          <w:tcPr>
            <w:tcW w:w="3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培训内容丰富，形式多样，做到集中培训与分类培训相结合，理论学习与实践研究相结合。</w:t>
            </w:r>
          </w:p>
        </w:tc>
        <w:tc>
          <w:tcPr>
            <w:tcW w:w="170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安排表、记录本、影像资料</w:t>
            </w:r>
          </w:p>
        </w:tc>
        <w:tc>
          <w:tcPr>
            <w:tcW w:w="675"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10</w:t>
            </w:r>
          </w:p>
        </w:tc>
        <w:tc>
          <w:tcPr>
            <w:tcW w:w="675" w:type="dxa"/>
            <w:tcBorders>
              <w:top w:val="nil"/>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10</w:t>
            </w:r>
          </w:p>
        </w:tc>
        <w:tc>
          <w:tcPr>
            <w:tcW w:w="704"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bl>
    <w:p w:rsidR="00914163" w:rsidRDefault="00914163" w:rsidP="00914163">
      <w:pPr>
        <w:rPr>
          <w:rFonts w:ascii="宋体" w:eastAsia="宋体" w:hAnsi="宋体"/>
        </w:rPr>
      </w:pPr>
    </w:p>
    <w:p w:rsidR="00914163" w:rsidRDefault="00914163" w:rsidP="00914163">
      <w:pPr>
        <w:rPr>
          <w:rFonts w:ascii="宋体" w:eastAsia="宋体" w:hAnsi="宋体"/>
        </w:rPr>
      </w:pPr>
    </w:p>
    <w:tbl>
      <w:tblPr>
        <w:tblW w:w="0" w:type="auto"/>
        <w:tblLayout w:type="fixed"/>
        <w:tblCellMar>
          <w:left w:w="0" w:type="dxa"/>
          <w:right w:w="0" w:type="dxa"/>
        </w:tblCellMar>
        <w:tblLook w:val="0000" w:firstRow="0" w:lastRow="0" w:firstColumn="0" w:lastColumn="0" w:noHBand="0" w:noVBand="0"/>
      </w:tblPr>
      <w:tblGrid>
        <w:gridCol w:w="434"/>
        <w:gridCol w:w="537"/>
        <w:gridCol w:w="381"/>
        <w:gridCol w:w="3355"/>
        <w:gridCol w:w="1652"/>
        <w:gridCol w:w="860"/>
        <w:gridCol w:w="634"/>
        <w:gridCol w:w="648"/>
      </w:tblGrid>
      <w:tr w:rsidR="00914163" w:rsidTr="00BC0E3E">
        <w:trPr>
          <w:cantSplit/>
          <w:trHeight w:val="1074"/>
        </w:trPr>
        <w:tc>
          <w:tcPr>
            <w:tcW w:w="434"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914163" w:rsidRDefault="00914163" w:rsidP="00BC0E3E">
            <w:pPr>
              <w:jc w:val="center"/>
              <w:rPr>
                <w:rFonts w:eastAsia="宋体"/>
                <w:b/>
                <w:sz w:val="21"/>
                <w:szCs w:val="21"/>
              </w:rPr>
            </w:pPr>
            <w:r>
              <w:rPr>
                <w:rFonts w:eastAsia="宋体"/>
                <w:b/>
                <w:sz w:val="21"/>
                <w:szCs w:val="21"/>
              </w:rPr>
              <w:t>A</w:t>
            </w:r>
            <w:proofErr w:type="gramStart"/>
            <w:r>
              <w:rPr>
                <w:rFonts w:eastAsia="宋体" w:hint="eastAsia"/>
                <w:b/>
                <w:sz w:val="21"/>
                <w:szCs w:val="21"/>
              </w:rPr>
              <w:t>级指标</w:t>
            </w:r>
            <w:proofErr w:type="gramEnd"/>
          </w:p>
        </w:tc>
        <w:tc>
          <w:tcPr>
            <w:tcW w:w="537"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914163" w:rsidRDefault="00914163" w:rsidP="00BC0E3E">
            <w:pPr>
              <w:jc w:val="center"/>
              <w:rPr>
                <w:rFonts w:eastAsia="宋体"/>
                <w:b/>
                <w:sz w:val="21"/>
                <w:szCs w:val="21"/>
              </w:rPr>
            </w:pPr>
            <w:r>
              <w:rPr>
                <w:rFonts w:eastAsia="宋体"/>
                <w:b/>
                <w:sz w:val="21"/>
                <w:szCs w:val="21"/>
              </w:rPr>
              <w:t>B</w:t>
            </w:r>
            <w:proofErr w:type="gramStart"/>
            <w:r>
              <w:rPr>
                <w:rFonts w:eastAsia="宋体" w:hint="eastAsia"/>
                <w:b/>
                <w:sz w:val="21"/>
                <w:szCs w:val="21"/>
              </w:rPr>
              <w:t>级指标</w:t>
            </w:r>
            <w:proofErr w:type="gramEnd"/>
          </w:p>
        </w:tc>
        <w:tc>
          <w:tcPr>
            <w:tcW w:w="3736" w:type="dxa"/>
            <w:gridSpan w:val="2"/>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914163" w:rsidRDefault="00914163" w:rsidP="00BC0E3E">
            <w:pPr>
              <w:jc w:val="center"/>
              <w:rPr>
                <w:rFonts w:eastAsia="宋体"/>
                <w:b/>
                <w:sz w:val="21"/>
                <w:szCs w:val="21"/>
              </w:rPr>
            </w:pPr>
            <w:r>
              <w:rPr>
                <w:rFonts w:eastAsia="宋体"/>
                <w:b/>
                <w:sz w:val="21"/>
                <w:szCs w:val="21"/>
              </w:rPr>
              <w:t>C</w:t>
            </w:r>
            <w:proofErr w:type="gramStart"/>
            <w:r>
              <w:rPr>
                <w:rFonts w:eastAsia="宋体" w:hint="eastAsia"/>
                <w:b/>
                <w:sz w:val="21"/>
                <w:szCs w:val="21"/>
              </w:rPr>
              <w:t>级指标</w:t>
            </w:r>
            <w:proofErr w:type="gramEnd"/>
          </w:p>
        </w:tc>
        <w:tc>
          <w:tcPr>
            <w:tcW w:w="1652"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914163" w:rsidRDefault="00914163" w:rsidP="00BC0E3E">
            <w:pPr>
              <w:jc w:val="center"/>
              <w:rPr>
                <w:rFonts w:eastAsia="宋体"/>
                <w:b/>
                <w:sz w:val="21"/>
                <w:szCs w:val="21"/>
              </w:rPr>
            </w:pPr>
            <w:r>
              <w:rPr>
                <w:rFonts w:eastAsia="宋体" w:hint="eastAsia"/>
                <w:b/>
                <w:sz w:val="21"/>
                <w:szCs w:val="21"/>
              </w:rPr>
              <w:t>评估办法</w:t>
            </w:r>
          </w:p>
          <w:p w:rsidR="00914163" w:rsidRDefault="00914163" w:rsidP="00BC0E3E">
            <w:pPr>
              <w:jc w:val="center"/>
              <w:rPr>
                <w:rFonts w:ascii="宋体" w:eastAsia="宋体" w:hAnsi="宋体"/>
                <w:b/>
                <w:sz w:val="21"/>
                <w:szCs w:val="21"/>
              </w:rPr>
            </w:pPr>
            <w:r>
              <w:rPr>
                <w:rFonts w:eastAsia="宋体" w:hint="eastAsia"/>
                <w:b/>
                <w:sz w:val="21"/>
                <w:szCs w:val="21"/>
              </w:rPr>
              <w:t>（提供资料）</w:t>
            </w:r>
          </w:p>
        </w:tc>
        <w:tc>
          <w:tcPr>
            <w:tcW w:w="86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eastAsia="宋体"/>
                <w:b/>
                <w:sz w:val="21"/>
                <w:szCs w:val="21"/>
              </w:rPr>
            </w:pPr>
            <w:r>
              <w:rPr>
                <w:rFonts w:eastAsia="宋体" w:hint="eastAsia"/>
                <w:b/>
                <w:sz w:val="21"/>
                <w:szCs w:val="21"/>
              </w:rPr>
              <w:t>分值</w:t>
            </w:r>
          </w:p>
        </w:tc>
        <w:tc>
          <w:tcPr>
            <w:tcW w:w="634"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r>
              <w:rPr>
                <w:rFonts w:eastAsia="宋体" w:hint="eastAsia"/>
                <w:b/>
                <w:sz w:val="21"/>
                <w:szCs w:val="21"/>
              </w:rPr>
              <w:t>自评分</w:t>
            </w:r>
          </w:p>
        </w:tc>
        <w:tc>
          <w:tcPr>
            <w:tcW w:w="648"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eastAsia="宋体"/>
                <w:b/>
                <w:sz w:val="21"/>
                <w:szCs w:val="21"/>
              </w:rPr>
            </w:pPr>
            <w:r>
              <w:rPr>
                <w:rFonts w:eastAsia="宋体" w:hint="eastAsia"/>
                <w:b/>
                <w:sz w:val="21"/>
                <w:szCs w:val="21"/>
              </w:rPr>
              <w:t>考评分</w:t>
            </w:r>
          </w:p>
        </w:tc>
      </w:tr>
      <w:tr w:rsidR="00914163" w:rsidTr="00BC0E3E">
        <w:trPr>
          <w:cantSplit/>
          <w:trHeight w:val="761"/>
        </w:trPr>
        <w:tc>
          <w:tcPr>
            <w:tcW w:w="434" w:type="dxa"/>
            <w:vMerge w:val="restart"/>
            <w:tcBorders>
              <w:left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roofErr w:type="gramStart"/>
            <w:r>
              <w:rPr>
                <w:rFonts w:ascii="黑体" w:eastAsia="宋体" w:hint="eastAsia"/>
                <w:b/>
                <w:sz w:val="21"/>
                <w:szCs w:val="21"/>
              </w:rPr>
              <w:t>培</w:t>
            </w:r>
            <w:proofErr w:type="gramEnd"/>
            <w:r>
              <w:rPr>
                <w:rFonts w:ascii="黑体" w:eastAsia="宋体" w:hint="eastAsia"/>
                <w:b/>
                <w:sz w:val="21"/>
                <w:szCs w:val="21"/>
              </w:rPr>
              <w:t xml:space="preserve">　　</w:t>
            </w:r>
            <w:proofErr w:type="gramStart"/>
            <w:r>
              <w:rPr>
                <w:rFonts w:ascii="黑体" w:eastAsia="宋体" w:hint="eastAsia"/>
                <w:b/>
                <w:sz w:val="21"/>
                <w:szCs w:val="21"/>
              </w:rPr>
              <w:t xml:space="preserve">　</w:t>
            </w:r>
            <w:proofErr w:type="gramEnd"/>
            <w:r>
              <w:rPr>
                <w:rFonts w:ascii="黑体" w:eastAsia="宋体" w:hint="eastAsia"/>
                <w:b/>
                <w:sz w:val="21"/>
                <w:szCs w:val="21"/>
              </w:rPr>
              <w:t>训</w:t>
            </w:r>
            <w:proofErr w:type="gramStart"/>
            <w:r>
              <w:rPr>
                <w:rFonts w:ascii="黑体" w:eastAsia="宋体" w:hint="eastAsia"/>
                <w:b/>
                <w:sz w:val="21"/>
                <w:szCs w:val="21"/>
              </w:rPr>
              <w:t xml:space="preserve">　　　　　　</w:t>
            </w:r>
            <w:proofErr w:type="gramEnd"/>
            <w:r>
              <w:rPr>
                <w:rFonts w:ascii="黑体" w:eastAsia="宋体" w:hint="eastAsia"/>
                <w:b/>
                <w:sz w:val="21"/>
                <w:szCs w:val="21"/>
              </w:rPr>
              <w:t xml:space="preserve">管　　</w:t>
            </w:r>
            <w:proofErr w:type="gramStart"/>
            <w:r>
              <w:rPr>
                <w:rFonts w:ascii="黑体" w:eastAsia="宋体" w:hint="eastAsia"/>
                <w:b/>
                <w:sz w:val="21"/>
                <w:szCs w:val="21"/>
              </w:rPr>
              <w:t xml:space="preserve">　</w:t>
            </w:r>
            <w:proofErr w:type="gramEnd"/>
            <w:r>
              <w:rPr>
                <w:rFonts w:ascii="黑体" w:eastAsia="宋体" w:hint="eastAsia"/>
                <w:b/>
                <w:sz w:val="21"/>
                <w:szCs w:val="21"/>
              </w:rPr>
              <w:t xml:space="preserve">理　</w:t>
            </w:r>
            <w:r>
              <w:rPr>
                <w:rFonts w:ascii="黑体" w:eastAsia="宋体"/>
                <w:b/>
                <w:sz w:val="21"/>
                <w:szCs w:val="21"/>
              </w:rPr>
              <w:t>(</w:t>
            </w:r>
            <w:r>
              <w:rPr>
                <w:rFonts w:ascii="黑体" w:eastAsia="宋体" w:hint="eastAsia"/>
                <w:b/>
                <w:sz w:val="21"/>
                <w:szCs w:val="21"/>
              </w:rPr>
              <w:t>40</w:t>
            </w:r>
            <w:r>
              <w:rPr>
                <w:rFonts w:ascii="黑体" w:eastAsia="宋体"/>
                <w:b/>
                <w:sz w:val="21"/>
                <w:szCs w:val="21"/>
              </w:rPr>
              <w:t>)</w:t>
            </w:r>
          </w:p>
        </w:tc>
        <w:tc>
          <w:tcPr>
            <w:tcW w:w="537" w:type="dxa"/>
            <w:vMerge w:val="restart"/>
            <w:tcBorders>
              <w:left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r>
              <w:rPr>
                <w:rFonts w:eastAsia="宋体"/>
                <w:b/>
                <w:sz w:val="21"/>
                <w:szCs w:val="21"/>
              </w:rPr>
              <w:t>B</w:t>
            </w:r>
            <w:r>
              <w:rPr>
                <w:rFonts w:eastAsia="宋体" w:hint="eastAsia"/>
                <w:b/>
                <w:sz w:val="21"/>
                <w:szCs w:val="21"/>
              </w:rPr>
              <w:t>6</w:t>
            </w:r>
            <w:r>
              <w:rPr>
                <w:rFonts w:eastAsia="宋体" w:hint="eastAsia"/>
                <w:b/>
                <w:sz w:val="21"/>
                <w:szCs w:val="21"/>
              </w:rPr>
              <w:t xml:space="preserve">　　</w:t>
            </w:r>
            <w:proofErr w:type="gramStart"/>
            <w:r>
              <w:rPr>
                <w:rFonts w:eastAsia="宋体" w:hint="eastAsia"/>
                <w:b/>
                <w:sz w:val="21"/>
                <w:szCs w:val="21"/>
              </w:rPr>
              <w:t xml:space="preserve">　</w:t>
            </w:r>
            <w:proofErr w:type="gramEnd"/>
            <w:r>
              <w:rPr>
                <w:rFonts w:eastAsia="宋体" w:hint="eastAsia"/>
                <w:b/>
                <w:sz w:val="21"/>
                <w:szCs w:val="21"/>
              </w:rPr>
              <w:t>组织管理</w:t>
            </w:r>
            <w:r>
              <w:rPr>
                <w:rFonts w:eastAsia="宋体"/>
                <w:b/>
                <w:sz w:val="21"/>
                <w:szCs w:val="21"/>
              </w:rPr>
              <w:t>(</w:t>
            </w:r>
            <w:r>
              <w:rPr>
                <w:rFonts w:eastAsia="宋体" w:hint="eastAsia"/>
                <w:b/>
                <w:sz w:val="21"/>
                <w:szCs w:val="21"/>
              </w:rPr>
              <w:t>15</w:t>
            </w:r>
            <w:r>
              <w:rPr>
                <w:rFonts w:eastAsia="宋体"/>
                <w:b/>
                <w:sz w:val="21"/>
                <w:szCs w:val="21"/>
              </w:rPr>
              <w:t>)</w:t>
            </w: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C1</w:t>
            </w:r>
            <w:r>
              <w:rPr>
                <w:rFonts w:eastAsia="宋体" w:hint="eastAsia"/>
                <w:sz w:val="21"/>
                <w:szCs w:val="21"/>
              </w:rPr>
              <w:t>2</w:t>
            </w:r>
          </w:p>
        </w:tc>
        <w:tc>
          <w:tcPr>
            <w:tcW w:w="33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培训考勤严格，登记及时规范</w:t>
            </w:r>
          </w:p>
        </w:tc>
        <w:tc>
          <w:tcPr>
            <w:tcW w:w="165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培训点名册</w:t>
            </w:r>
          </w:p>
        </w:tc>
        <w:tc>
          <w:tcPr>
            <w:tcW w:w="86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34" w:type="dxa"/>
            <w:tcBorders>
              <w:top w:val="single" w:sz="4" w:space="0" w:color="auto"/>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6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r w:rsidR="00914163" w:rsidTr="00BC0E3E">
        <w:trPr>
          <w:cantSplit/>
          <w:trHeight w:val="772"/>
        </w:trPr>
        <w:tc>
          <w:tcPr>
            <w:tcW w:w="434" w:type="dxa"/>
            <w:vMerge/>
            <w:tcBorders>
              <w:left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
        </w:tc>
        <w:tc>
          <w:tcPr>
            <w:tcW w:w="537" w:type="dxa"/>
            <w:vMerge/>
            <w:tcBorders>
              <w:left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C1</w:t>
            </w:r>
            <w:r>
              <w:rPr>
                <w:rFonts w:eastAsia="宋体" w:hint="eastAsia"/>
                <w:sz w:val="21"/>
                <w:szCs w:val="21"/>
              </w:rPr>
              <w:t>3</w:t>
            </w:r>
          </w:p>
        </w:tc>
        <w:tc>
          <w:tcPr>
            <w:tcW w:w="33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培训资料</w:t>
            </w:r>
            <w:r>
              <w:rPr>
                <w:rFonts w:eastAsia="宋体"/>
                <w:sz w:val="21"/>
                <w:szCs w:val="21"/>
              </w:rPr>
              <w:t>(</w:t>
            </w:r>
            <w:r>
              <w:rPr>
                <w:rFonts w:eastAsia="宋体" w:hint="eastAsia"/>
                <w:sz w:val="21"/>
                <w:szCs w:val="21"/>
              </w:rPr>
              <w:t>文字、音像</w:t>
            </w:r>
            <w:r>
              <w:rPr>
                <w:rFonts w:eastAsia="宋体"/>
                <w:sz w:val="21"/>
                <w:szCs w:val="21"/>
              </w:rPr>
              <w:t>)</w:t>
            </w:r>
            <w:r>
              <w:rPr>
                <w:rFonts w:eastAsia="宋体" w:hint="eastAsia"/>
                <w:sz w:val="21"/>
                <w:szCs w:val="21"/>
              </w:rPr>
              <w:t>齐全，分类归档，管理规范</w:t>
            </w:r>
          </w:p>
        </w:tc>
        <w:tc>
          <w:tcPr>
            <w:tcW w:w="165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培训档案</w:t>
            </w:r>
          </w:p>
        </w:tc>
        <w:tc>
          <w:tcPr>
            <w:tcW w:w="860"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34" w:type="dxa"/>
            <w:tcBorders>
              <w:top w:val="nil"/>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648"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r w:rsidR="00914163" w:rsidTr="00BC0E3E">
        <w:trPr>
          <w:cantSplit/>
          <w:trHeight w:val="888"/>
        </w:trPr>
        <w:tc>
          <w:tcPr>
            <w:tcW w:w="434" w:type="dxa"/>
            <w:vMerge/>
            <w:tcBorders>
              <w:left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b/>
                <w:sz w:val="21"/>
                <w:szCs w:val="21"/>
              </w:rPr>
            </w:pPr>
          </w:p>
        </w:tc>
        <w:tc>
          <w:tcPr>
            <w:tcW w:w="537"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b/>
                <w:sz w:val="21"/>
                <w:szCs w:val="21"/>
              </w:rPr>
            </w:pPr>
          </w:p>
        </w:tc>
        <w:tc>
          <w:tcPr>
            <w:tcW w:w="381"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C1</w:t>
            </w:r>
            <w:r>
              <w:rPr>
                <w:rFonts w:eastAsia="宋体" w:hint="eastAsia"/>
                <w:sz w:val="21"/>
                <w:szCs w:val="21"/>
              </w:rPr>
              <w:t>4</w:t>
            </w:r>
          </w:p>
        </w:tc>
        <w:tc>
          <w:tcPr>
            <w:tcW w:w="33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按要求及时上报各类培训计划、总结等材料</w:t>
            </w:r>
          </w:p>
        </w:tc>
        <w:tc>
          <w:tcPr>
            <w:tcW w:w="1652" w:type="dxa"/>
            <w:tcBorders>
              <w:top w:val="nil"/>
              <w:left w:val="nil"/>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培训计划、总结</w:t>
            </w:r>
          </w:p>
        </w:tc>
        <w:tc>
          <w:tcPr>
            <w:tcW w:w="860" w:type="dxa"/>
            <w:tcBorders>
              <w:top w:val="nil"/>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34" w:type="dxa"/>
            <w:tcBorders>
              <w:top w:val="nil"/>
              <w:left w:val="nil"/>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648" w:type="dxa"/>
            <w:tcBorders>
              <w:top w:val="nil"/>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ascii="宋体" w:eastAsia="宋体" w:hAnsi="宋体"/>
                <w:sz w:val="21"/>
                <w:szCs w:val="21"/>
              </w:rPr>
            </w:pPr>
          </w:p>
        </w:tc>
      </w:tr>
      <w:tr w:rsidR="00914163" w:rsidTr="00BC0E3E">
        <w:trPr>
          <w:cantSplit/>
          <w:trHeight w:val="805"/>
        </w:trPr>
        <w:tc>
          <w:tcPr>
            <w:tcW w:w="434" w:type="dxa"/>
            <w:vMerge w:val="restart"/>
            <w:tcBorders>
              <w:top w:val="single" w:sz="4" w:space="0" w:color="auto"/>
              <w:left w:val="single" w:sz="4" w:space="0" w:color="auto"/>
              <w:right w:val="single" w:sz="4" w:space="0" w:color="auto"/>
            </w:tcBorders>
            <w:vAlign w:val="center"/>
          </w:tcPr>
          <w:p w:rsidR="00914163" w:rsidRDefault="00914163" w:rsidP="00BC0E3E">
            <w:pPr>
              <w:jc w:val="center"/>
              <w:rPr>
                <w:rFonts w:ascii="宋体" w:eastAsia="宋体" w:hAnsi="宋体"/>
                <w:b/>
                <w:sz w:val="21"/>
                <w:szCs w:val="21"/>
              </w:rPr>
            </w:pPr>
            <w:r>
              <w:rPr>
                <w:rFonts w:ascii="黑体" w:eastAsia="宋体" w:hint="eastAsia"/>
                <w:b/>
                <w:sz w:val="21"/>
                <w:szCs w:val="21"/>
              </w:rPr>
              <w:t xml:space="preserve">   </w:t>
            </w:r>
            <w:proofErr w:type="gramStart"/>
            <w:r>
              <w:rPr>
                <w:rFonts w:ascii="黑体" w:eastAsia="宋体" w:hint="eastAsia"/>
                <w:b/>
                <w:sz w:val="21"/>
                <w:szCs w:val="21"/>
              </w:rPr>
              <w:t>培</w:t>
            </w:r>
            <w:proofErr w:type="gramEnd"/>
            <w:r>
              <w:rPr>
                <w:rFonts w:ascii="黑体" w:eastAsia="宋体" w:hint="eastAsia"/>
                <w:b/>
                <w:sz w:val="21"/>
                <w:szCs w:val="21"/>
              </w:rPr>
              <w:t xml:space="preserve">   </w:t>
            </w:r>
            <w:proofErr w:type="gramStart"/>
            <w:r>
              <w:rPr>
                <w:rFonts w:ascii="黑体" w:eastAsia="宋体" w:hint="eastAsia"/>
                <w:b/>
                <w:sz w:val="21"/>
                <w:szCs w:val="21"/>
              </w:rPr>
              <w:t>训</w:t>
            </w:r>
            <w:proofErr w:type="gramEnd"/>
            <w:r>
              <w:rPr>
                <w:rFonts w:ascii="黑体" w:eastAsia="宋体" w:hint="eastAsia"/>
                <w:b/>
                <w:sz w:val="21"/>
                <w:szCs w:val="21"/>
              </w:rPr>
              <w:t xml:space="preserve">   </w:t>
            </w:r>
            <w:proofErr w:type="gramStart"/>
            <w:r>
              <w:rPr>
                <w:rFonts w:ascii="黑体" w:eastAsia="宋体" w:hint="eastAsia"/>
                <w:b/>
                <w:sz w:val="21"/>
                <w:szCs w:val="21"/>
              </w:rPr>
              <w:t>绩</w:t>
            </w:r>
            <w:proofErr w:type="gramEnd"/>
            <w:r>
              <w:rPr>
                <w:rFonts w:ascii="黑体" w:eastAsia="宋体" w:hint="eastAsia"/>
                <w:b/>
                <w:sz w:val="21"/>
                <w:szCs w:val="21"/>
              </w:rPr>
              <w:t xml:space="preserve">   </w:t>
            </w:r>
            <w:r>
              <w:rPr>
                <w:rFonts w:ascii="黑体" w:eastAsia="宋体" w:hint="eastAsia"/>
                <w:b/>
                <w:sz w:val="21"/>
                <w:szCs w:val="21"/>
              </w:rPr>
              <w:t>效</w:t>
            </w:r>
            <w:r>
              <w:rPr>
                <w:rFonts w:ascii="黑体" w:eastAsia="宋体" w:hint="eastAsia"/>
                <w:b/>
                <w:sz w:val="21"/>
                <w:szCs w:val="21"/>
              </w:rPr>
              <w:t>(30</w:t>
            </w:r>
            <w:r>
              <w:rPr>
                <w:rFonts w:eastAsia="宋体"/>
                <w:b/>
                <w:sz w:val="21"/>
                <w:szCs w:val="21"/>
              </w:rPr>
              <w:t>)</w:t>
            </w:r>
          </w:p>
        </w:tc>
        <w:tc>
          <w:tcPr>
            <w:tcW w:w="537" w:type="dxa"/>
            <w:vMerge w:val="restart"/>
            <w:tcBorders>
              <w:top w:val="single" w:sz="4" w:space="0" w:color="auto"/>
              <w:left w:val="single" w:sz="4" w:space="0" w:color="auto"/>
              <w:right w:val="single" w:sz="4" w:space="0" w:color="auto"/>
            </w:tcBorders>
            <w:vAlign w:val="center"/>
          </w:tcPr>
          <w:p w:rsidR="00914163" w:rsidRDefault="00914163" w:rsidP="00BC0E3E">
            <w:pPr>
              <w:jc w:val="center"/>
              <w:rPr>
                <w:rFonts w:eastAsia="宋体"/>
                <w:b/>
                <w:sz w:val="21"/>
                <w:szCs w:val="21"/>
              </w:rPr>
            </w:pPr>
            <w:r>
              <w:rPr>
                <w:rFonts w:eastAsia="宋体"/>
                <w:b/>
                <w:sz w:val="21"/>
                <w:szCs w:val="21"/>
              </w:rPr>
              <w:t>B</w:t>
            </w:r>
            <w:r>
              <w:rPr>
                <w:rFonts w:eastAsia="宋体" w:hint="eastAsia"/>
                <w:b/>
                <w:sz w:val="21"/>
                <w:szCs w:val="21"/>
              </w:rPr>
              <w:t>7</w:t>
            </w:r>
            <w:r>
              <w:rPr>
                <w:rFonts w:eastAsia="宋体" w:hint="eastAsia"/>
                <w:b/>
                <w:sz w:val="21"/>
                <w:szCs w:val="21"/>
              </w:rPr>
              <w:t xml:space="preserve">　　</w:t>
            </w:r>
            <w:proofErr w:type="gramStart"/>
            <w:r>
              <w:rPr>
                <w:rFonts w:eastAsia="宋体" w:hint="eastAsia"/>
                <w:b/>
                <w:sz w:val="21"/>
                <w:szCs w:val="21"/>
              </w:rPr>
              <w:t xml:space="preserve">　</w:t>
            </w:r>
            <w:proofErr w:type="gramEnd"/>
            <w:r>
              <w:rPr>
                <w:rFonts w:eastAsia="宋体" w:hint="eastAsia"/>
                <w:b/>
                <w:sz w:val="21"/>
                <w:szCs w:val="21"/>
              </w:rPr>
              <w:t>实施</w:t>
            </w:r>
            <w:r>
              <w:rPr>
                <w:rFonts w:eastAsia="宋体"/>
                <w:b/>
                <w:sz w:val="21"/>
                <w:szCs w:val="21"/>
              </w:rPr>
              <w:t xml:space="preserve">        </w:t>
            </w:r>
            <w:r>
              <w:rPr>
                <w:rFonts w:eastAsia="宋体" w:hint="eastAsia"/>
                <w:b/>
                <w:sz w:val="21"/>
                <w:szCs w:val="21"/>
              </w:rPr>
              <w:t>效果</w:t>
            </w:r>
            <w:r>
              <w:rPr>
                <w:rFonts w:eastAsia="宋体"/>
                <w:b/>
                <w:sz w:val="21"/>
                <w:szCs w:val="21"/>
              </w:rPr>
              <w:t>(2</w:t>
            </w:r>
            <w:r>
              <w:rPr>
                <w:rFonts w:eastAsia="宋体" w:hint="eastAsia"/>
                <w:b/>
                <w:sz w:val="21"/>
                <w:szCs w:val="21"/>
              </w:rPr>
              <w:t>5</w:t>
            </w:r>
            <w:r>
              <w:rPr>
                <w:rFonts w:eastAsia="宋体"/>
                <w:b/>
                <w:sz w:val="21"/>
                <w:szCs w:val="21"/>
              </w:rPr>
              <w:t>)</w:t>
            </w:r>
          </w:p>
        </w:tc>
        <w:tc>
          <w:tcPr>
            <w:tcW w:w="38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15</w:t>
            </w:r>
          </w:p>
        </w:tc>
        <w:tc>
          <w:tcPr>
            <w:tcW w:w="33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ascii="宋体" w:eastAsia="宋体" w:hAnsi="宋体"/>
                <w:sz w:val="21"/>
                <w:szCs w:val="21"/>
              </w:rPr>
            </w:pPr>
            <w:r>
              <w:rPr>
                <w:rFonts w:eastAsia="宋体" w:hint="eastAsia"/>
                <w:sz w:val="21"/>
                <w:szCs w:val="21"/>
              </w:rPr>
              <w:t>学习型学校初步构建，教师整体素质得到提高，教育教学能力得到提升</w:t>
            </w:r>
          </w:p>
        </w:tc>
        <w:tc>
          <w:tcPr>
            <w:tcW w:w="1652"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eastAsia="宋体" w:hint="eastAsia"/>
                <w:sz w:val="21"/>
                <w:szCs w:val="21"/>
              </w:rPr>
              <w:t>调查问卷</w:t>
            </w:r>
          </w:p>
        </w:tc>
        <w:tc>
          <w:tcPr>
            <w:tcW w:w="86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34" w:type="dxa"/>
            <w:tcBorders>
              <w:top w:val="single" w:sz="4" w:space="0" w:color="auto"/>
              <w:left w:val="single" w:sz="4" w:space="0" w:color="auto"/>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648"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p>
        </w:tc>
      </w:tr>
      <w:tr w:rsidR="00914163" w:rsidTr="00BC0E3E">
        <w:trPr>
          <w:cantSplit/>
          <w:trHeight w:val="764"/>
        </w:trPr>
        <w:tc>
          <w:tcPr>
            <w:tcW w:w="434" w:type="dxa"/>
            <w:vMerge/>
            <w:tcBorders>
              <w:left w:val="single" w:sz="4" w:space="0" w:color="auto"/>
              <w:right w:val="single" w:sz="4" w:space="0" w:color="auto"/>
            </w:tcBorders>
            <w:vAlign w:val="center"/>
          </w:tcPr>
          <w:p w:rsidR="00914163" w:rsidRDefault="00914163" w:rsidP="00BC0E3E">
            <w:pPr>
              <w:jc w:val="center"/>
              <w:rPr>
                <w:rFonts w:eastAsia="宋体"/>
                <w:b/>
                <w:sz w:val="21"/>
                <w:szCs w:val="21"/>
              </w:rPr>
            </w:pPr>
          </w:p>
        </w:tc>
        <w:tc>
          <w:tcPr>
            <w:tcW w:w="537" w:type="dxa"/>
            <w:vMerge/>
            <w:tcBorders>
              <w:left w:val="single" w:sz="4" w:space="0" w:color="auto"/>
              <w:right w:val="single" w:sz="4" w:space="0" w:color="auto"/>
            </w:tcBorders>
            <w:vAlign w:val="center"/>
          </w:tcPr>
          <w:p w:rsidR="00914163" w:rsidRDefault="00914163" w:rsidP="00BC0E3E">
            <w:pPr>
              <w:jc w:val="center"/>
              <w:rPr>
                <w:rFonts w:eastAsia="宋体"/>
                <w:b/>
                <w:sz w:val="21"/>
                <w:szCs w:val="21"/>
              </w:rPr>
            </w:pPr>
          </w:p>
        </w:tc>
        <w:tc>
          <w:tcPr>
            <w:tcW w:w="38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1</w:t>
            </w:r>
            <w:r>
              <w:rPr>
                <w:rFonts w:eastAsia="宋体"/>
                <w:sz w:val="21"/>
                <w:szCs w:val="21"/>
              </w:rPr>
              <w:t>6</w:t>
            </w:r>
          </w:p>
        </w:tc>
        <w:tc>
          <w:tcPr>
            <w:tcW w:w="33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eastAsia="宋体"/>
                <w:sz w:val="21"/>
                <w:szCs w:val="21"/>
              </w:rPr>
            </w:pPr>
            <w:r>
              <w:rPr>
                <w:rFonts w:eastAsia="宋体" w:hint="eastAsia"/>
                <w:sz w:val="21"/>
                <w:szCs w:val="21"/>
              </w:rPr>
              <w:t>培训</w:t>
            </w:r>
            <w:proofErr w:type="gramStart"/>
            <w:r>
              <w:rPr>
                <w:rFonts w:eastAsia="宋体" w:hint="eastAsia"/>
                <w:sz w:val="21"/>
                <w:szCs w:val="21"/>
              </w:rPr>
              <w:t>后教师</w:t>
            </w:r>
            <w:proofErr w:type="gramEnd"/>
            <w:r>
              <w:rPr>
                <w:rFonts w:eastAsia="宋体" w:hint="eastAsia"/>
                <w:sz w:val="21"/>
                <w:szCs w:val="21"/>
              </w:rPr>
              <w:t>个体考核合格率</w:t>
            </w:r>
            <w:r>
              <w:rPr>
                <w:rFonts w:eastAsia="宋体"/>
                <w:sz w:val="21"/>
                <w:szCs w:val="21"/>
              </w:rPr>
              <w:t>98%</w:t>
            </w:r>
            <w:r>
              <w:rPr>
                <w:rFonts w:eastAsia="宋体" w:hint="eastAsia"/>
                <w:sz w:val="21"/>
                <w:szCs w:val="21"/>
              </w:rPr>
              <w:t>以上</w:t>
            </w:r>
          </w:p>
        </w:tc>
        <w:tc>
          <w:tcPr>
            <w:tcW w:w="1652"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eastAsia="宋体"/>
                <w:sz w:val="21"/>
                <w:szCs w:val="21"/>
              </w:rPr>
            </w:pPr>
            <w:r>
              <w:rPr>
                <w:rFonts w:eastAsia="宋体" w:hint="eastAsia"/>
                <w:sz w:val="21"/>
                <w:szCs w:val="21"/>
              </w:rPr>
              <w:t>考核表</w:t>
            </w:r>
          </w:p>
        </w:tc>
        <w:tc>
          <w:tcPr>
            <w:tcW w:w="86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34" w:type="dxa"/>
            <w:tcBorders>
              <w:top w:val="single" w:sz="4" w:space="0" w:color="auto"/>
              <w:left w:val="single" w:sz="4" w:space="0" w:color="auto"/>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648"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p>
        </w:tc>
      </w:tr>
      <w:tr w:rsidR="00914163" w:rsidTr="00BC0E3E">
        <w:trPr>
          <w:cantSplit/>
          <w:trHeight w:val="750"/>
        </w:trPr>
        <w:tc>
          <w:tcPr>
            <w:tcW w:w="434" w:type="dxa"/>
            <w:vMerge/>
            <w:tcBorders>
              <w:left w:val="single" w:sz="4" w:space="0" w:color="auto"/>
              <w:right w:val="single" w:sz="4" w:space="0" w:color="auto"/>
            </w:tcBorders>
            <w:vAlign w:val="center"/>
          </w:tcPr>
          <w:p w:rsidR="00914163" w:rsidRDefault="00914163" w:rsidP="00BC0E3E">
            <w:pPr>
              <w:jc w:val="center"/>
              <w:rPr>
                <w:rFonts w:eastAsia="宋体"/>
                <w:b/>
                <w:sz w:val="21"/>
                <w:szCs w:val="21"/>
              </w:rPr>
            </w:pPr>
          </w:p>
        </w:tc>
        <w:tc>
          <w:tcPr>
            <w:tcW w:w="537" w:type="dxa"/>
            <w:vMerge/>
            <w:tcBorders>
              <w:left w:val="single" w:sz="4" w:space="0" w:color="auto"/>
              <w:right w:val="single" w:sz="4" w:space="0" w:color="auto"/>
            </w:tcBorders>
            <w:vAlign w:val="center"/>
          </w:tcPr>
          <w:p w:rsidR="00914163" w:rsidRDefault="00914163" w:rsidP="00BC0E3E">
            <w:pPr>
              <w:jc w:val="center"/>
              <w:rPr>
                <w:rFonts w:eastAsia="宋体"/>
                <w:b/>
                <w:sz w:val="21"/>
                <w:szCs w:val="21"/>
              </w:rPr>
            </w:pPr>
          </w:p>
        </w:tc>
        <w:tc>
          <w:tcPr>
            <w:tcW w:w="38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1</w:t>
            </w:r>
            <w:r>
              <w:rPr>
                <w:rFonts w:eastAsia="宋体"/>
                <w:sz w:val="21"/>
                <w:szCs w:val="21"/>
              </w:rPr>
              <w:t>7</w:t>
            </w:r>
          </w:p>
        </w:tc>
        <w:tc>
          <w:tcPr>
            <w:tcW w:w="33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eastAsia="宋体"/>
                <w:sz w:val="21"/>
                <w:szCs w:val="21"/>
              </w:rPr>
            </w:pPr>
            <w:r>
              <w:rPr>
                <w:rFonts w:eastAsia="宋体" w:hint="eastAsia"/>
                <w:sz w:val="21"/>
                <w:szCs w:val="21"/>
              </w:rPr>
              <w:t>培训对教师专业成长的帮助明显，教师对培训满意度高</w:t>
            </w:r>
          </w:p>
        </w:tc>
        <w:tc>
          <w:tcPr>
            <w:tcW w:w="1652"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eastAsia="宋体"/>
                <w:sz w:val="21"/>
                <w:szCs w:val="21"/>
              </w:rPr>
            </w:pPr>
            <w:r>
              <w:rPr>
                <w:rFonts w:eastAsia="宋体" w:hint="eastAsia"/>
                <w:sz w:val="21"/>
                <w:szCs w:val="21"/>
              </w:rPr>
              <w:t>问卷</w:t>
            </w:r>
          </w:p>
        </w:tc>
        <w:tc>
          <w:tcPr>
            <w:tcW w:w="86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34" w:type="dxa"/>
            <w:tcBorders>
              <w:top w:val="single" w:sz="4" w:space="0" w:color="auto"/>
              <w:left w:val="single" w:sz="4" w:space="0" w:color="auto"/>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648"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p>
        </w:tc>
      </w:tr>
      <w:tr w:rsidR="00914163" w:rsidTr="00BC0E3E">
        <w:trPr>
          <w:cantSplit/>
          <w:trHeight w:val="742"/>
        </w:trPr>
        <w:tc>
          <w:tcPr>
            <w:tcW w:w="434" w:type="dxa"/>
            <w:vMerge/>
            <w:tcBorders>
              <w:left w:val="single" w:sz="4" w:space="0" w:color="auto"/>
              <w:right w:val="single" w:sz="4" w:space="0" w:color="auto"/>
            </w:tcBorders>
            <w:vAlign w:val="center"/>
          </w:tcPr>
          <w:p w:rsidR="00914163" w:rsidRDefault="00914163" w:rsidP="00BC0E3E">
            <w:pPr>
              <w:jc w:val="center"/>
              <w:rPr>
                <w:rFonts w:eastAsia="宋体"/>
                <w:b/>
                <w:sz w:val="21"/>
                <w:szCs w:val="21"/>
              </w:rPr>
            </w:pPr>
          </w:p>
        </w:tc>
        <w:tc>
          <w:tcPr>
            <w:tcW w:w="537" w:type="dxa"/>
            <w:vMerge/>
            <w:tcBorders>
              <w:left w:val="single" w:sz="4" w:space="0" w:color="auto"/>
              <w:right w:val="single" w:sz="4" w:space="0" w:color="auto"/>
            </w:tcBorders>
            <w:vAlign w:val="center"/>
          </w:tcPr>
          <w:p w:rsidR="00914163" w:rsidRDefault="00914163" w:rsidP="00BC0E3E">
            <w:pPr>
              <w:jc w:val="center"/>
              <w:rPr>
                <w:rFonts w:eastAsia="宋体"/>
                <w:b/>
                <w:sz w:val="21"/>
                <w:szCs w:val="21"/>
              </w:rPr>
            </w:pPr>
          </w:p>
        </w:tc>
        <w:tc>
          <w:tcPr>
            <w:tcW w:w="38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18</w:t>
            </w:r>
          </w:p>
        </w:tc>
        <w:tc>
          <w:tcPr>
            <w:tcW w:w="33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eastAsia="宋体"/>
                <w:sz w:val="21"/>
                <w:szCs w:val="21"/>
              </w:rPr>
            </w:pPr>
            <w:r>
              <w:rPr>
                <w:rFonts w:eastAsia="宋体" w:hint="eastAsia"/>
                <w:sz w:val="21"/>
                <w:szCs w:val="21"/>
              </w:rPr>
              <w:t>骨干教师专业成长快</w:t>
            </w:r>
          </w:p>
        </w:tc>
        <w:tc>
          <w:tcPr>
            <w:tcW w:w="1652"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eastAsia="宋体"/>
                <w:sz w:val="21"/>
                <w:szCs w:val="21"/>
              </w:rPr>
            </w:pPr>
            <w:r>
              <w:rPr>
                <w:rFonts w:eastAsia="宋体" w:hint="eastAsia"/>
                <w:sz w:val="21"/>
                <w:szCs w:val="21"/>
              </w:rPr>
              <w:t>材料、数据</w:t>
            </w:r>
          </w:p>
        </w:tc>
        <w:tc>
          <w:tcPr>
            <w:tcW w:w="86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34" w:type="dxa"/>
            <w:tcBorders>
              <w:top w:val="single" w:sz="4" w:space="0" w:color="auto"/>
              <w:left w:val="single" w:sz="4" w:space="0" w:color="auto"/>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5</w:t>
            </w:r>
          </w:p>
        </w:tc>
        <w:tc>
          <w:tcPr>
            <w:tcW w:w="648"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p>
        </w:tc>
      </w:tr>
      <w:tr w:rsidR="00914163" w:rsidTr="00BC0E3E">
        <w:trPr>
          <w:cantSplit/>
          <w:trHeight w:val="1350"/>
        </w:trPr>
        <w:tc>
          <w:tcPr>
            <w:tcW w:w="434" w:type="dxa"/>
            <w:vMerge/>
            <w:tcBorders>
              <w:left w:val="single" w:sz="4" w:space="0" w:color="auto"/>
              <w:right w:val="single" w:sz="4" w:space="0" w:color="auto"/>
            </w:tcBorders>
            <w:vAlign w:val="center"/>
          </w:tcPr>
          <w:p w:rsidR="00914163" w:rsidRDefault="00914163" w:rsidP="00BC0E3E">
            <w:pPr>
              <w:jc w:val="center"/>
              <w:rPr>
                <w:rFonts w:eastAsia="宋体"/>
                <w:b/>
                <w:sz w:val="21"/>
                <w:szCs w:val="21"/>
              </w:rPr>
            </w:pPr>
          </w:p>
        </w:tc>
        <w:tc>
          <w:tcPr>
            <w:tcW w:w="537" w:type="dxa"/>
            <w:vMerge/>
            <w:tcBorders>
              <w:left w:val="single" w:sz="4" w:space="0" w:color="auto"/>
              <w:bottom w:val="single" w:sz="4" w:space="0" w:color="auto"/>
              <w:right w:val="single" w:sz="4" w:space="0" w:color="auto"/>
            </w:tcBorders>
            <w:vAlign w:val="center"/>
          </w:tcPr>
          <w:p w:rsidR="00914163" w:rsidRDefault="00914163" w:rsidP="00BC0E3E">
            <w:pPr>
              <w:jc w:val="center"/>
              <w:rPr>
                <w:rFonts w:eastAsia="宋体"/>
                <w:b/>
                <w:sz w:val="21"/>
                <w:szCs w:val="21"/>
              </w:rPr>
            </w:pPr>
          </w:p>
        </w:tc>
        <w:tc>
          <w:tcPr>
            <w:tcW w:w="38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19</w:t>
            </w:r>
          </w:p>
        </w:tc>
        <w:tc>
          <w:tcPr>
            <w:tcW w:w="33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eastAsia="宋体"/>
                <w:sz w:val="21"/>
                <w:szCs w:val="21"/>
              </w:rPr>
            </w:pPr>
            <w:r>
              <w:rPr>
                <w:rFonts w:eastAsia="宋体" w:hint="eastAsia"/>
                <w:sz w:val="21"/>
                <w:szCs w:val="21"/>
              </w:rPr>
              <w:t>在区级及以上刊物或评奖活动中发表</w:t>
            </w:r>
            <w:r>
              <w:rPr>
                <w:rFonts w:eastAsia="宋体"/>
                <w:sz w:val="21"/>
                <w:szCs w:val="21"/>
              </w:rPr>
              <w:t>(</w:t>
            </w:r>
            <w:r>
              <w:rPr>
                <w:rFonts w:eastAsia="宋体" w:hint="eastAsia"/>
                <w:sz w:val="21"/>
                <w:szCs w:val="21"/>
              </w:rPr>
              <w:t>获奖</w:t>
            </w:r>
            <w:r>
              <w:rPr>
                <w:rFonts w:eastAsia="宋体"/>
                <w:sz w:val="21"/>
                <w:szCs w:val="21"/>
              </w:rPr>
              <w:t>)</w:t>
            </w:r>
            <w:r>
              <w:rPr>
                <w:rFonts w:eastAsia="宋体" w:hint="eastAsia"/>
                <w:sz w:val="21"/>
                <w:szCs w:val="21"/>
              </w:rPr>
              <w:t>的教育教学论文不断增加或保持在较高的水平；在课堂教学评比中获奖的等次较高</w:t>
            </w:r>
          </w:p>
        </w:tc>
        <w:tc>
          <w:tcPr>
            <w:tcW w:w="1652"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eastAsia="宋体"/>
                <w:sz w:val="21"/>
                <w:szCs w:val="21"/>
              </w:rPr>
            </w:pPr>
            <w:r>
              <w:rPr>
                <w:rFonts w:eastAsia="宋体" w:hint="eastAsia"/>
                <w:sz w:val="21"/>
                <w:szCs w:val="21"/>
              </w:rPr>
              <w:t>获奖证书、统计表</w:t>
            </w:r>
          </w:p>
        </w:tc>
        <w:tc>
          <w:tcPr>
            <w:tcW w:w="86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34" w:type="dxa"/>
            <w:tcBorders>
              <w:top w:val="single" w:sz="4" w:space="0" w:color="auto"/>
              <w:left w:val="single" w:sz="4" w:space="0" w:color="auto"/>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3</w:t>
            </w:r>
          </w:p>
        </w:tc>
        <w:tc>
          <w:tcPr>
            <w:tcW w:w="648"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p>
        </w:tc>
      </w:tr>
      <w:tr w:rsidR="00914163" w:rsidTr="00BC0E3E">
        <w:trPr>
          <w:cantSplit/>
          <w:trHeight w:val="1095"/>
        </w:trPr>
        <w:tc>
          <w:tcPr>
            <w:tcW w:w="434" w:type="dxa"/>
            <w:vMerge/>
            <w:tcBorders>
              <w:left w:val="single" w:sz="4" w:space="0" w:color="auto"/>
              <w:bottom w:val="single" w:sz="4" w:space="0" w:color="auto"/>
              <w:right w:val="single" w:sz="4" w:space="0" w:color="auto"/>
            </w:tcBorders>
            <w:vAlign w:val="center"/>
          </w:tcPr>
          <w:p w:rsidR="00914163" w:rsidRDefault="00914163" w:rsidP="00BC0E3E">
            <w:pPr>
              <w:jc w:val="center"/>
              <w:rPr>
                <w:rFonts w:eastAsia="宋体"/>
                <w:b/>
                <w:sz w:val="21"/>
                <w:szCs w:val="21"/>
              </w:rPr>
            </w:pPr>
          </w:p>
        </w:tc>
        <w:tc>
          <w:tcPr>
            <w:tcW w:w="537"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eastAsia="宋体"/>
                <w:b/>
                <w:sz w:val="21"/>
                <w:szCs w:val="21"/>
              </w:rPr>
            </w:pPr>
            <w:r>
              <w:rPr>
                <w:rFonts w:eastAsia="宋体"/>
                <w:b/>
                <w:sz w:val="21"/>
                <w:szCs w:val="21"/>
              </w:rPr>
              <w:t>B</w:t>
            </w:r>
            <w:r>
              <w:rPr>
                <w:rFonts w:eastAsia="宋体" w:hint="eastAsia"/>
                <w:b/>
                <w:sz w:val="21"/>
                <w:szCs w:val="21"/>
              </w:rPr>
              <w:t>8</w:t>
            </w:r>
            <w:r>
              <w:rPr>
                <w:rFonts w:eastAsia="宋体" w:hint="eastAsia"/>
                <w:b/>
                <w:sz w:val="21"/>
                <w:szCs w:val="21"/>
              </w:rPr>
              <w:t xml:space="preserve">　　</w:t>
            </w:r>
            <w:proofErr w:type="gramStart"/>
            <w:r>
              <w:rPr>
                <w:rFonts w:eastAsia="宋体" w:hint="eastAsia"/>
                <w:b/>
                <w:sz w:val="21"/>
                <w:szCs w:val="21"/>
              </w:rPr>
              <w:t xml:space="preserve">　</w:t>
            </w:r>
            <w:proofErr w:type="gramEnd"/>
            <w:r>
              <w:rPr>
                <w:rFonts w:eastAsia="宋体" w:hint="eastAsia"/>
                <w:b/>
                <w:sz w:val="21"/>
                <w:szCs w:val="21"/>
              </w:rPr>
              <w:t>创新特色（</w:t>
            </w:r>
            <w:r>
              <w:rPr>
                <w:rFonts w:eastAsia="宋体" w:hint="eastAsia"/>
                <w:b/>
                <w:sz w:val="21"/>
                <w:szCs w:val="21"/>
              </w:rPr>
              <w:t>5</w:t>
            </w:r>
            <w:r>
              <w:rPr>
                <w:rFonts w:eastAsia="宋体" w:hint="eastAsia"/>
                <w:b/>
                <w:sz w:val="21"/>
                <w:szCs w:val="21"/>
              </w:rPr>
              <w:t>）</w:t>
            </w:r>
          </w:p>
        </w:tc>
        <w:tc>
          <w:tcPr>
            <w:tcW w:w="38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20</w:t>
            </w:r>
          </w:p>
        </w:tc>
        <w:tc>
          <w:tcPr>
            <w:tcW w:w="33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eastAsia="宋体"/>
                <w:sz w:val="21"/>
                <w:szCs w:val="21"/>
              </w:rPr>
            </w:pPr>
            <w:r>
              <w:rPr>
                <w:rFonts w:eastAsia="宋体" w:hint="eastAsia"/>
                <w:sz w:val="21"/>
                <w:szCs w:val="21"/>
              </w:rPr>
              <w:t>培训周期内，形成具有自身特色的培训模式</w:t>
            </w:r>
          </w:p>
        </w:tc>
        <w:tc>
          <w:tcPr>
            <w:tcW w:w="1652"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eastAsia="宋体"/>
                <w:sz w:val="21"/>
                <w:szCs w:val="21"/>
              </w:rPr>
            </w:pPr>
            <w:r>
              <w:rPr>
                <w:rFonts w:eastAsia="宋体" w:hint="eastAsia"/>
                <w:sz w:val="21"/>
                <w:szCs w:val="21"/>
              </w:rPr>
              <w:t>书面材料</w:t>
            </w:r>
          </w:p>
        </w:tc>
        <w:tc>
          <w:tcPr>
            <w:tcW w:w="86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5</w:t>
            </w:r>
          </w:p>
        </w:tc>
        <w:tc>
          <w:tcPr>
            <w:tcW w:w="634" w:type="dxa"/>
            <w:tcBorders>
              <w:top w:val="single" w:sz="4" w:space="0" w:color="auto"/>
              <w:left w:val="single" w:sz="4" w:space="0" w:color="auto"/>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3</w:t>
            </w:r>
          </w:p>
        </w:tc>
        <w:tc>
          <w:tcPr>
            <w:tcW w:w="648"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p>
        </w:tc>
      </w:tr>
      <w:tr w:rsidR="00914163" w:rsidTr="00BC0E3E">
        <w:trPr>
          <w:cantSplit/>
          <w:trHeight w:val="914"/>
        </w:trPr>
        <w:tc>
          <w:tcPr>
            <w:tcW w:w="971" w:type="dxa"/>
            <w:gridSpan w:val="2"/>
            <w:vMerge w:val="restart"/>
            <w:tcBorders>
              <w:left w:val="single" w:sz="4" w:space="0" w:color="auto"/>
              <w:right w:val="single" w:sz="4" w:space="0" w:color="auto"/>
            </w:tcBorders>
            <w:vAlign w:val="center"/>
          </w:tcPr>
          <w:p w:rsidR="00914163" w:rsidRDefault="00914163" w:rsidP="00BC0E3E">
            <w:pPr>
              <w:jc w:val="center"/>
              <w:rPr>
                <w:rFonts w:ascii="黑体" w:eastAsia="宋体"/>
                <w:b/>
                <w:sz w:val="21"/>
                <w:szCs w:val="21"/>
              </w:rPr>
            </w:pPr>
            <w:r>
              <w:rPr>
                <w:rFonts w:ascii="黑体" w:eastAsia="宋体" w:hint="eastAsia"/>
                <w:b/>
                <w:sz w:val="21"/>
                <w:szCs w:val="21"/>
              </w:rPr>
              <w:t>附加项（</w:t>
            </w:r>
            <w:r>
              <w:rPr>
                <w:rFonts w:ascii="黑体" w:eastAsia="宋体"/>
                <w:b/>
                <w:sz w:val="21"/>
                <w:szCs w:val="21"/>
              </w:rPr>
              <w:t>10</w:t>
            </w:r>
            <w:r>
              <w:rPr>
                <w:rFonts w:ascii="黑体" w:eastAsia="宋体" w:hint="eastAsia"/>
                <w:b/>
                <w:sz w:val="21"/>
                <w:szCs w:val="21"/>
              </w:rPr>
              <w:t>）</w:t>
            </w:r>
          </w:p>
        </w:tc>
        <w:tc>
          <w:tcPr>
            <w:tcW w:w="38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21</w:t>
            </w:r>
          </w:p>
        </w:tc>
        <w:tc>
          <w:tcPr>
            <w:tcW w:w="33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eastAsia="宋体"/>
                <w:sz w:val="21"/>
                <w:szCs w:val="21"/>
              </w:rPr>
            </w:pPr>
            <w:r>
              <w:rPr>
                <w:rFonts w:eastAsia="宋体" w:hint="eastAsia"/>
                <w:sz w:val="21"/>
                <w:szCs w:val="21"/>
              </w:rPr>
              <w:t>承担校本培训现场会、研讨会等展示培训工作成果</w:t>
            </w:r>
          </w:p>
        </w:tc>
        <w:tc>
          <w:tcPr>
            <w:tcW w:w="1652"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eastAsia="宋体"/>
                <w:sz w:val="21"/>
                <w:szCs w:val="21"/>
              </w:rPr>
            </w:pPr>
            <w:r>
              <w:rPr>
                <w:rFonts w:eastAsia="宋体" w:hint="eastAsia"/>
                <w:sz w:val="21"/>
                <w:szCs w:val="21"/>
              </w:rPr>
              <w:t>通知</w:t>
            </w:r>
          </w:p>
        </w:tc>
        <w:tc>
          <w:tcPr>
            <w:tcW w:w="86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4</w:t>
            </w:r>
          </w:p>
        </w:tc>
        <w:tc>
          <w:tcPr>
            <w:tcW w:w="634" w:type="dxa"/>
            <w:tcBorders>
              <w:top w:val="single" w:sz="4" w:space="0" w:color="auto"/>
              <w:left w:val="single" w:sz="4" w:space="0" w:color="auto"/>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4</w:t>
            </w:r>
          </w:p>
        </w:tc>
        <w:tc>
          <w:tcPr>
            <w:tcW w:w="648"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p>
        </w:tc>
      </w:tr>
      <w:tr w:rsidR="00914163" w:rsidTr="00BC0E3E">
        <w:trPr>
          <w:cantSplit/>
          <w:trHeight w:val="240"/>
        </w:trPr>
        <w:tc>
          <w:tcPr>
            <w:tcW w:w="971" w:type="dxa"/>
            <w:gridSpan w:val="2"/>
            <w:vMerge/>
            <w:tcBorders>
              <w:left w:val="single" w:sz="4" w:space="0" w:color="auto"/>
              <w:right w:val="single" w:sz="4" w:space="0" w:color="auto"/>
            </w:tcBorders>
            <w:vAlign w:val="center"/>
          </w:tcPr>
          <w:p w:rsidR="00914163" w:rsidRDefault="00914163" w:rsidP="00BC0E3E">
            <w:pPr>
              <w:jc w:val="center"/>
              <w:rPr>
                <w:rFonts w:eastAsia="宋体"/>
                <w:sz w:val="21"/>
                <w:szCs w:val="21"/>
              </w:rPr>
            </w:pPr>
          </w:p>
        </w:tc>
        <w:tc>
          <w:tcPr>
            <w:tcW w:w="38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22</w:t>
            </w:r>
          </w:p>
        </w:tc>
        <w:tc>
          <w:tcPr>
            <w:tcW w:w="33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eastAsia="宋体"/>
                <w:sz w:val="21"/>
                <w:szCs w:val="21"/>
              </w:rPr>
            </w:pPr>
            <w:r>
              <w:rPr>
                <w:rFonts w:eastAsia="宋体" w:hint="eastAsia"/>
                <w:sz w:val="21"/>
                <w:szCs w:val="21"/>
              </w:rPr>
              <w:t>培训经验在区级及以上报刊</w:t>
            </w:r>
            <w:r>
              <w:rPr>
                <w:rFonts w:eastAsia="宋体"/>
                <w:sz w:val="21"/>
                <w:szCs w:val="21"/>
              </w:rPr>
              <w:t>(</w:t>
            </w:r>
            <w:r>
              <w:rPr>
                <w:rFonts w:eastAsia="宋体" w:hint="eastAsia"/>
                <w:sz w:val="21"/>
                <w:szCs w:val="21"/>
              </w:rPr>
              <w:t>会议</w:t>
            </w:r>
            <w:r>
              <w:rPr>
                <w:rFonts w:eastAsia="宋体"/>
                <w:sz w:val="21"/>
                <w:szCs w:val="21"/>
              </w:rPr>
              <w:t>)</w:t>
            </w:r>
            <w:r>
              <w:rPr>
                <w:rFonts w:eastAsia="宋体" w:hint="eastAsia"/>
                <w:sz w:val="21"/>
                <w:szCs w:val="21"/>
              </w:rPr>
              <w:t>发表</w:t>
            </w:r>
            <w:r>
              <w:rPr>
                <w:rFonts w:eastAsia="宋体"/>
                <w:sz w:val="21"/>
                <w:szCs w:val="21"/>
              </w:rPr>
              <w:t>(</w:t>
            </w:r>
            <w:r>
              <w:rPr>
                <w:rFonts w:eastAsia="宋体" w:hint="eastAsia"/>
                <w:sz w:val="21"/>
                <w:szCs w:val="21"/>
              </w:rPr>
              <w:t>交流</w:t>
            </w:r>
            <w:r>
              <w:rPr>
                <w:rFonts w:eastAsia="宋体"/>
                <w:sz w:val="21"/>
                <w:szCs w:val="21"/>
              </w:rPr>
              <w:t>)</w:t>
            </w:r>
            <w:r>
              <w:rPr>
                <w:rFonts w:eastAsia="宋体" w:hint="eastAsia"/>
                <w:sz w:val="21"/>
                <w:szCs w:val="21"/>
              </w:rPr>
              <w:t>或在市级及以上教育信息网</w:t>
            </w:r>
            <w:r>
              <w:rPr>
                <w:rFonts w:eastAsia="宋体"/>
                <w:sz w:val="21"/>
                <w:szCs w:val="21"/>
              </w:rPr>
              <w:t>(</w:t>
            </w:r>
            <w:r>
              <w:rPr>
                <w:rFonts w:eastAsia="宋体" w:hint="eastAsia"/>
                <w:sz w:val="21"/>
                <w:szCs w:val="21"/>
              </w:rPr>
              <w:t>报</w:t>
            </w:r>
            <w:r>
              <w:rPr>
                <w:rFonts w:eastAsia="宋体"/>
                <w:sz w:val="21"/>
                <w:szCs w:val="21"/>
              </w:rPr>
              <w:t>)</w:t>
            </w:r>
            <w:r>
              <w:rPr>
                <w:rFonts w:eastAsia="宋体" w:hint="eastAsia"/>
                <w:sz w:val="21"/>
                <w:szCs w:val="21"/>
              </w:rPr>
              <w:t>推介，较好发挥示范、辐射和指导作用</w:t>
            </w:r>
          </w:p>
        </w:tc>
        <w:tc>
          <w:tcPr>
            <w:tcW w:w="1652"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eastAsia="宋体"/>
                <w:sz w:val="21"/>
                <w:szCs w:val="21"/>
              </w:rPr>
            </w:pPr>
            <w:r>
              <w:rPr>
                <w:rFonts w:eastAsia="宋体" w:hint="eastAsia"/>
                <w:sz w:val="21"/>
                <w:szCs w:val="21"/>
              </w:rPr>
              <w:t>材料</w:t>
            </w:r>
          </w:p>
        </w:tc>
        <w:tc>
          <w:tcPr>
            <w:tcW w:w="86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3</w:t>
            </w:r>
          </w:p>
        </w:tc>
        <w:tc>
          <w:tcPr>
            <w:tcW w:w="634" w:type="dxa"/>
            <w:tcBorders>
              <w:top w:val="single" w:sz="4" w:space="0" w:color="auto"/>
              <w:left w:val="single" w:sz="4" w:space="0" w:color="auto"/>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0</w:t>
            </w:r>
          </w:p>
        </w:tc>
        <w:tc>
          <w:tcPr>
            <w:tcW w:w="648"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p>
        </w:tc>
      </w:tr>
      <w:tr w:rsidR="00914163" w:rsidTr="00BC0E3E">
        <w:trPr>
          <w:cantSplit/>
          <w:trHeight w:val="850"/>
        </w:trPr>
        <w:tc>
          <w:tcPr>
            <w:tcW w:w="971" w:type="dxa"/>
            <w:gridSpan w:val="2"/>
            <w:vMerge/>
            <w:tcBorders>
              <w:left w:val="single" w:sz="4" w:space="0" w:color="auto"/>
              <w:right w:val="single" w:sz="4" w:space="0" w:color="auto"/>
            </w:tcBorders>
            <w:vAlign w:val="center"/>
          </w:tcPr>
          <w:p w:rsidR="00914163" w:rsidRDefault="00914163" w:rsidP="00BC0E3E">
            <w:pPr>
              <w:jc w:val="center"/>
              <w:rPr>
                <w:rFonts w:eastAsia="宋体"/>
                <w:sz w:val="21"/>
                <w:szCs w:val="21"/>
              </w:rPr>
            </w:pPr>
          </w:p>
        </w:tc>
        <w:tc>
          <w:tcPr>
            <w:tcW w:w="38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4163" w:rsidRDefault="00914163" w:rsidP="00BC0E3E">
            <w:pPr>
              <w:jc w:val="center"/>
              <w:rPr>
                <w:rFonts w:eastAsia="宋体"/>
                <w:sz w:val="21"/>
                <w:szCs w:val="21"/>
              </w:rPr>
            </w:pPr>
            <w:r>
              <w:rPr>
                <w:rFonts w:eastAsia="宋体"/>
                <w:sz w:val="21"/>
                <w:szCs w:val="21"/>
              </w:rPr>
              <w:t>C</w:t>
            </w:r>
            <w:r>
              <w:rPr>
                <w:rFonts w:eastAsia="宋体" w:hint="eastAsia"/>
                <w:sz w:val="21"/>
                <w:szCs w:val="21"/>
              </w:rPr>
              <w:t>23</w:t>
            </w:r>
          </w:p>
        </w:tc>
        <w:tc>
          <w:tcPr>
            <w:tcW w:w="33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4163" w:rsidRDefault="00914163" w:rsidP="00BC0E3E">
            <w:pPr>
              <w:rPr>
                <w:rFonts w:eastAsia="宋体"/>
                <w:sz w:val="21"/>
                <w:szCs w:val="21"/>
              </w:rPr>
            </w:pPr>
            <w:r>
              <w:rPr>
                <w:rFonts w:eastAsia="宋体" w:hint="eastAsia"/>
                <w:sz w:val="21"/>
                <w:szCs w:val="21"/>
              </w:rPr>
              <w:t>获市级及以上校本培训工作</w:t>
            </w:r>
            <w:r w:rsidR="000F11CC">
              <w:rPr>
                <w:rFonts w:eastAsia="宋体" w:hint="eastAsia"/>
                <w:sz w:val="21"/>
                <w:szCs w:val="21"/>
              </w:rPr>
              <w:t>先进单位</w:t>
            </w:r>
            <w:r>
              <w:rPr>
                <w:rFonts w:eastAsia="宋体" w:hint="eastAsia"/>
                <w:sz w:val="21"/>
                <w:szCs w:val="21"/>
              </w:rPr>
              <w:t>、个人荣誉称号</w:t>
            </w:r>
          </w:p>
        </w:tc>
        <w:tc>
          <w:tcPr>
            <w:tcW w:w="1652"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eastAsia="宋体"/>
                <w:sz w:val="21"/>
                <w:szCs w:val="21"/>
              </w:rPr>
            </w:pPr>
            <w:r>
              <w:rPr>
                <w:rFonts w:eastAsia="宋体" w:hint="eastAsia"/>
                <w:sz w:val="21"/>
                <w:szCs w:val="21"/>
              </w:rPr>
              <w:t>获奖证书</w:t>
            </w:r>
          </w:p>
        </w:tc>
        <w:tc>
          <w:tcPr>
            <w:tcW w:w="860"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r>
              <w:rPr>
                <w:rFonts w:ascii="宋体" w:eastAsia="宋体" w:hAnsi="宋体" w:hint="eastAsia"/>
                <w:sz w:val="21"/>
                <w:szCs w:val="21"/>
              </w:rPr>
              <w:t>3</w:t>
            </w:r>
          </w:p>
        </w:tc>
        <w:tc>
          <w:tcPr>
            <w:tcW w:w="634" w:type="dxa"/>
            <w:tcBorders>
              <w:top w:val="single" w:sz="4" w:space="0" w:color="auto"/>
              <w:left w:val="single" w:sz="4" w:space="0" w:color="auto"/>
              <w:bottom w:val="single" w:sz="4" w:space="0" w:color="auto"/>
              <w:right w:val="single" w:sz="4" w:space="0" w:color="auto"/>
            </w:tcBorders>
            <w:vAlign w:val="center"/>
          </w:tcPr>
          <w:p w:rsidR="00914163" w:rsidRDefault="00F94272" w:rsidP="00BC0E3E">
            <w:pPr>
              <w:jc w:val="center"/>
              <w:rPr>
                <w:rFonts w:ascii="宋体" w:eastAsia="宋体" w:hAnsi="宋体"/>
                <w:sz w:val="21"/>
                <w:szCs w:val="21"/>
              </w:rPr>
            </w:pPr>
            <w:r>
              <w:rPr>
                <w:rFonts w:ascii="宋体" w:eastAsia="宋体" w:hAnsi="宋体" w:hint="eastAsia"/>
                <w:sz w:val="21"/>
                <w:szCs w:val="21"/>
              </w:rPr>
              <w:t>0</w:t>
            </w:r>
          </w:p>
        </w:tc>
        <w:tc>
          <w:tcPr>
            <w:tcW w:w="648" w:type="dxa"/>
            <w:tcBorders>
              <w:top w:val="single" w:sz="4" w:space="0" w:color="auto"/>
              <w:left w:val="single" w:sz="4" w:space="0" w:color="auto"/>
              <w:bottom w:val="single" w:sz="4" w:space="0" w:color="auto"/>
              <w:right w:val="single" w:sz="4" w:space="0" w:color="auto"/>
            </w:tcBorders>
            <w:vAlign w:val="center"/>
          </w:tcPr>
          <w:p w:rsidR="00914163" w:rsidRDefault="00914163" w:rsidP="00BC0E3E">
            <w:pPr>
              <w:jc w:val="center"/>
              <w:rPr>
                <w:rFonts w:ascii="宋体" w:eastAsia="宋体" w:hAnsi="宋体"/>
                <w:sz w:val="21"/>
                <w:szCs w:val="21"/>
              </w:rPr>
            </w:pPr>
          </w:p>
        </w:tc>
      </w:tr>
      <w:tr w:rsidR="00914163" w:rsidTr="00EE1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1"/>
        </w:trPr>
        <w:tc>
          <w:tcPr>
            <w:tcW w:w="6359" w:type="dxa"/>
            <w:gridSpan w:val="5"/>
            <w:vAlign w:val="center"/>
          </w:tcPr>
          <w:p w:rsidR="00914163" w:rsidRDefault="00914163" w:rsidP="00BC0E3E">
            <w:pPr>
              <w:jc w:val="center"/>
              <w:rPr>
                <w:rFonts w:eastAsia="宋体"/>
                <w:sz w:val="21"/>
                <w:szCs w:val="21"/>
              </w:rPr>
            </w:pPr>
            <w:r>
              <w:rPr>
                <w:rFonts w:ascii="黑体" w:eastAsia="宋体" w:hint="eastAsia"/>
                <w:b/>
                <w:sz w:val="21"/>
                <w:szCs w:val="21"/>
              </w:rPr>
              <w:t>合计得分</w:t>
            </w:r>
          </w:p>
        </w:tc>
        <w:tc>
          <w:tcPr>
            <w:tcW w:w="860" w:type="dxa"/>
            <w:vAlign w:val="center"/>
          </w:tcPr>
          <w:p w:rsidR="00914163" w:rsidRDefault="00914163" w:rsidP="00BC0E3E">
            <w:pPr>
              <w:jc w:val="center"/>
              <w:rPr>
                <w:rFonts w:eastAsia="宋体"/>
                <w:sz w:val="21"/>
                <w:szCs w:val="21"/>
              </w:rPr>
            </w:pPr>
            <w:r>
              <w:rPr>
                <w:rFonts w:eastAsia="宋体" w:hint="eastAsia"/>
                <w:sz w:val="21"/>
                <w:szCs w:val="21"/>
              </w:rPr>
              <w:t>100+10</w:t>
            </w:r>
          </w:p>
        </w:tc>
        <w:tc>
          <w:tcPr>
            <w:tcW w:w="634" w:type="dxa"/>
          </w:tcPr>
          <w:p w:rsidR="00914163" w:rsidRDefault="00F94272" w:rsidP="00BC0E3E">
            <w:pPr>
              <w:jc w:val="left"/>
              <w:rPr>
                <w:rFonts w:eastAsia="宋体"/>
                <w:sz w:val="21"/>
                <w:szCs w:val="21"/>
              </w:rPr>
            </w:pPr>
            <w:r>
              <w:rPr>
                <w:rFonts w:eastAsia="宋体" w:hint="eastAsia"/>
                <w:sz w:val="21"/>
                <w:szCs w:val="21"/>
              </w:rPr>
              <w:t>100</w:t>
            </w:r>
          </w:p>
        </w:tc>
        <w:tc>
          <w:tcPr>
            <w:tcW w:w="648" w:type="dxa"/>
          </w:tcPr>
          <w:p w:rsidR="00914163" w:rsidRDefault="00914163" w:rsidP="00BC0E3E">
            <w:pPr>
              <w:jc w:val="left"/>
              <w:rPr>
                <w:rFonts w:eastAsia="宋体"/>
                <w:sz w:val="21"/>
                <w:szCs w:val="21"/>
              </w:rPr>
            </w:pPr>
          </w:p>
        </w:tc>
      </w:tr>
    </w:tbl>
    <w:p w:rsidR="00E40E99" w:rsidRPr="00497954" w:rsidRDefault="00E40E99" w:rsidP="003C3DAA">
      <w:pPr>
        <w:rPr>
          <w:i/>
        </w:rPr>
      </w:pPr>
      <w:bookmarkStart w:id="0" w:name="_GoBack"/>
      <w:bookmarkEnd w:id="0"/>
    </w:p>
    <w:sectPr w:rsidR="00E40E99" w:rsidRPr="00497954" w:rsidSect="00523AD2">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A5" w:rsidRDefault="00E977A5" w:rsidP="00523AD2">
      <w:r>
        <w:separator/>
      </w:r>
    </w:p>
  </w:endnote>
  <w:endnote w:type="continuationSeparator" w:id="0">
    <w:p w:rsidR="00E977A5" w:rsidRDefault="00E977A5" w:rsidP="005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大标宋简体">
    <w:altName w:val="宋体"/>
    <w:charset w:val="86"/>
    <w:family w:val="auto"/>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092" w:rsidRDefault="00690092">
    <w:pPr>
      <w:pStyle w:val="a4"/>
      <w:framePr w:wrap="around" w:vAnchor="text" w:hAnchor="margin" w:xAlign="right" w:y="2"/>
      <w:rPr>
        <w:rStyle w:val="a3"/>
      </w:rPr>
    </w:pPr>
    <w:r>
      <w:fldChar w:fldCharType="begin"/>
    </w:r>
    <w:r>
      <w:rPr>
        <w:rStyle w:val="a3"/>
      </w:rPr>
      <w:instrText xml:space="preserve">PAGE  </w:instrText>
    </w:r>
    <w:r>
      <w:fldChar w:fldCharType="end"/>
    </w:r>
  </w:p>
  <w:p w:rsidR="00690092" w:rsidRDefault="0069009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092" w:rsidRDefault="00690092">
    <w:pPr>
      <w:pStyle w:val="a4"/>
      <w:framePr w:wrap="around" w:vAnchor="text" w:hAnchor="margin" w:xAlign="right" w:y="2"/>
      <w:rPr>
        <w:rStyle w:val="a3"/>
      </w:rPr>
    </w:pPr>
    <w:r>
      <w:fldChar w:fldCharType="begin"/>
    </w:r>
    <w:r>
      <w:rPr>
        <w:rStyle w:val="a3"/>
      </w:rPr>
      <w:instrText xml:space="preserve">PAGE  </w:instrText>
    </w:r>
    <w:r>
      <w:fldChar w:fldCharType="separate"/>
    </w:r>
    <w:r w:rsidR="003C3DAA">
      <w:rPr>
        <w:rStyle w:val="a3"/>
        <w:noProof/>
      </w:rPr>
      <w:t>12</w:t>
    </w:r>
    <w:r>
      <w:fldChar w:fldCharType="end"/>
    </w:r>
  </w:p>
  <w:p w:rsidR="00690092" w:rsidRDefault="0069009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A5" w:rsidRDefault="00E977A5" w:rsidP="00523AD2">
      <w:r>
        <w:separator/>
      </w:r>
    </w:p>
  </w:footnote>
  <w:footnote w:type="continuationSeparator" w:id="0">
    <w:p w:rsidR="00E977A5" w:rsidRDefault="00E977A5" w:rsidP="00523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D6D30"/>
    <w:multiLevelType w:val="hybridMultilevel"/>
    <w:tmpl w:val="E7787B12"/>
    <w:lvl w:ilvl="0" w:tplc="08F062E8">
      <w:start w:val="1"/>
      <w:numFmt w:val="decimal"/>
      <w:lvlText w:val="%1、"/>
      <w:lvlJc w:val="left"/>
      <w:pPr>
        <w:ind w:left="734" w:hanging="720"/>
      </w:pPr>
      <w:rPr>
        <w:rFonts w:hint="default"/>
      </w:rPr>
    </w:lvl>
    <w:lvl w:ilvl="1" w:tplc="04090019" w:tentative="1">
      <w:start w:val="1"/>
      <w:numFmt w:val="lowerLetter"/>
      <w:lvlText w:val="%2)"/>
      <w:lvlJc w:val="left"/>
      <w:pPr>
        <w:ind w:left="854" w:hanging="420"/>
      </w:pPr>
    </w:lvl>
    <w:lvl w:ilvl="2" w:tplc="0409001B" w:tentative="1">
      <w:start w:val="1"/>
      <w:numFmt w:val="lowerRoman"/>
      <w:lvlText w:val="%3."/>
      <w:lvlJc w:val="right"/>
      <w:pPr>
        <w:ind w:left="1274" w:hanging="420"/>
      </w:pPr>
    </w:lvl>
    <w:lvl w:ilvl="3" w:tplc="0409000F" w:tentative="1">
      <w:start w:val="1"/>
      <w:numFmt w:val="decimal"/>
      <w:lvlText w:val="%4."/>
      <w:lvlJc w:val="left"/>
      <w:pPr>
        <w:ind w:left="1694" w:hanging="420"/>
      </w:pPr>
    </w:lvl>
    <w:lvl w:ilvl="4" w:tplc="04090019" w:tentative="1">
      <w:start w:val="1"/>
      <w:numFmt w:val="lowerLetter"/>
      <w:lvlText w:val="%5)"/>
      <w:lvlJc w:val="left"/>
      <w:pPr>
        <w:ind w:left="2114" w:hanging="420"/>
      </w:pPr>
    </w:lvl>
    <w:lvl w:ilvl="5" w:tplc="0409001B" w:tentative="1">
      <w:start w:val="1"/>
      <w:numFmt w:val="lowerRoman"/>
      <w:lvlText w:val="%6."/>
      <w:lvlJc w:val="right"/>
      <w:pPr>
        <w:ind w:left="2534" w:hanging="420"/>
      </w:pPr>
    </w:lvl>
    <w:lvl w:ilvl="6" w:tplc="0409000F" w:tentative="1">
      <w:start w:val="1"/>
      <w:numFmt w:val="decimal"/>
      <w:lvlText w:val="%7."/>
      <w:lvlJc w:val="left"/>
      <w:pPr>
        <w:ind w:left="2954" w:hanging="420"/>
      </w:pPr>
    </w:lvl>
    <w:lvl w:ilvl="7" w:tplc="04090019" w:tentative="1">
      <w:start w:val="1"/>
      <w:numFmt w:val="lowerLetter"/>
      <w:lvlText w:val="%8)"/>
      <w:lvlJc w:val="left"/>
      <w:pPr>
        <w:ind w:left="3374" w:hanging="420"/>
      </w:pPr>
    </w:lvl>
    <w:lvl w:ilvl="8" w:tplc="0409001B" w:tentative="1">
      <w:start w:val="1"/>
      <w:numFmt w:val="lowerRoman"/>
      <w:lvlText w:val="%9."/>
      <w:lvlJc w:val="right"/>
      <w:pPr>
        <w:ind w:left="3794" w:hanging="420"/>
      </w:pPr>
    </w:lvl>
  </w:abstractNum>
  <w:abstractNum w:abstractNumId="1">
    <w:nsid w:val="6C8321EE"/>
    <w:multiLevelType w:val="hybridMultilevel"/>
    <w:tmpl w:val="8602938E"/>
    <w:lvl w:ilvl="0" w:tplc="4BAC8F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4163"/>
    <w:rsid w:val="00013A6E"/>
    <w:rsid w:val="00056E05"/>
    <w:rsid w:val="00093694"/>
    <w:rsid w:val="000F11CC"/>
    <w:rsid w:val="00102816"/>
    <w:rsid w:val="0018066A"/>
    <w:rsid w:val="001926A9"/>
    <w:rsid w:val="001D2152"/>
    <w:rsid w:val="002769C3"/>
    <w:rsid w:val="002774F3"/>
    <w:rsid w:val="002D0103"/>
    <w:rsid w:val="002E5885"/>
    <w:rsid w:val="003519C6"/>
    <w:rsid w:val="00357D1C"/>
    <w:rsid w:val="003A0F87"/>
    <w:rsid w:val="003C3DAA"/>
    <w:rsid w:val="00472642"/>
    <w:rsid w:val="00472700"/>
    <w:rsid w:val="00475B93"/>
    <w:rsid w:val="00476356"/>
    <w:rsid w:val="00497954"/>
    <w:rsid w:val="00502A69"/>
    <w:rsid w:val="00523AD2"/>
    <w:rsid w:val="00555B70"/>
    <w:rsid w:val="005B03F2"/>
    <w:rsid w:val="005B2A17"/>
    <w:rsid w:val="005D1370"/>
    <w:rsid w:val="0064779F"/>
    <w:rsid w:val="006661B9"/>
    <w:rsid w:val="00675A93"/>
    <w:rsid w:val="00690092"/>
    <w:rsid w:val="006A75A4"/>
    <w:rsid w:val="006E112B"/>
    <w:rsid w:val="00836CD2"/>
    <w:rsid w:val="00873653"/>
    <w:rsid w:val="008858BD"/>
    <w:rsid w:val="008D3647"/>
    <w:rsid w:val="008F30B8"/>
    <w:rsid w:val="00902C88"/>
    <w:rsid w:val="00914163"/>
    <w:rsid w:val="00980343"/>
    <w:rsid w:val="00981377"/>
    <w:rsid w:val="009F7FA1"/>
    <w:rsid w:val="00A028B8"/>
    <w:rsid w:val="00A0460E"/>
    <w:rsid w:val="00A14C9E"/>
    <w:rsid w:val="00A2626C"/>
    <w:rsid w:val="00A31765"/>
    <w:rsid w:val="00A81BAD"/>
    <w:rsid w:val="00A86E9F"/>
    <w:rsid w:val="00A9719C"/>
    <w:rsid w:val="00AC4A4A"/>
    <w:rsid w:val="00AE2D8A"/>
    <w:rsid w:val="00B7160D"/>
    <w:rsid w:val="00BC0E3E"/>
    <w:rsid w:val="00BC6D2F"/>
    <w:rsid w:val="00BE0C4D"/>
    <w:rsid w:val="00BE3B39"/>
    <w:rsid w:val="00C11572"/>
    <w:rsid w:val="00C117ED"/>
    <w:rsid w:val="00C3652F"/>
    <w:rsid w:val="00D258E3"/>
    <w:rsid w:val="00D42D69"/>
    <w:rsid w:val="00D83D6D"/>
    <w:rsid w:val="00D85BFA"/>
    <w:rsid w:val="00DA6826"/>
    <w:rsid w:val="00DF6049"/>
    <w:rsid w:val="00E0175B"/>
    <w:rsid w:val="00E11AF8"/>
    <w:rsid w:val="00E373BC"/>
    <w:rsid w:val="00E40E99"/>
    <w:rsid w:val="00E977A5"/>
    <w:rsid w:val="00EA5831"/>
    <w:rsid w:val="00EB289F"/>
    <w:rsid w:val="00EC1472"/>
    <w:rsid w:val="00EE1263"/>
    <w:rsid w:val="00EE3BC3"/>
    <w:rsid w:val="00EF7A3D"/>
    <w:rsid w:val="00F11A61"/>
    <w:rsid w:val="00F92CA8"/>
    <w:rsid w:val="00F94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163"/>
    <w:pPr>
      <w:widowControl w:val="0"/>
      <w:spacing w:line="240" w:lineRule="auto"/>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914163"/>
  </w:style>
  <w:style w:type="paragraph" w:styleId="a4">
    <w:name w:val="footer"/>
    <w:basedOn w:val="a"/>
    <w:link w:val="Char"/>
    <w:unhideWhenUsed/>
    <w:rsid w:val="00914163"/>
    <w:pPr>
      <w:tabs>
        <w:tab w:val="center" w:pos="4153"/>
        <w:tab w:val="right" w:pos="8306"/>
      </w:tabs>
      <w:snapToGrid w:val="0"/>
      <w:jc w:val="left"/>
    </w:pPr>
    <w:rPr>
      <w:sz w:val="18"/>
      <w:szCs w:val="18"/>
    </w:rPr>
  </w:style>
  <w:style w:type="character" w:customStyle="1" w:styleId="Char">
    <w:name w:val="页脚 Char"/>
    <w:basedOn w:val="a0"/>
    <w:link w:val="a4"/>
    <w:rsid w:val="00914163"/>
    <w:rPr>
      <w:rFonts w:ascii="Times New Roman" w:eastAsia="仿宋_GB2312" w:hAnsi="Times New Roman" w:cs="Times New Roman"/>
      <w:sz w:val="18"/>
      <w:szCs w:val="18"/>
    </w:rPr>
  </w:style>
  <w:style w:type="table" w:styleId="a5">
    <w:name w:val="Table Grid"/>
    <w:basedOn w:val="a1"/>
    <w:uiPriority w:val="99"/>
    <w:unhideWhenUsed/>
    <w:rsid w:val="00914163"/>
    <w:pPr>
      <w:widowControl w:val="0"/>
      <w:spacing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4727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72700"/>
    <w:rPr>
      <w:rFonts w:ascii="Times New Roman" w:eastAsia="仿宋_GB2312" w:hAnsi="Times New Roman" w:cs="Times New Roman"/>
      <w:sz w:val="18"/>
      <w:szCs w:val="18"/>
    </w:rPr>
  </w:style>
  <w:style w:type="paragraph" w:styleId="a7">
    <w:name w:val="List Paragraph"/>
    <w:basedOn w:val="a"/>
    <w:uiPriority w:val="34"/>
    <w:qFormat/>
    <w:rsid w:val="00AC4A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1699</TotalTime>
  <Pages>1</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38</cp:revision>
  <dcterms:created xsi:type="dcterms:W3CDTF">2016-11-21T02:49:00Z</dcterms:created>
  <dcterms:modified xsi:type="dcterms:W3CDTF">2020-12-21T05:27:00Z</dcterms:modified>
</cp:coreProperties>
</file>