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9F580D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新北区“姚建法名教师成长营”暨“多元表征”课题组第十八次活动的通知</w:t>
      </w:r>
    </w:p>
    <w:p w:rsidR="00820125" w:rsidRDefault="009F580D">
      <w:pPr>
        <w:jc w:val="left"/>
        <w:rPr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 如何应用数学多元表征实施策略例题教学，助推数学理解？如何更好地设计与实施数学多元表征例题手册、完善内容结构体系表？现组织</w:t>
      </w:r>
      <w:r>
        <w:rPr>
          <w:rFonts w:hint="eastAsia"/>
          <w:sz w:val="24"/>
          <w:szCs w:val="24"/>
        </w:rPr>
        <w:t>开展成长营暨多元表征课题组第十八次活动。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一、活动时间：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Pr="00F37860">
        <w:rPr>
          <w:rFonts w:hint="eastAsia"/>
          <w:b/>
          <w:color w:val="FF0000"/>
          <w:sz w:val="24"/>
          <w:szCs w:val="24"/>
        </w:rPr>
        <w:t>12</w:t>
      </w:r>
      <w:r w:rsidRPr="00F37860">
        <w:rPr>
          <w:rFonts w:hint="eastAsia"/>
          <w:b/>
          <w:color w:val="FF0000"/>
          <w:sz w:val="24"/>
          <w:szCs w:val="24"/>
        </w:rPr>
        <w:t>月</w:t>
      </w:r>
      <w:r w:rsidRPr="00F37860">
        <w:rPr>
          <w:rFonts w:hint="eastAsia"/>
          <w:b/>
          <w:color w:val="FF0000"/>
          <w:sz w:val="24"/>
          <w:szCs w:val="24"/>
        </w:rPr>
        <w:t>30</w:t>
      </w:r>
      <w:r w:rsidRPr="00F37860">
        <w:rPr>
          <w:rFonts w:hint="eastAsia"/>
          <w:b/>
          <w:color w:val="FF0000"/>
          <w:sz w:val="24"/>
          <w:szCs w:val="24"/>
        </w:rPr>
        <w:t>日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/>
          <w:sz w:val="24"/>
          <w:szCs w:val="24"/>
        </w:rPr>
        <w:t>常州市新北区新桥第二实验小学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三、参加对象：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</w:t>
      </w:r>
      <w:r>
        <w:rPr>
          <w:rFonts w:hint="eastAsia"/>
          <w:b/>
          <w:sz w:val="24"/>
          <w:szCs w:val="24"/>
        </w:rPr>
        <w:t>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820125" w:rsidRDefault="00F3786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2</w:t>
      </w:r>
      <w:r w:rsidR="009F580D">
        <w:rPr>
          <w:rFonts w:hint="eastAsia"/>
          <w:b/>
          <w:sz w:val="24"/>
          <w:szCs w:val="24"/>
        </w:rPr>
        <w:t>、“多元表征”课题组核心成员</w:t>
      </w:r>
      <w:r w:rsidR="009F580D"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</w:t>
      </w:r>
      <w:r>
        <w:rPr>
          <w:rFonts w:hint="eastAsia"/>
          <w:b/>
          <w:sz w:val="24"/>
          <w:szCs w:val="24"/>
        </w:rPr>
        <w:t>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（安家黄剑峰、金春华、奔牛何亚丽、圩塘张香婷、河海周晓莉、吕墅朱茜、小河陈佳丽）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12510" w:type="dxa"/>
        <w:jc w:val="center"/>
        <w:tblLook w:val="04A0"/>
      </w:tblPr>
      <w:tblGrid>
        <w:gridCol w:w="970"/>
        <w:gridCol w:w="1392"/>
        <w:gridCol w:w="1564"/>
        <w:gridCol w:w="3714"/>
        <w:gridCol w:w="1134"/>
        <w:gridCol w:w="1559"/>
        <w:gridCol w:w="2177"/>
      </w:tblGrid>
      <w:tr w:rsidR="00820125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带班教师</w:t>
            </w:r>
          </w:p>
        </w:tc>
        <w:tc>
          <w:tcPr>
            <w:tcW w:w="2177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20125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13:00-13:30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艺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同课异构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五年级下册《因数和倍数》</w:t>
            </w:r>
            <w:r w:rsidR="00BC2AFA">
              <w:rPr>
                <w:rFonts w:hint="eastAsia"/>
                <w:sz w:val="24"/>
                <w:szCs w:val="24"/>
              </w:rPr>
              <w:t>例题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汤叶丹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820125" w:rsidRDefault="009F580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  <w:r>
              <w:rPr>
                <w:rFonts w:hint="eastAsia"/>
                <w:b/>
                <w:sz w:val="24"/>
                <w:szCs w:val="24"/>
              </w:rPr>
              <w:t>区网下载专项阅读《多元表征：赋予儿童自我建构概念的思维路径——二年级“倍数和因数”教学实践与思考》。</w:t>
            </w:r>
          </w:p>
          <w:p w:rsidR="00820125" w:rsidRDefault="009F58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执教者周二前将电子教材、教学设计推送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群共享。</w:t>
            </w:r>
          </w:p>
        </w:tc>
      </w:tr>
      <w:tr w:rsidR="00820125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13:35-14:05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BC2AFA" w:rsidP="00BC2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徐子燕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王欢欢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14:10-14:40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BC2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洋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孙晓薇</w:t>
            </w:r>
            <w:bookmarkStart w:id="0" w:name="_GoBack"/>
            <w:bookmarkEnd w:id="0"/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>
        <w:trPr>
          <w:trHeight w:val="396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14:50-15:30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各组组长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执教者与组员主题式评课，建构策略教学流程图与认知模型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>
        <w:trPr>
          <w:trHeight w:val="431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15:30-15:50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讲座：基于多元表征理论的关系概念教学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>
        <w:trPr>
          <w:trHeight w:val="550"/>
          <w:jc w:val="center"/>
        </w:trPr>
        <w:tc>
          <w:tcPr>
            <w:tcW w:w="970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展望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Pr="00F37860" w:rsidRDefault="009F580D">
            <w:pPr>
              <w:jc w:val="center"/>
              <w:rPr>
                <w:sz w:val="24"/>
                <w:szCs w:val="24"/>
              </w:rPr>
            </w:pPr>
            <w:r w:rsidRPr="00F37860">
              <w:rPr>
                <w:rFonts w:hint="eastAsia"/>
                <w:sz w:val="24"/>
                <w:szCs w:val="24"/>
              </w:rPr>
              <w:t>16:00-16:30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年度成长营工作总结与汇报展示策划</w:t>
            </w:r>
          </w:p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、结构体系表修订；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、制作展板分工：总板（含教师成长，如获评称号、竞赛获奖）、专项阅读、专题研课、专业表达）</w:t>
            </w:r>
          </w:p>
        </w:tc>
        <w:tc>
          <w:tcPr>
            <w:tcW w:w="2177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</w:tbl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五、摄影通讯：张小玲小组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2020.12.24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57" w:rsidRDefault="00EA7C57" w:rsidP="00F37860">
      <w:r>
        <w:separator/>
      </w:r>
    </w:p>
  </w:endnote>
  <w:endnote w:type="continuationSeparator" w:id="1">
    <w:p w:rsidR="00EA7C57" w:rsidRDefault="00EA7C57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57" w:rsidRDefault="00EA7C57" w:rsidP="00F37860">
      <w:r>
        <w:separator/>
      </w:r>
    </w:p>
  </w:footnote>
  <w:footnote w:type="continuationSeparator" w:id="1">
    <w:p w:rsidR="00EA7C57" w:rsidRDefault="00EA7C57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6837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565F4"/>
    <w:rsid w:val="00371D8C"/>
    <w:rsid w:val="00372768"/>
    <w:rsid w:val="00377B3E"/>
    <w:rsid w:val="00385DF9"/>
    <w:rsid w:val="003A32AC"/>
    <w:rsid w:val="003A4F0E"/>
    <w:rsid w:val="003A7771"/>
    <w:rsid w:val="003B57EA"/>
    <w:rsid w:val="003C41BE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6EBE"/>
    <w:rsid w:val="00542F4C"/>
    <w:rsid w:val="00560856"/>
    <w:rsid w:val="00566B69"/>
    <w:rsid w:val="00575107"/>
    <w:rsid w:val="00577F69"/>
    <w:rsid w:val="00582616"/>
    <w:rsid w:val="005C0C35"/>
    <w:rsid w:val="005C6344"/>
    <w:rsid w:val="005D6638"/>
    <w:rsid w:val="005E1AEE"/>
    <w:rsid w:val="005F5759"/>
    <w:rsid w:val="005F7AF6"/>
    <w:rsid w:val="0061237B"/>
    <w:rsid w:val="00617737"/>
    <w:rsid w:val="00622741"/>
    <w:rsid w:val="0063336A"/>
    <w:rsid w:val="006534E5"/>
    <w:rsid w:val="006679DF"/>
    <w:rsid w:val="00681C05"/>
    <w:rsid w:val="00681CEE"/>
    <w:rsid w:val="00687EE7"/>
    <w:rsid w:val="00694798"/>
    <w:rsid w:val="006B5888"/>
    <w:rsid w:val="006C0A55"/>
    <w:rsid w:val="006C2F5A"/>
    <w:rsid w:val="006D2C58"/>
    <w:rsid w:val="006D4EB2"/>
    <w:rsid w:val="006D5976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B3783"/>
    <w:rsid w:val="009B431E"/>
    <w:rsid w:val="009B6552"/>
    <w:rsid w:val="009D065B"/>
    <w:rsid w:val="009F38AC"/>
    <w:rsid w:val="009F4115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A61"/>
    <w:rsid w:val="00AB3FFF"/>
    <w:rsid w:val="00AC1C96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3738"/>
    <w:rsid w:val="00D9589D"/>
    <w:rsid w:val="00D96593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3AAC"/>
    <w:rsid w:val="00F17691"/>
    <w:rsid w:val="00F30584"/>
    <w:rsid w:val="00F348B6"/>
    <w:rsid w:val="00F36925"/>
    <w:rsid w:val="00F37860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>微软公司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171</cp:revision>
  <cp:lastPrinted>2020-01-06T00:17:00Z</cp:lastPrinted>
  <dcterms:created xsi:type="dcterms:W3CDTF">2020-01-07T13:54:00Z</dcterms:created>
  <dcterms:modified xsi:type="dcterms:W3CDTF">2020-12-25T09:14:00Z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