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教师观察记录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雕庄中心幼儿园  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吴超群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2" w:firstLineChars="200"/>
        <w:jc w:val="lef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时间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  <w:r>
        <w:rPr>
          <w:rFonts w:hint="eastAsia" w:ascii="宋体" w:hAnsi="宋体" w:cs="宋体"/>
          <w:bCs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 w:val="24"/>
          <w:szCs w:val="24"/>
        </w:rPr>
        <w:t>.10.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8：10-8：35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地点：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拓展园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观察对象：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薇薇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kern w:val="0"/>
          <w:sz w:val="24"/>
          <w:szCs w:val="24"/>
        </w:rPr>
        <w:t>年龄：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周岁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2" w:firstLineChars="200"/>
        <w:jc w:val="left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观察目的：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0" w:firstLine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1.孩子探究新场地资源时注意力的维持时间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0" w:firstLine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2.幼儿探索新场地资源中衍生出的新玩法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2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观察记录</w:t>
      </w:r>
      <w:r>
        <w:rPr>
          <w:rFonts w:hint="eastAsia" w:ascii="宋体" w:hAnsi="宋体" w:cs="宋体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晨间活动开始了，薇薇与小朋友们一起涌到了野战区，小朋友们从小房子里拿出了枪和头盔玩，薇薇带着姐姐站在安全滑梯上，薇薇说：“今天的地有点湿湿的。”奇奇嗯了一句，看着前面的小朋友往下面滑，她也滑了下去，脸上露出了笑容，薇薇也滑了下去，很多小朋友从旁边的台阶上走到了滑梯上面，薇薇大喊：“挤死了！挤死了！你们不要上来了！”转头又看向老师：“老师！挤死了！”老师并没有选择马上介入，而是让孩子自己想办法解决。薇薇对爬上来的孩子们喊：“你们慢点，等我滑下去再上来呀！”薇薇很快滑了下去，别的小朋友挤到了最上面，但是他们躺着趴着，像毛毛虫一样慢慢挪，就是不滑下来。薇薇大叫：“你们快点下来！”不过没有小朋友理她，薇薇又从最下面走了上去，躲开了滑下来的小朋友，她的脸上露出了笑容。别的小朋友也开始从最下面走到最上面，有两个小朋友走到一半就滑了下来，还有小朋友尝试从高处走下来。薇薇和奇奇已经玩了十多分钟，许多小朋友来了又走，最后只有她们两个人在这里玩了。她们走上去，走下来持续十五分钟之后，才跑去别处玩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分析：</w:t>
      </w:r>
    </w:p>
    <w:p>
      <w:pPr>
        <w:spacing w:line="360" w:lineRule="auto"/>
        <w:ind w:firstLine="48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野战区的安全滑梯已经放了有一段时间了，还是有相当多的孩子对此有兴趣。考虑到安全因素，老师在边上粘了一圈软垫，后面还在底部放了拼图垫。这个滑梯对于孩子来说，还是很有挑战性的，小朋友也会用不同的方式玩滑梯，包括走下来、滑下来，走上去，甚至有小朋友尝试滑上去，这些都考验了孩子们的平衡力，但是玩法还是相对单调，需要老师带领开创更多的玩法。安全滑梯既是材料，也是一处“环境”，可以尝试带一些材料进行互动，如海洋球、滑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调整：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建议</w:t>
      </w:r>
      <w:r>
        <w:rPr>
          <w:rFonts w:hint="eastAsia" w:ascii="宋体" w:hAnsi="宋体" w:cs="宋体"/>
          <w:sz w:val="24"/>
        </w:rPr>
        <w:t>教师在游戏中多增加些防护措施，防止孩子摔落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重点注意阶梯处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告诉幼儿多利用小花园内的材料，开创不同的玩法，同时教育幼儿爱护材料，注意收拾。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2631440</wp:posOffset>
            </wp:positionV>
            <wp:extent cx="2477135" cy="1858010"/>
            <wp:effectExtent l="0" t="0" r="6985" b="1270"/>
            <wp:wrapNone/>
            <wp:docPr id="4" name="图片 4" descr="}T{`}CWK]XIZ7FM@ANP9[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}T{`}CWK]XIZ7FM@ANP9[1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2599055</wp:posOffset>
            </wp:positionV>
            <wp:extent cx="2487930" cy="1868805"/>
            <wp:effectExtent l="0" t="0" r="11430" b="5715"/>
            <wp:wrapNone/>
            <wp:docPr id="3" name="图片 3" descr="UZ`L$K@}3T_KD~0(Q@7XR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Z`L$K@}3T_KD~0(Q@7XRF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sz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549275</wp:posOffset>
            </wp:positionV>
            <wp:extent cx="2439670" cy="1832610"/>
            <wp:effectExtent l="0" t="0" r="13970" b="11430"/>
            <wp:wrapNone/>
            <wp:docPr id="2" name="图片 2" descr="RHA[4BP5`M@~9395@XHG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HA[4BP5`M@~9395@XHGAT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sz w:val="24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540385</wp:posOffset>
            </wp:positionV>
            <wp:extent cx="2444115" cy="1836420"/>
            <wp:effectExtent l="0" t="0" r="9525" b="7620"/>
            <wp:wrapNone/>
            <wp:docPr id="1" name="图片 1" descr="1VM6JAX$){_J`SS4W_WK1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VM6JAX$){_J`SS4W_WK1D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附照片：（4张）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57"/>
    <w:rsid w:val="000E7181"/>
    <w:rsid w:val="0019597B"/>
    <w:rsid w:val="001F7ABD"/>
    <w:rsid w:val="00217A08"/>
    <w:rsid w:val="00257CDF"/>
    <w:rsid w:val="003059B5"/>
    <w:rsid w:val="00345F93"/>
    <w:rsid w:val="003E5651"/>
    <w:rsid w:val="0046774C"/>
    <w:rsid w:val="004748AE"/>
    <w:rsid w:val="006825D0"/>
    <w:rsid w:val="007C0715"/>
    <w:rsid w:val="007C3457"/>
    <w:rsid w:val="008622AC"/>
    <w:rsid w:val="00932573"/>
    <w:rsid w:val="00B30984"/>
    <w:rsid w:val="00C832CD"/>
    <w:rsid w:val="00D40F35"/>
    <w:rsid w:val="00D922AF"/>
    <w:rsid w:val="00DB55B9"/>
    <w:rsid w:val="00E22443"/>
    <w:rsid w:val="00EC4756"/>
    <w:rsid w:val="00F11841"/>
    <w:rsid w:val="00F57446"/>
    <w:rsid w:val="03195117"/>
    <w:rsid w:val="0A770887"/>
    <w:rsid w:val="10E813FB"/>
    <w:rsid w:val="13C83DBB"/>
    <w:rsid w:val="1BD01074"/>
    <w:rsid w:val="24E64798"/>
    <w:rsid w:val="290D5499"/>
    <w:rsid w:val="30A22753"/>
    <w:rsid w:val="34CC62E0"/>
    <w:rsid w:val="3B2B6F1A"/>
    <w:rsid w:val="3CB92D9F"/>
    <w:rsid w:val="50710B54"/>
    <w:rsid w:val="54B31E3F"/>
    <w:rsid w:val="5F4617BC"/>
    <w:rsid w:val="6BEC2463"/>
    <w:rsid w:val="7D090761"/>
    <w:rsid w:val="7F9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107</Words>
  <Characters>613</Characters>
  <Lines>5</Lines>
  <Paragraphs>1</Paragraphs>
  <TotalTime>16</TotalTime>
  <ScaleCrop>false</ScaleCrop>
  <LinksUpToDate>false</LinksUpToDate>
  <CharactersWithSpaces>719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2018-10-09T01:35:00Z</dcterms:created>
  <dc:creator>微软用户</dc:creator>
  <cp:lastModifiedBy>悠然</cp:lastModifiedBy>
  <dcterms:modified xsi:type="dcterms:W3CDTF">2020-12-24T05:47:06Z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