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390" w:lineRule="atLeast"/>
        <w:jc w:val="center"/>
        <w:rPr>
          <w:color w:val="000000"/>
          <w:sz w:val="32"/>
          <w:szCs w:val="32"/>
        </w:rPr>
      </w:pPr>
      <w:r>
        <w:rPr>
          <w:rStyle w:val="6"/>
          <w:rFonts w:hint="eastAsia"/>
          <w:color w:val="000000"/>
          <w:sz w:val="32"/>
          <w:szCs w:val="32"/>
        </w:rPr>
        <w:t>好 课 三 味</w:t>
      </w:r>
    </w:p>
    <w:p>
      <w:pPr>
        <w:pStyle w:val="4"/>
        <w:shd w:val="clear" w:color="auto" w:fill="FFFFFF"/>
        <w:spacing w:line="360" w:lineRule="auto"/>
        <w:ind w:firstLine="45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魏村中心小学  孙玲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9月19、20日，我有幸参加了“中国教育梦——全国名师小学语文课堂教学改革观摩研讨活动”。在这两天中，观摩了多位名师大家的语文课，并聆听了他们精彩的讲座。其中，王崧舟老师的《天籁》和精彩演讲更是给我留下了极其深刻的印象，后来在我们本校的语文组教研活动中，再次观摩了王老师《去年的树》一课，让我对他的教学风格和关于语文课的独特体会有了更深的理解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虽然从事语文教学工作十多年了，但是对于“什么样的语文课才是一堂好课”还是不敢妄下定论，也始终处于迷惘之中，直到听了王老师的讲座后，才终于感觉茅塞顿开。在此，谨借大师的观点《好课三味》，与各位语文老师共享，希望对我们的语文教学能有所帮助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我觉得好课得有好味，一堂好的语文课得有“三味”。</w:t>
      </w:r>
      <w:r>
        <w:rPr>
          <w:rFonts w:hint="eastAsia"/>
          <w:b/>
          <w:color w:val="000000"/>
        </w:rPr>
        <w:br w:type="textWrapping"/>
      </w:r>
      <w:r>
        <w:rPr>
          <w:rFonts w:hint="eastAsia"/>
          <w:b/>
          <w:color w:val="000000"/>
        </w:rPr>
        <w:t>　　第一味是“语文味”。一堂好的语文课，首先得有“语文味”。语文味越浓，课就越好。语文课的最大问题，不是怎么教的问题，而是教什么的问题。语文课的最大悲哀是语文本体的淡化和失落。说句不太中听的话，不少语文课总是喜欢“红杏出墙”、“为人作嫁”。那么，什么是“语文味”？“语文味”就是守住语文本体的一亩三分地。语文的本体是什么？显然不是语言文字所承载的内容，即“写的什么”。而是用什么样的语言形式来承载这些内容，即“怎么写的”。语文要学的就是“这个”，语文味所指的就是“这个味”。具体来说，语文味表现在“动情诵读、静心默读”的“读味”，“圈点批注、摘抄书作”的“写味”，“品词品句、咬文嚼字”的“品味”。</w:t>
      </w:r>
      <w:r>
        <w:rPr>
          <w:rFonts w:hint="eastAsia"/>
          <w:b/>
          <w:color w:val="000000"/>
        </w:rPr>
        <w:br w:type="textWrapping"/>
      </w:r>
      <w:r>
        <w:rPr>
          <w:rFonts w:hint="eastAsia"/>
          <w:b/>
          <w:color w:val="000000"/>
        </w:rPr>
        <w:t>　　第二味是“人情味”。一堂好的语文课，必须得有“人情味”。这里的“人情味”有着三层意味：一是指语文课要有情趣，枯燥乏味、机械刻板的语文课注定不受学生的欢迎，不受学生欢迎的课能称为好课吗？二是指语文课要注重情感熏陶、价值引领，否则，语文课就会犯上“丧魂落魄症”，沦为“空心课”；三是指语文课要以人为本，充满人文关怀，对学生要尊重其人格、理解其需求、赏识其个性、激励其潜能，真正为学生的幸福人生奠基。</w:t>
      </w:r>
      <w:r>
        <w:rPr>
          <w:rFonts w:hint="eastAsia"/>
          <w:b/>
          <w:color w:val="000000"/>
        </w:rPr>
        <w:br w:type="textWrapping"/>
      </w:r>
      <w:r>
        <w:rPr>
          <w:rFonts w:hint="eastAsia"/>
          <w:b/>
          <w:color w:val="000000"/>
        </w:rPr>
        <w:t>　　第三味是“书卷味”。一堂好的语文课，最好还能有点“书卷味”。当然，这是我的一种个人偏好，或者说是我的一种风格追求。有的语文课，初看时满目繁花、流光溢彩，但细细体会，则味同嚼蜡，整个感觉就是缺乏内涵、缺乏品位。有“书卷味”的语文课，初听时可能不觉得怎样，但往往越嚼越有味道。有“书卷味”的语文课，充满浓浓的文化气息，内含丰厚的文化底蕴；有“书卷味”的语文课，儒雅、从容、含蓄、纯正；有“书卷味”的语文课，常常灵气勃发、灵光闪现，或在教学设计上别出心裁、或在文本感悟上独具慧眼、或在课堂操作上另辟蹊径。总之，有“书卷味”的语文课是大有嚼头的语文课。</w:t>
      </w:r>
      <w:r>
        <w:rPr>
          <w:rFonts w:hint="eastAsia"/>
          <w:b/>
          <w:color w:val="000000"/>
        </w:rPr>
        <w:br w:type="textWrapping"/>
      </w:r>
      <w:r>
        <w:rPr>
          <w:rFonts w:hint="eastAsia"/>
          <w:b/>
          <w:color w:val="000000"/>
        </w:rPr>
        <w:t>　　评课就是嚼课，好课必能嚼出好味。</w:t>
      </w:r>
      <w:r>
        <w:rPr>
          <w:rFonts w:hint="eastAsia"/>
          <w:b/>
          <w:color w:val="000000"/>
        </w:rPr>
        <w:br w:type="textWrapping"/>
      </w:r>
      <w:r>
        <w:rPr>
          <w:rFonts w:hint="eastAsia"/>
          <w:b/>
          <w:color w:val="000000"/>
        </w:rPr>
        <w:t>　　有了“三味”的语文课必是一堂好的语文课。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希望以后自己的语文课也能越来越有这样的三种味道，成为真正的好课。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F88"/>
    <w:rsid w:val="002915CE"/>
    <w:rsid w:val="00406B31"/>
    <w:rsid w:val="00623F88"/>
    <w:rsid w:val="00BE152C"/>
    <w:rsid w:val="00C118F6"/>
    <w:rsid w:val="00C30D65"/>
    <w:rsid w:val="00D1771D"/>
    <w:rsid w:val="00F74B2E"/>
    <w:rsid w:val="0D3D74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178</Words>
  <Characters>1015</Characters>
  <Lines>8</Lines>
  <Paragraphs>2</Paragraphs>
  <TotalTime>0</TotalTime>
  <ScaleCrop>false</ScaleCrop>
  <LinksUpToDate>false</LinksUpToDate>
  <CharactersWithSpaces>1191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2015-10-21T06:47:00Z</dcterms:created>
  <dc:creator>deeplm</dc:creator>
  <cp:lastModifiedBy>Administrator</cp:lastModifiedBy>
  <dcterms:modified xsi:type="dcterms:W3CDTF">2020-12-24T06:19:36Z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