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70" w:rsidRDefault="008602E7">
      <w:pPr>
        <w:snapToGrid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一：</w:t>
      </w:r>
    </w:p>
    <w:p w:rsidR="00E62670" w:rsidRDefault="008602E7" w:rsidP="008602E7">
      <w:pPr>
        <w:spacing w:beforeLines="50" w:before="156" w:line="4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武进区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中小学名班主任评选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基本条件</w:t>
      </w:r>
    </w:p>
    <w:tbl>
      <w:tblPr>
        <w:tblW w:w="8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769"/>
      </w:tblGrid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一级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指标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二级指标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思想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Ansi="仿宋" w:hint="eastAsia"/>
                <w:sz w:val="24"/>
              </w:rPr>
              <w:t>高尚的师德师风。模范履行教师职责，热爱班主任工作，教书育人</w:t>
            </w:r>
            <w:r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为人师表，敬业奉献，团结协作。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近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5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年年度考核结果均在合格以上，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且至少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1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次年度考核为优秀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业务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能力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Ansi="仿宋" w:hint="eastAsia"/>
                <w:sz w:val="24"/>
              </w:rPr>
              <w:t>精湛的班级管理艺术。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班主任工作经验丰富，担任班主任工作累计至少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5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年以上</w:t>
            </w:r>
            <w:r w:rsidRPr="008602E7"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注重工作创新，讲究工作艺术，形成了具有自身特色的班主任工作风格。所带班级班风优良，</w:t>
            </w:r>
            <w:r>
              <w:rPr>
                <w:rFonts w:ascii="仿宋_GB2312" w:eastAsia="仿宋_GB2312" w:hAnsi="仿宋" w:hint="eastAsia"/>
                <w:sz w:val="24"/>
              </w:rPr>
              <w:t>常规考核在校内稳居前列，获得过校级及以上先进集体称号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科研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能力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Ansi="仿宋" w:hint="eastAsia"/>
                <w:sz w:val="24"/>
              </w:rPr>
              <w:t>较强的德育研究能力。注重德育工作创新，在学生思想道德教育、行为习惯养成教育和班级文化建设等方面有深入研究和独到见解。</w:t>
            </w:r>
            <w:r w:rsidRPr="008602E7">
              <w:rPr>
                <w:rFonts w:ascii="仿宋_GB2312" w:eastAsia="仿宋_GB2312" w:hAnsi="仿宋" w:hint="eastAsia"/>
                <w:sz w:val="24"/>
              </w:rPr>
              <w:t>曾在区级以上（含区级）德育论文评比中获奖或在刊物上公开发表；参加区级以上德育名师工作室、名班主任工作室，或参与区级（含）以上德育课题研究活动，并有阶段性成果</w:t>
            </w:r>
            <w:r w:rsidRPr="008602E7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示范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作用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Ansi="仿宋" w:hint="eastAsia"/>
                <w:sz w:val="24"/>
              </w:rPr>
              <w:t>显著的示范引领作用。班主任工作在全校有示范引领、借鉴推广作用，积极承担青年班主任培养指导任务，在提高青年班主任思想政治素质、业务水平和班务管理能力方面做出贡献。任教以来，开设</w:t>
            </w:r>
            <w:r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次校级以上班主任公开课或示范课（主题班会、队</w:t>
            </w:r>
            <w:r>
              <w:rPr>
                <w:rFonts w:ascii="仿宋_GB2312" w:eastAsia="仿宋_GB2312" w:hAnsi="仿宋" w:hint="eastAsia"/>
                <w:sz w:val="24"/>
              </w:rPr>
              <w:t>会）。承担学校班主任的培养任务，通过德育示范课、专题讲座、经验介绍、工作论坛等，参与学校班主任培训和指导工作。班主任工作学生满意度、同行认可度均达</w:t>
            </w:r>
            <w:r>
              <w:rPr>
                <w:rFonts w:ascii="仿宋_GB2312" w:eastAsia="仿宋_GB2312" w:hAnsi="仿宋" w:hint="eastAsia"/>
                <w:sz w:val="24"/>
              </w:rPr>
              <w:t>90</w:t>
            </w:r>
            <w:r>
              <w:rPr>
                <w:rFonts w:ascii="仿宋_GB2312" w:eastAsia="仿宋_GB2312" w:hAnsi="仿宋"/>
                <w:sz w:val="24"/>
              </w:rPr>
              <w:t>%</w:t>
            </w:r>
            <w:r>
              <w:rPr>
                <w:rFonts w:ascii="仿宋_GB2312" w:eastAsia="仿宋_GB2312" w:hAnsi="仿宋" w:hint="eastAsia"/>
                <w:sz w:val="24"/>
              </w:rPr>
              <w:t>以上。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Ansi="仿宋" w:hint="eastAsia"/>
                <w:sz w:val="24"/>
              </w:rPr>
              <w:t>突出的</w:t>
            </w:r>
            <w:r>
              <w:rPr>
                <w:rFonts w:ascii="仿宋_GB2312" w:eastAsia="仿宋_GB2312" w:hAnsi="仿宋" w:hint="eastAsia"/>
                <w:sz w:val="24"/>
              </w:rPr>
              <w:t>教育</w:t>
            </w:r>
            <w:r>
              <w:rPr>
                <w:rFonts w:ascii="仿宋_GB2312" w:eastAsia="仿宋_GB2312" w:hAnsi="仿宋" w:hint="eastAsia"/>
                <w:sz w:val="24"/>
              </w:rPr>
              <w:t>工作业绩。</w:t>
            </w:r>
            <w:r>
              <w:rPr>
                <w:rFonts w:ascii="宋体" w:hAnsi="宋体" w:cs="宋体" w:hint="eastAsia"/>
                <w:sz w:val="24"/>
              </w:rPr>
              <w:t>⑴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参加区级以上（含区级）班主任基本功大赛并获奖；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或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曾获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武进区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德育先进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工作者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或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武进区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优秀班主任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及以上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称号。</w:t>
            </w:r>
            <w:r>
              <w:rPr>
                <w:rFonts w:ascii="宋体" w:hAnsi="宋体" w:cs="宋体" w:hint="eastAsia"/>
                <w:sz w:val="24"/>
                <w:u w:val="single"/>
              </w:rPr>
              <w:t>⑵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或</w:t>
            </w:r>
            <w:r w:rsidRPr="008602E7">
              <w:rPr>
                <w:rFonts w:ascii="仿宋_GB2312" w:eastAsia="仿宋_GB2312" w:hAnsi="仿宋" w:hint="eastAsia"/>
                <w:sz w:val="24"/>
                <w:u w:val="single"/>
              </w:rPr>
              <w:t>获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得其他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区级以上（含区级）</w:t>
            </w:r>
            <w:r>
              <w:rPr>
                <w:rFonts w:ascii="仿宋_GB2312" w:eastAsia="仿宋_GB2312" w:hAnsi="仿宋" w:hint="eastAsia"/>
                <w:sz w:val="24"/>
                <w:u w:val="single"/>
              </w:rPr>
              <w:t>综合性荣誉。</w:t>
            </w:r>
          </w:p>
        </w:tc>
      </w:tr>
    </w:tbl>
    <w:p w:rsidR="00E62670" w:rsidRDefault="008602E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注：划线部分需提供证明材料，</w:t>
      </w:r>
      <w:bookmarkStart w:id="0" w:name="_GoBack"/>
      <w:bookmarkEnd w:id="0"/>
      <w:r>
        <w:rPr>
          <w:rFonts w:hint="eastAsia"/>
          <w:sz w:val="24"/>
        </w:rPr>
        <w:t>加盖公章提供照片或扫描件，不需要交纸质稿</w:t>
      </w:r>
      <w:r>
        <w:rPr>
          <w:rFonts w:hint="eastAsia"/>
          <w:sz w:val="24"/>
        </w:rPr>
        <w:t>；其他部分学校审核。</w:t>
      </w:r>
    </w:p>
    <w:sectPr w:rsidR="00E62670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0"/>
    <w:rsid w:val="008602E7"/>
    <w:rsid w:val="00E62670"/>
    <w:rsid w:val="01F42D4F"/>
    <w:rsid w:val="08CF14CA"/>
    <w:rsid w:val="0AA512DB"/>
    <w:rsid w:val="0D9131EC"/>
    <w:rsid w:val="11A4791A"/>
    <w:rsid w:val="14C8018D"/>
    <w:rsid w:val="1B5B550B"/>
    <w:rsid w:val="1D782622"/>
    <w:rsid w:val="2C185A35"/>
    <w:rsid w:val="4C541C8E"/>
    <w:rsid w:val="53E35485"/>
    <w:rsid w:val="57036EEC"/>
    <w:rsid w:val="60E34F1D"/>
    <w:rsid w:val="74C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王晓红</cp:lastModifiedBy>
  <cp:revision>2</cp:revision>
  <cp:lastPrinted>2018-10-29T06:40:00Z</cp:lastPrinted>
  <dcterms:created xsi:type="dcterms:W3CDTF">2014-10-29T12:08:00Z</dcterms:created>
  <dcterms:modified xsi:type="dcterms:W3CDTF">2020-12-14T00:56:00Z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