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480" w:firstLineChars="200"/>
        <w:jc w:val="center"/>
        <w:textAlignment w:val="auto"/>
        <w:rPr>
          <w:rFonts w:hint="eastAsia" w:ascii="宋体" w:hAnsi="宋体" w:eastAsia="宋体"/>
          <w:sz w:val="24"/>
          <w:szCs w:val="24"/>
          <w:lang w:val="en-US" w:eastAsia="zh-CN"/>
        </w:rPr>
      </w:pPr>
      <w:r>
        <w:rPr>
          <w:rFonts w:hint="eastAsia" w:ascii="宋体" w:hAnsi="宋体" w:eastAsia="宋体"/>
          <w:sz w:val="24"/>
          <w:szCs w:val="24"/>
        </w:rPr>
        <w:t>《</w:t>
      </w:r>
      <w:r>
        <w:rPr>
          <w:rFonts w:ascii="宋体" w:hAnsi="宋体" w:eastAsia="宋体"/>
          <w:sz w:val="24"/>
          <w:szCs w:val="24"/>
        </w:rPr>
        <w:t>审辩式思维</w:t>
      </w:r>
      <w:r>
        <w:rPr>
          <w:rFonts w:hint="eastAsia" w:ascii="宋体" w:hAnsi="宋体" w:eastAsia="宋体"/>
          <w:sz w:val="24"/>
          <w:szCs w:val="24"/>
        </w:rPr>
        <w:t>》</w:t>
      </w:r>
      <w:r>
        <w:rPr>
          <w:rFonts w:hint="eastAsia" w:ascii="宋体" w:hAnsi="宋体" w:eastAsia="宋体"/>
          <w:sz w:val="24"/>
          <w:szCs w:val="24"/>
          <w:lang w:val="en-US" w:eastAsia="zh-CN"/>
        </w:rPr>
        <w:t>读书笔记交流</w:t>
      </w:r>
    </w:p>
    <w:p>
      <w:pPr>
        <w:keepNext w:val="0"/>
        <w:keepLines w:val="0"/>
        <w:pageBreakBefore w:val="0"/>
        <w:widowControl w:val="0"/>
        <w:kinsoku/>
        <w:wordWrap/>
        <w:overflowPunct/>
        <w:topLinePunct w:val="0"/>
        <w:autoSpaceDE/>
        <w:autoSpaceDN/>
        <w:bidi w:val="0"/>
        <w:adjustRightInd/>
        <w:snapToGrid/>
        <w:ind w:firstLine="480" w:firstLineChars="200"/>
        <w:jc w:val="center"/>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新北实验  何姝勤</w:t>
      </w:r>
      <w:bookmarkStart w:id="0" w:name="_GoBack"/>
      <w:bookmarkEnd w:id="0"/>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宋体" w:hAnsi="宋体" w:eastAsia="宋体"/>
          <w:sz w:val="24"/>
          <w:szCs w:val="24"/>
        </w:rPr>
      </w:pPr>
      <w:r>
        <w:rPr>
          <w:rFonts w:ascii="宋体" w:hAnsi="宋体" w:eastAsia="宋体"/>
          <w:sz w:val="24"/>
          <w:szCs w:val="24"/>
        </w:rPr>
        <w:t>读谢小庆博士</w:t>
      </w:r>
      <w:r>
        <w:rPr>
          <w:rFonts w:hint="eastAsia" w:ascii="宋体" w:hAnsi="宋体" w:eastAsia="宋体"/>
          <w:sz w:val="24"/>
          <w:szCs w:val="24"/>
        </w:rPr>
        <w:t>《</w:t>
      </w:r>
      <w:r>
        <w:rPr>
          <w:rFonts w:ascii="宋体" w:hAnsi="宋体" w:eastAsia="宋体"/>
          <w:sz w:val="24"/>
          <w:szCs w:val="24"/>
        </w:rPr>
        <w:t>审辩式思维</w:t>
      </w:r>
      <w:r>
        <w:rPr>
          <w:rFonts w:hint="eastAsia" w:ascii="宋体" w:hAnsi="宋体" w:eastAsia="宋体"/>
          <w:sz w:val="24"/>
          <w:szCs w:val="24"/>
        </w:rPr>
        <w:t>》</w:t>
      </w:r>
      <w:r>
        <w:rPr>
          <w:rFonts w:ascii="宋体" w:hAnsi="宋体" w:eastAsia="宋体"/>
          <w:sz w:val="24"/>
          <w:szCs w:val="24"/>
        </w:rPr>
        <w:t>专著以后</w:t>
      </w:r>
      <w:r>
        <w:rPr>
          <w:rFonts w:hint="eastAsia" w:ascii="宋体" w:hAnsi="宋体" w:eastAsia="宋体"/>
          <w:sz w:val="24"/>
          <w:szCs w:val="24"/>
        </w:rPr>
        <w:t>，</w:t>
      </w:r>
      <w:r>
        <w:rPr>
          <w:rFonts w:ascii="宋体" w:hAnsi="宋体" w:eastAsia="宋体"/>
          <w:sz w:val="24"/>
          <w:szCs w:val="24"/>
        </w:rPr>
        <w:t>我了解到</w:t>
      </w:r>
      <w:r>
        <w:rPr>
          <w:rFonts w:hint="eastAsia" w:ascii="宋体" w:hAnsi="宋体" w:eastAsia="宋体"/>
          <w:sz w:val="24"/>
          <w:szCs w:val="24"/>
        </w:rPr>
        <w:t>审辩式</w:t>
      </w:r>
      <w:r>
        <w:rPr>
          <w:rFonts w:ascii="宋体" w:hAnsi="宋体" w:eastAsia="宋体"/>
          <w:sz w:val="24"/>
          <w:szCs w:val="24"/>
        </w:rPr>
        <w:t>思维是有目的的，不断自我调整的判断，这种判断表现为解释分析，评估，推论，以及对做出判断所依据的证据概念，方法标准和其他必要背景条件的说明</w:t>
      </w:r>
      <w:r>
        <w:rPr>
          <w:rFonts w:hint="eastAsia" w:ascii="宋体" w:hAnsi="宋体" w:eastAsia="宋体"/>
          <w:sz w:val="24"/>
          <w:szCs w:val="24"/>
        </w:rPr>
        <w:t>。</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sz w:val="24"/>
          <w:szCs w:val="24"/>
        </w:rPr>
      </w:pPr>
      <w:r>
        <w:rPr>
          <w:rFonts w:ascii="宋体" w:hAnsi="宋体" w:eastAsia="宋体"/>
          <w:sz w:val="24"/>
          <w:szCs w:val="24"/>
        </w:rPr>
        <w:t>理想的</w:t>
      </w:r>
      <w:r>
        <w:rPr>
          <w:rFonts w:hint="eastAsia" w:ascii="宋体" w:hAnsi="宋体" w:eastAsia="宋体"/>
          <w:sz w:val="24"/>
          <w:szCs w:val="24"/>
        </w:rPr>
        <w:t>审</w:t>
      </w:r>
      <w:r>
        <w:rPr>
          <w:rFonts w:ascii="宋体" w:hAnsi="宋体" w:eastAsia="宋体"/>
          <w:sz w:val="24"/>
          <w:szCs w:val="24"/>
        </w:rPr>
        <w:t>辩式思维者通常具备下列特质</w:t>
      </w:r>
      <w:r>
        <w:rPr>
          <w:rFonts w:hint="eastAsia" w:ascii="宋体" w:hAnsi="宋体" w:eastAsia="宋体"/>
          <w:sz w:val="24"/>
          <w:szCs w:val="24"/>
        </w:rPr>
        <w:t>：</w:t>
      </w:r>
      <w:r>
        <w:rPr>
          <w:rFonts w:ascii="宋体" w:hAnsi="宋体" w:eastAsia="宋体"/>
          <w:sz w:val="24"/>
          <w:szCs w:val="24"/>
        </w:rPr>
        <w:t>好问</w:t>
      </w:r>
      <w:r>
        <w:rPr>
          <w:rFonts w:hint="eastAsia" w:ascii="宋体" w:hAnsi="宋体" w:eastAsia="宋体"/>
          <w:sz w:val="24"/>
          <w:szCs w:val="24"/>
        </w:rPr>
        <w:t>，</w:t>
      </w:r>
      <w:r>
        <w:rPr>
          <w:rFonts w:ascii="宋体" w:hAnsi="宋体" w:eastAsia="宋体"/>
          <w:sz w:val="24"/>
          <w:szCs w:val="24"/>
        </w:rPr>
        <w:t>见多识广，信赖</w:t>
      </w:r>
      <w:r>
        <w:rPr>
          <w:rFonts w:hint="eastAsia" w:ascii="宋体" w:hAnsi="宋体" w:eastAsia="宋体"/>
          <w:sz w:val="24"/>
          <w:szCs w:val="24"/>
        </w:rPr>
        <w:t>，理智</w:t>
      </w:r>
      <w:r>
        <w:rPr>
          <w:rFonts w:ascii="宋体" w:hAnsi="宋体" w:eastAsia="宋体"/>
          <w:sz w:val="24"/>
          <w:szCs w:val="24"/>
        </w:rPr>
        <w:t>，思想开明灵活，评价时保持公正，直面个人偏见，谨慎判断，三思而行，能够理解问题所在，有条理的处理复杂事物，不懈查找相关信息，理性的选择，判断标准，专注于探索，在主客观条件允许的范围内精益求精</w:t>
      </w:r>
      <w:r>
        <w:rPr>
          <w:rFonts w:hint="eastAsia" w:ascii="宋体" w:hAnsi="宋体" w:eastAsia="宋体"/>
          <w:sz w:val="24"/>
          <w:szCs w:val="24"/>
        </w:rPr>
        <w:t>，而这些内容和平时的教育、教学有着密切的关系。</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sz w:val="24"/>
          <w:szCs w:val="24"/>
        </w:rPr>
      </w:pPr>
      <w:r>
        <w:rPr>
          <w:rFonts w:hint="eastAsia" w:ascii="宋体" w:hAnsi="宋体" w:eastAsia="宋体"/>
          <w:sz w:val="24"/>
          <w:szCs w:val="24"/>
        </w:rPr>
        <w:t>青少年法治教育总体目标以社会主义核心价值观为引领，普及法治知识，养成守法意识，使青少年了解、掌握个人成长和参与社会生活必需的法律常识和制度、明晰行为规则，自觉尊法、守法;规范行为习惯，培育法治观念，增强青少年依法规范自身行为、分辨是非、运用法律方法维护自身权益、通过法律途径参与国家和社会生活的意识和能力;践行法治理念，树立法治信仰，引导青少年参与法治实践，形成对社会主义法治道路的价值认同、制度认同，成为社会主义法治的忠实崇尚者、自觉遵守者、坚定捍卫者。</w:t>
      </w:r>
      <w:r>
        <w:rPr>
          <w:rFonts w:hint="eastAsia" w:ascii="宋体" w:hAnsi="宋体" w:eastAsia="宋体"/>
          <w:sz w:val="24"/>
          <w:szCs w:val="24"/>
          <w:lang w:val="en-US" w:eastAsia="zh-CN"/>
        </w:rPr>
        <w:t>这就需要</w:t>
      </w:r>
      <w:r>
        <w:rPr>
          <w:rFonts w:hint="eastAsia" w:ascii="宋体" w:hAnsi="宋体" w:eastAsia="宋体"/>
          <w:sz w:val="24"/>
          <w:szCs w:val="24"/>
        </w:rPr>
        <w:t>学生不断发展</w:t>
      </w:r>
      <w:r>
        <w:rPr>
          <w:rFonts w:hint="eastAsia" w:ascii="宋体" w:hAnsi="宋体" w:eastAsia="宋体"/>
          <w:sz w:val="24"/>
          <w:szCs w:val="24"/>
          <w:lang w:val="en-US" w:eastAsia="zh-CN"/>
        </w:rPr>
        <w:t>审辩式</w:t>
      </w:r>
      <w:r>
        <w:rPr>
          <w:rFonts w:hint="eastAsia" w:ascii="宋体" w:hAnsi="宋体" w:eastAsia="宋体"/>
          <w:sz w:val="24"/>
          <w:szCs w:val="24"/>
        </w:rPr>
        <w:t>认知技能和人格气质两个方面</w:t>
      </w:r>
      <w:r>
        <w:rPr>
          <w:rFonts w:hint="eastAsia" w:ascii="宋体" w:hAnsi="宋体" w:eastAsia="宋体"/>
          <w:sz w:val="24"/>
          <w:szCs w:val="24"/>
          <w:lang w:eastAsia="zh-CN"/>
        </w:rPr>
        <w:t>，</w:t>
      </w:r>
      <w:r>
        <w:rPr>
          <w:rFonts w:hint="eastAsia" w:ascii="宋体" w:hAnsi="宋体" w:eastAsia="宋体"/>
          <w:sz w:val="24"/>
          <w:szCs w:val="24"/>
        </w:rPr>
        <w:t>这不仅是</w:t>
      </w:r>
      <w:r>
        <w:rPr>
          <w:rFonts w:hint="eastAsia" w:ascii="宋体" w:hAnsi="宋体" w:eastAsia="宋体"/>
          <w:sz w:val="24"/>
          <w:szCs w:val="24"/>
          <w:lang w:val="en-US" w:eastAsia="zh-CN"/>
        </w:rPr>
        <w:t>持续钻研</w:t>
      </w:r>
      <w:r>
        <w:rPr>
          <w:rFonts w:hint="eastAsia" w:ascii="宋体" w:hAnsi="宋体" w:eastAsia="宋体"/>
          <w:sz w:val="24"/>
          <w:szCs w:val="24"/>
        </w:rPr>
        <w:t>的动力，更是理性和民主社会的基础。</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因此在人教版《道德与法治》教材中处处都有审辩式思维发展可以撷取的内容：</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lang w:val="en-US" w:eastAsia="zh-CN"/>
        </w:rPr>
      </w:pPr>
      <w:r>
        <w:rPr>
          <w:rFonts w:hint="eastAsia" w:ascii="宋体" w:hAnsi="宋体" w:eastAsia="宋体"/>
          <w:sz w:val="24"/>
          <w:szCs w:val="24"/>
          <w:lang w:val="en-US" w:eastAsia="zh-CN"/>
        </w:rPr>
        <w:t>如七年级的“努力就有改变”中，努力一定成功吗？；“做更好的自己”中“接纳与欣赏自己”是不是意味着可以不要改正缺点？；“与朋友在一起”中朋友对自己的双重影响和“友谊的澄清”中友谊与竞争、友谊的改变等问题。再如八年级的网络的双重影响；“遵守规则”中规则与自由的关系；“诚实守信”中诚信智慧的话题等；九年级“走向共同富裕”中“深化改革的必要性、重要性”问题；“创新永无止境”中“自主创新与国外引进的关系”；“生活在新型民主国家”中“中美民主对比”、“古今民主对比”等问题的认识</w:t>
      </w:r>
      <w:r>
        <w:rPr>
          <w:rFonts w:hint="eastAsia" w:ascii="宋体" w:hAnsi="宋体" w:eastAsia="宋体" w:cs="宋体"/>
          <w:sz w:val="24"/>
          <w:szCs w:val="24"/>
          <w:lang w:val="en-US" w:eastAsia="zh-CN"/>
        </w:rPr>
        <w:t>……几乎每个年级的每册书中都有可以发展审辩思维的内容。</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要</w:t>
      </w:r>
      <w:r>
        <w:rPr>
          <w:rFonts w:hint="default" w:ascii="宋体" w:hAnsi="宋体" w:eastAsia="宋体" w:cs="宋体"/>
          <w:sz w:val="24"/>
          <w:szCs w:val="24"/>
          <w:lang w:val="en-US" w:eastAsia="zh-CN"/>
        </w:rPr>
        <w:t>培养学生的审辩思维，首先要培养教师自己的</w:t>
      </w:r>
      <w:r>
        <w:rPr>
          <w:rFonts w:hint="eastAsia" w:ascii="宋体" w:hAnsi="宋体" w:eastAsia="宋体" w:cs="宋体"/>
          <w:sz w:val="24"/>
          <w:szCs w:val="24"/>
          <w:lang w:val="en-US" w:eastAsia="zh-CN"/>
        </w:rPr>
        <w:t>审辩</w:t>
      </w:r>
      <w:r>
        <w:rPr>
          <w:rFonts w:hint="default" w:ascii="宋体" w:hAnsi="宋体" w:eastAsia="宋体" w:cs="宋体"/>
          <w:sz w:val="24"/>
          <w:szCs w:val="24"/>
          <w:lang w:val="en-US" w:eastAsia="zh-CN"/>
        </w:rPr>
        <w:t>思维。教师需要明白自己的主要任务并不是传授给学生一些知识和标准答案</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而是提高学生的思维水平。当下的教育习惯于让学生找出标准答案，习惯于将标准答案告诉学生，在这样的教育中学生迫切需要寻找标准答案。若找不到答案，就会感觉很焦虑，于是学生逐渐缺乏怀疑和创新精神，这种状况窒息了教育的活力。无论是</w:t>
      </w:r>
      <w:r>
        <w:rPr>
          <w:rFonts w:hint="eastAsia" w:ascii="宋体" w:hAnsi="宋体" w:eastAsia="宋体" w:cs="宋体"/>
          <w:sz w:val="24"/>
          <w:szCs w:val="24"/>
          <w:lang w:val="en-US" w:eastAsia="zh-CN"/>
        </w:rPr>
        <w:t>学习</w:t>
      </w:r>
      <w:r>
        <w:rPr>
          <w:rFonts w:hint="default" w:ascii="宋体" w:hAnsi="宋体" w:eastAsia="宋体" w:cs="宋体"/>
          <w:sz w:val="24"/>
          <w:szCs w:val="24"/>
          <w:lang w:val="en-US" w:eastAsia="zh-CN"/>
        </w:rPr>
        <w:t>问题还是工作生活中的实际问题，常常面临许多艰难的选择，学生需要从小学习做出基于审辩思维的谨慎选择，并准备为自己的选择承担责任。如果习惯于从教师那里获得标准答案，而不是自己做出选择，学生在未来的人生中必然会缺乏于他人的竞争能力。</w:t>
      </w:r>
    </w:p>
    <w:p>
      <w:pPr>
        <w:ind w:firstLine="480" w:firstLineChars="200"/>
        <w:rPr>
          <w:rFonts w:hint="eastAsia" w:ascii="宋体" w:hAnsi="宋体" w:eastAsia="宋体"/>
          <w:sz w:val="24"/>
          <w:szCs w:val="24"/>
          <w:lang w:val="en-US" w:eastAsia="zh-CN"/>
        </w:rPr>
      </w:pPr>
      <w:r>
        <w:rPr>
          <w:rFonts w:hint="eastAsia" w:ascii="宋体" w:hAnsi="宋体" w:eastAsia="宋体"/>
          <w:sz w:val="24"/>
          <w:szCs w:val="24"/>
          <w:lang w:val="en-US" w:eastAsia="zh-CN"/>
        </w:rPr>
        <w:t>所以面对这样一些教材资源，教师课堂上要留足时间给学生进行思考和辩论。引导学生合乎逻辑的论证观点，凭证据讲话。善于提出问题，不懈质疑。反省自身问题，对意见保持包容的态度。直面选择，果断决策，勇于为自己的选择承担后果和责任。</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04AE0"/>
    <w:rsid w:val="000B3353"/>
    <w:rsid w:val="001B4677"/>
    <w:rsid w:val="00275908"/>
    <w:rsid w:val="00604AE0"/>
    <w:rsid w:val="00D100DB"/>
    <w:rsid w:val="692A19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36</Words>
  <Characters>211</Characters>
  <Lines>1</Lines>
  <Paragraphs>1</Paragraphs>
  <TotalTime>1</TotalTime>
  <ScaleCrop>false</ScaleCrop>
  <LinksUpToDate>false</LinksUpToDate>
  <CharactersWithSpaces>246</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2020-10-11T03:18:00Z</dcterms:created>
  <dc:creator>Lenovo</dc:creator>
  <cp:lastModifiedBy>可可</cp:lastModifiedBy>
  <dcterms:modified xsi:type="dcterms:W3CDTF">2020-10-11T05:31:43Z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