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2019年-2020年第二学期新芽工作室第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次活动方案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一、研究主题：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教师学习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追踪</w:t>
      </w:r>
      <w:r>
        <w:rPr>
          <w:rFonts w:hint="eastAsia" w:ascii="宋体" w:hAnsi="宋体" w:eastAsia="宋体" w:cs="宋体"/>
          <w:bCs/>
          <w:sz w:val="24"/>
          <w:szCs w:val="24"/>
        </w:rPr>
        <w:t>观察记录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二、研究目的：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通过理论学习、记录练兵、交流研讨的方式，围绕</w:t>
      </w: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  <w:lang w:eastAsia="zh-CN"/>
        </w:rPr>
        <w:t>追踪观察法</w:t>
      </w:r>
      <w:r>
        <w:rPr>
          <w:rFonts w:hint="eastAsia"/>
          <w:sz w:val="24"/>
          <w:szCs w:val="24"/>
        </w:rPr>
        <w:t>”进行研究，</w:t>
      </w:r>
      <w:r>
        <w:rPr>
          <w:rFonts w:hint="eastAsia" w:ascii="宋体" w:hAnsi="宋体" w:eastAsia="宋体" w:cs="宋体"/>
          <w:bCs/>
          <w:sz w:val="24"/>
          <w:szCs w:val="24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追踪</w:t>
      </w:r>
      <w:r>
        <w:rPr>
          <w:rFonts w:hint="eastAsia" w:ascii="宋体" w:hAnsi="宋体" w:eastAsia="宋体" w:cs="宋体"/>
          <w:bCs/>
          <w:sz w:val="24"/>
          <w:szCs w:val="24"/>
        </w:rPr>
        <w:t>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法的记录方式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三、活动参加人员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及分工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>
      <w:pPr>
        <w:pStyle w:val="11"/>
        <w:spacing w:line="440" w:lineRule="exact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新芽工作室成员</w:t>
      </w:r>
    </w:p>
    <w:p>
      <w:pPr>
        <w:pStyle w:val="11"/>
        <w:spacing w:line="440" w:lineRule="exact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理论学习主持人：黄李薇，</w:t>
      </w:r>
      <w:r>
        <w:rPr>
          <w:rFonts w:hint="eastAsia" w:ascii="宋体" w:hAnsi="宋体" w:eastAsia="宋体" w:cs="宋体"/>
          <w:sz w:val="24"/>
          <w:szCs w:val="24"/>
        </w:rPr>
        <w:t>研讨主持人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：岳时超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1"/>
        <w:spacing w:line="440" w:lineRule="exact"/>
        <w:ind w:firstLine="48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记录人：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邹榴玉</w:t>
      </w:r>
      <w:r>
        <w:rPr>
          <w:rFonts w:hint="eastAsia" w:ascii="宋体" w:hAnsi="宋体" w:eastAsia="宋体" w:cs="宋体"/>
          <w:sz w:val="24"/>
          <w:szCs w:val="24"/>
        </w:rPr>
        <w:t>，通讯报道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（微信推送）</w:t>
      </w:r>
      <w:r>
        <w:rPr>
          <w:rFonts w:hint="eastAsia" w:ascii="宋体" w:hAnsi="宋体" w:eastAsia="宋体" w:cs="宋体"/>
          <w:sz w:val="24"/>
          <w:szCs w:val="24"/>
        </w:rPr>
        <w:t>：陶莹</w:t>
      </w:r>
    </w:p>
    <w:p>
      <w:pPr>
        <w:pStyle w:val="11"/>
        <w:spacing w:line="440" w:lineRule="exact"/>
        <w:ind w:firstLine="482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四、活动准备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教师提前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学习“追踪观察法”理论知识和相关案例</w:t>
      </w:r>
      <w:r>
        <w:rPr>
          <w:rFonts w:hint="eastAsia" w:ascii="宋体" w:hAnsi="宋体" w:eastAsia="宋体" w:cs="宋体"/>
          <w:bCs/>
          <w:sz w:val="24"/>
          <w:szCs w:val="24"/>
        </w:rPr>
        <w:t>，撰写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</w:rPr>
        <w:t>心得，以Word（命名为xx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</w:rPr>
        <w:t>心得）分享在群里。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2、撰写一份“追踪观察法”记录表，</w:t>
      </w:r>
      <w:r>
        <w:rPr>
          <w:rFonts w:hint="eastAsia" w:ascii="宋体" w:hAnsi="宋体" w:eastAsia="宋体" w:cs="宋体"/>
          <w:bCs/>
          <w:sz w:val="24"/>
          <w:szCs w:val="24"/>
        </w:rPr>
        <w:t>以Word（命名为xx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追踪观察</w:t>
      </w:r>
      <w:r>
        <w:rPr>
          <w:rFonts w:hint="eastAsia" w:ascii="宋体" w:hAnsi="宋体" w:eastAsia="宋体" w:cs="宋体"/>
          <w:bCs/>
          <w:sz w:val="24"/>
          <w:szCs w:val="24"/>
        </w:rPr>
        <w:t>）分享在群里。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五、活动具体安排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）理论学习：学习追踪观察法理论知识、案例活动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时间：</w:t>
      </w:r>
      <w:r>
        <w:rPr>
          <w:rFonts w:hint="eastAsia" w:ascii="宋体" w:hAnsi="宋体" w:eastAsia="宋体" w:cs="宋体"/>
          <w:sz w:val="24"/>
          <w:szCs w:val="24"/>
        </w:rPr>
        <w:t xml:space="preserve">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日（周四）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活动地点：会议室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活动内容：共同学习追踪观察法的定义、试用范围、记录要点等，交流案例学习</w:t>
      </w:r>
      <w:r>
        <w:rPr>
          <w:rFonts w:hint="eastAsia" w:ascii="宋体" w:hAnsi="宋体" w:eastAsia="宋体" w:cs="宋体"/>
          <w:bCs/>
          <w:sz w:val="24"/>
          <w:szCs w:val="24"/>
        </w:rPr>
        <w:t>心得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沙龙</w:t>
      </w:r>
      <w:r>
        <w:rPr>
          <w:rFonts w:hint="eastAsia" w:ascii="宋体" w:hAnsi="宋体" w:eastAsia="宋体" w:cs="宋体"/>
          <w:sz w:val="24"/>
          <w:szCs w:val="24"/>
        </w:rPr>
        <w:t>研讨：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追踪</w:t>
      </w:r>
      <w:r>
        <w:rPr>
          <w:rFonts w:hint="eastAsia" w:ascii="宋体" w:hAnsi="宋体" w:eastAsia="宋体" w:cs="宋体"/>
          <w:sz w:val="24"/>
          <w:szCs w:val="24"/>
        </w:rPr>
        <w:t>观察法的方法与策略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活动时间：</w:t>
      </w:r>
      <w:r>
        <w:rPr>
          <w:rFonts w:hint="eastAsia" w:ascii="宋体" w:hAnsi="宋体" w:eastAsia="宋体" w:cs="宋体"/>
          <w:sz w:val="24"/>
          <w:szCs w:val="24"/>
        </w:rPr>
        <w:t xml:space="preserve">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日（周四）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活动地点：会议室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活动内容：结合自己的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追踪观察记录表，围绕</w:t>
      </w:r>
      <w:r>
        <w:rPr>
          <w:rFonts w:hint="eastAsia" w:ascii="宋体" w:hAnsi="宋体" w:eastAsia="宋体" w:cs="宋体"/>
          <w:bCs/>
          <w:sz w:val="24"/>
          <w:szCs w:val="24"/>
        </w:rPr>
        <w:t>“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追踪观察法</w:t>
      </w:r>
      <w:r>
        <w:rPr>
          <w:rFonts w:hint="eastAsia" w:ascii="宋体" w:hAnsi="宋体" w:eastAsia="宋体" w:cs="宋体"/>
          <w:bCs/>
          <w:sz w:val="24"/>
          <w:szCs w:val="24"/>
        </w:rPr>
        <w:t>”对自己的记录进行阐述，其他老师从运用所学对其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追踪</w:t>
      </w:r>
      <w:r>
        <w:rPr>
          <w:rFonts w:hint="eastAsia" w:ascii="宋体" w:hAnsi="宋体" w:eastAsia="宋体" w:cs="宋体"/>
          <w:bCs/>
          <w:sz w:val="24"/>
          <w:szCs w:val="24"/>
        </w:rPr>
        <w:t>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法的方法和策略</w:t>
      </w:r>
      <w:r>
        <w:rPr>
          <w:rFonts w:hint="eastAsia" w:ascii="宋体" w:hAnsi="宋体" w:eastAsia="宋体" w:cs="宋体"/>
          <w:bCs/>
          <w:sz w:val="24"/>
          <w:szCs w:val="24"/>
        </w:rPr>
        <w:t>进行分析和评价。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2477"/>
    <w:rsid w:val="000B5D4A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72FBD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20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0FB91F78"/>
    <w:rsid w:val="101310E4"/>
    <w:rsid w:val="10A33B17"/>
    <w:rsid w:val="13213B99"/>
    <w:rsid w:val="15C73AF0"/>
    <w:rsid w:val="15FC7497"/>
    <w:rsid w:val="19034B6A"/>
    <w:rsid w:val="21802913"/>
    <w:rsid w:val="416A5262"/>
    <w:rsid w:val="44394A0A"/>
    <w:rsid w:val="4AB37348"/>
    <w:rsid w:val="5EDB460F"/>
    <w:rsid w:val="6ABD5A98"/>
    <w:rsid w:val="72D91C08"/>
    <w:rsid w:val="77B779B4"/>
    <w:rsid w:val="7B98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uiPriority w:val="99"/>
    <w:rPr>
      <w:color w:val="800080"/>
      <w:sz w:val="21"/>
      <w:szCs w:val="21"/>
      <w:u w:val="non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sz w:val="21"/>
      <w:szCs w:val="21"/>
      <w:u w:val="non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customStyle="1" w:styleId="13">
    <w:name w:val="列出段落2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5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6">
    <w:name w:val="layui-layer-tabnow"/>
    <w:basedOn w:val="8"/>
    <w:uiPriority w:val="0"/>
    <w:rPr>
      <w:bdr w:val="single" w:color="CCCCCC" w:sz="6" w:space="0"/>
      <w:shd w:val="clear" w:fill="FFFFFF"/>
    </w:rPr>
  </w:style>
  <w:style w:type="character" w:customStyle="1" w:styleId="17">
    <w:name w:val="first-child"/>
    <w:basedOn w:val="8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2020-03-17T05:05:00Z</dcterms:created>
  <dc:creator>dreamsummit</dc:creator>
  <cp:lastModifiedBy>Administrator</cp:lastModifiedBy>
  <cp:lastPrinted>2019-03-27T23:28:00Z</cp:lastPrinted>
  <dcterms:modified xsi:type="dcterms:W3CDTF">2020-06-22T01:49:02Z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