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80" w:afterAutospacing="1"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lang w:val="en-US" w:eastAsia="zh-CN"/>
        </w:rPr>
        <w:t>一：教师如何在区域中进行有效的支持性策略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80" w:afterAutospacing="1"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lang w:val="en-US" w:eastAsia="zh-CN"/>
        </w:rPr>
        <w:t>“观察者的身份”“支持者身份”“参与者身份”</w:t>
      </w:r>
    </w:p>
    <w:p>
      <w:pPr>
        <w:widowControl/>
        <w:spacing w:line="375" w:lineRule="atLeast"/>
        <w:ind w:firstLine="480" w:firstLineChars="200"/>
        <w:jc w:val="left"/>
        <w:rPr>
          <w:rFonts w:hint="eastAsia" w:asciiTheme="minorEastAsia" w:hAnsiTheme="minorEastAsia" w:eastAsiaTheme="minorEastAsia" w:cstheme="minorEastAsia"/>
          <w:color w:val="2A2A2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A2A2A"/>
          <w:kern w:val="0"/>
          <w:sz w:val="24"/>
          <w:szCs w:val="24"/>
        </w:rPr>
        <w:t xml:space="preserve">材料投放与主题活动内容相融合。 </w:t>
      </w:r>
    </w:p>
    <w:p>
      <w:pPr>
        <w:widowControl/>
        <w:spacing w:line="375" w:lineRule="atLeast"/>
        <w:ind w:firstLine="480" w:firstLineChars="200"/>
        <w:jc w:val="left"/>
        <w:rPr>
          <w:rFonts w:hint="eastAsia" w:asciiTheme="minorEastAsia" w:hAnsiTheme="minorEastAsia" w:eastAsiaTheme="minorEastAsia" w:cstheme="minorEastAsia"/>
          <w:color w:val="2A2A2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lang w:val="en-US" w:eastAsia="zh-CN"/>
        </w:rPr>
        <w:t>（1）</w:t>
      </w:r>
      <w:r>
        <w:rPr>
          <w:rFonts w:hint="eastAsia" w:asciiTheme="minorEastAsia" w:hAnsiTheme="minorEastAsia" w:eastAsiaTheme="minorEastAsia" w:cstheme="minorEastAsia"/>
          <w:color w:val="2A2A2A"/>
          <w:kern w:val="0"/>
          <w:sz w:val="24"/>
          <w:szCs w:val="24"/>
        </w:rPr>
        <w:t>根据幼儿的年龄特点投放材料</w:t>
      </w:r>
      <w:r>
        <w:rPr>
          <w:rFonts w:hint="eastAsia" w:asciiTheme="minorEastAsia" w:hAnsiTheme="minorEastAsia" w:eastAsiaTheme="minorEastAsia" w:cstheme="minorEastAsia"/>
          <w:color w:val="2A2A2A"/>
          <w:kern w:val="0"/>
          <w:sz w:val="24"/>
          <w:szCs w:val="24"/>
        </w:rPr>
        <w:t></w:t>
      </w:r>
      <w:r>
        <w:rPr>
          <w:rFonts w:hint="eastAsia" w:asciiTheme="minorEastAsia" w:hAnsiTheme="minorEastAsia" w:eastAsiaTheme="minorEastAsia" w:cstheme="minorEastAsia"/>
          <w:color w:val="2A2A2A"/>
          <w:kern w:val="0"/>
          <w:sz w:val="24"/>
          <w:szCs w:val="24"/>
        </w:rPr>
        <w:t xml:space="preserve"> </w:t>
      </w:r>
    </w:p>
    <w:p>
      <w:pPr>
        <w:widowControl/>
        <w:spacing w:line="375" w:lineRule="atLeast"/>
        <w:ind w:firstLine="480" w:firstLineChars="200"/>
        <w:jc w:val="left"/>
        <w:rPr>
          <w:rFonts w:hint="eastAsia" w:asciiTheme="minorEastAsia" w:hAnsiTheme="minorEastAsia" w:eastAsiaTheme="minorEastAsia" w:cstheme="minorEastAsia"/>
          <w:color w:val="2A2A2A"/>
          <w:kern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2A2A2A"/>
          <w:kern w:val="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2A2A2A"/>
          <w:kern w:val="0"/>
          <w:sz w:val="24"/>
          <w:szCs w:val="24"/>
          <w:lang w:val="en-US" w:eastAsia="zh-CN"/>
        </w:rPr>
        <w:t>2）</w:t>
      </w:r>
      <w:r>
        <w:rPr>
          <w:rFonts w:hint="eastAsia" w:asciiTheme="minorEastAsia" w:hAnsiTheme="minorEastAsia" w:eastAsiaTheme="minorEastAsia" w:cstheme="minorEastAsia"/>
          <w:color w:val="2A2A2A"/>
          <w:kern w:val="0"/>
          <w:sz w:val="24"/>
          <w:szCs w:val="24"/>
        </w:rPr>
        <w:t>根据幼儿在发展过程中的不同需要提供阶段性材料</w:t>
      </w:r>
      <w:r>
        <w:rPr>
          <w:rFonts w:hint="eastAsia" w:asciiTheme="minorEastAsia" w:hAnsiTheme="minorEastAsia" w:eastAsiaTheme="minorEastAsia" w:cstheme="minorEastAsia"/>
          <w:color w:val="2A2A2A"/>
          <w:kern w:val="0"/>
          <w:sz w:val="24"/>
          <w:szCs w:val="24"/>
        </w:rPr>
        <w:t></w:t>
      </w:r>
    </w:p>
    <w:p>
      <w:pPr>
        <w:widowControl/>
        <w:spacing w:line="375" w:lineRule="atLeast"/>
        <w:ind w:firstLine="480" w:firstLineChars="200"/>
        <w:jc w:val="left"/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2A2A2A"/>
          <w:kern w:val="0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2A2A2A"/>
          <w:kern w:val="0"/>
          <w:sz w:val="24"/>
          <w:szCs w:val="24"/>
          <w:lang w:val="en-US" w:eastAsia="zh-CN"/>
        </w:rPr>
        <w:t>3）</w:t>
      </w:r>
      <w:r>
        <w:rPr>
          <w:rFonts w:hint="eastAsia" w:asciiTheme="minorEastAsia" w:hAnsiTheme="minorEastAsia" w:eastAsiaTheme="minorEastAsia" w:cstheme="minorEastAsia"/>
          <w:color w:val="2A2A2A"/>
          <w:kern w:val="0"/>
          <w:sz w:val="24"/>
          <w:szCs w:val="24"/>
        </w:rPr>
        <w:t xml:space="preserve">根据幼儿能力的差异，提供不同层次的材料。 </w:t>
      </w:r>
      <w:bookmarkStart w:id="0" w:name="_GoBack"/>
      <w:bookmarkEnd w:id="0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80" w:afterAutospacing="1"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lang w:val="en-US" w:eastAsia="zh-CN"/>
        </w:rPr>
        <w:t>二：支持性策略可以分为几个部分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80" w:afterAutospacing="1"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lang w:val="en-US" w:eastAsia="zh-CN"/>
        </w:rPr>
        <w:t>三：直接的支持与间接的支持有什么不一样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80" w:afterAutospacing="1"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直接的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支持是教师在幼儿活动的过程中，通过对话、眼神、表情、动作等方式，给幼儿一定的支持、鼓励、帮助，促进幼儿自主性学习，推进活动的发展。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280" w:afterAutospacing="1" w:line="240" w:lineRule="auto"/>
        <w:jc w:val="left"/>
        <w:textAlignment w:val="auto"/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  <w:u w:val="none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FF"/>
          <w:sz w:val="24"/>
          <w:szCs w:val="24"/>
        </w:rPr>
        <w:t>间接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的支持是指教师营造适宜的心理氛围，创造丰富、有趣的物质环境，包括活动环境的创设、活动材料的提供等等。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662D7A"/>
    <w:rsid w:val="38EE746F"/>
    <w:rsid w:val="3C0D5B31"/>
    <w:rsid w:val="6E043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300" w:afterAutospacing="0" w:line="288" w:lineRule="auto"/>
    </w:pPr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</dc:creator>
  <cp:lastModifiedBy>A</cp:lastModifiedBy>
  <dcterms:modified xsi:type="dcterms:W3CDTF">2019-12-20T07:01:53Z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