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default" w:ascii="宋体" w:hAnsi="宋体" w:eastAsia="宋体" w:cs="宋体"/>
          <w:b/>
          <w:bCs/>
          <w:kern w:val="0"/>
          <w:sz w:val="52"/>
          <w:szCs w:val="52"/>
          <w:lang w:val="en-US" w:eastAsia="zh-CN" w:bidi="ar"/>
        </w:rPr>
      </w:pPr>
      <w:bookmarkStart w:id="0" w:name="_GoBack"/>
      <w:r>
        <w:rPr>
          <w:rFonts w:hint="eastAsia" w:ascii="宋体" w:hAnsi="宋体" w:eastAsia="宋体" w:cs="宋体"/>
          <w:b/>
          <w:bCs/>
          <w:kern w:val="0"/>
          <w:sz w:val="52"/>
          <w:szCs w:val="52"/>
          <w:lang w:val="en-US" w:eastAsia="zh-CN" w:bidi="ar"/>
        </w:rPr>
        <w:t>读书心得</w:t>
      </w:r>
    </w:p>
    <w:bookmarkEnd w:id="0"/>
    <w:p>
      <w:pPr>
        <w:keepNext w:val="0"/>
        <w:keepLines w:val="0"/>
        <w:widowControl/>
        <w:suppressLineNumbers w:val="0"/>
        <w:jc w:val="left"/>
      </w:pPr>
      <w:r>
        <w:rPr>
          <w:rFonts w:hint="eastAsia" w:ascii="宋体" w:hAnsi="宋体" w:eastAsia="宋体" w:cs="宋体"/>
          <w:kern w:val="0"/>
          <w:sz w:val="24"/>
          <w:szCs w:val="24"/>
          <w:lang w:val="en-US" w:eastAsia="zh-CN" w:bidi="ar"/>
        </w:rPr>
        <w:t>一</w:t>
      </w:r>
      <w:r>
        <w:rPr>
          <w:rFonts w:ascii="宋体" w:hAnsi="宋体" w:eastAsia="宋体" w:cs="宋体"/>
          <w:kern w:val="0"/>
          <w:sz w:val="24"/>
          <w:szCs w:val="24"/>
          <w:lang w:val="en-US" w:eastAsia="zh-CN" w:bidi="ar"/>
        </w:rPr>
        <w:t>、白描是什么？</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主持人:什么是白描，就是把你看到的东西，用客观、具体、简短、朴素的文字进行描绘，可以是事物，可以是人物，即用最精炼的文字勾勒出主体的精神面貌。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二、白描的意义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白描能让我们回到客观现场。通过对幼儿客观行为的具体描绘，让我们更好地作出判断，而不受他人意识的干扰。看样子，用白描进行记录还是非常有意义的事情。</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三、白描的记录方法</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(一)记录的内容的选择:观察记录的內容要有依据，能够反映幼儿的年龄特点。它是做好观察记录的先决条件。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二)记录的方法:运用白描的手法进行记录教师要记录的是某一个孩子在某一特定时间特定地点的表现，让别人看了有身临其境的感觉，而不是老师的转述，不要添加任何感情色彩。对事件的描述要尽可能客观、准确，这就意味着要用具体的、非评判性的语言来叙述教师要避免使用带有强烈感情色彩和主观推测的语言:如伤心，愤怒、害羞、敌对、固执、自私和懒惰等，教师在原始真实的记录中才能发现更多的问题。就是记录中没有老师对孩子的定义，自始至终记录的内容都是老师用眼睛看到的东西。</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三)分析的方法:在记录的基础上，教师要以专业的知识为依托进行分析，找出幼儿出现这种表现的原因，然后对症下药。在分析中.教师不要轻易的给孩子下结论，更忌讳在开始就给孩子插上一种标签，然后再进行记录。老师对孩子的认识不能有先入为主的做法，如果老师在开始就对孩子有了评价，那么后来的观察记录就很难做到客观，这样的记录不能达到应有的效果教师要说明一个问题，要对孩子这方面的发展做追踪记录，多次相同的表现オ能让教师有一个正确的判断。 </w:t>
      </w:r>
    </w:p>
    <w:p>
      <w:pPr>
        <w:rPr>
          <w:rFonts w:hint="eastAsia"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222BAE"/>
    <w:rsid w:val="0722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2020-03-29T11:37:00Z</dcterms:created>
  <dc:creator>ailin</dc:creator>
  <cp:lastModifiedBy>ailin</cp:lastModifiedBy>
  <dcterms:modified xsi:type="dcterms:W3CDTF">2020-03-29T11:39:29Z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