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sz w:val="24"/>
          <w:szCs w:val="28"/>
        </w:rPr>
      </w:pPr>
      <w:r>
        <w:rPr>
          <w:rFonts w:hint="eastAsia" w:ascii="宋体" w:hAnsi="宋体" w:eastAsia="宋体" w:cs="宋体"/>
          <w:sz w:val="24"/>
          <w:szCs w:val="28"/>
        </w:rPr>
        <w:t>新魏幼“新芽”工作室活动系列：科学观察 精准解读</w:t>
      </w:r>
    </w:p>
    <w:p>
      <w:pPr>
        <w:spacing w:line="360" w:lineRule="auto"/>
        <w:jc w:val="right"/>
        <w:rPr>
          <w:rFonts w:hint="eastAsia" w:ascii="宋体" w:hAnsi="宋体" w:eastAsia="宋体" w:cs="宋体"/>
          <w:sz w:val="24"/>
          <w:szCs w:val="28"/>
        </w:rPr>
      </w:pPr>
      <w:r>
        <w:rPr>
          <w:rFonts w:hint="eastAsia" w:ascii="宋体" w:hAnsi="宋体" w:eastAsia="宋体" w:cs="宋体"/>
          <w:sz w:val="24"/>
          <w:szCs w:val="28"/>
        </w:rPr>
        <w:t>——记新魏幼“新芽”工作室精准解读幼儿行为学习沙龙研讨活动</w:t>
      </w:r>
    </w:p>
    <w:p>
      <w:pPr>
        <w:spacing w:line="360" w:lineRule="auto"/>
        <w:ind w:firstLine="480" w:firstLineChars="200"/>
        <w:jc w:val="left"/>
        <w:rPr>
          <w:rFonts w:hint="eastAsia" w:ascii="宋体" w:hAnsi="宋体" w:eastAsia="宋体" w:cs="宋体"/>
          <w:sz w:val="24"/>
          <w:szCs w:val="28"/>
          <w:lang w:val="en-US" w:eastAsia="zh-CN"/>
        </w:rPr>
      </w:pPr>
      <w:r>
        <w:rPr>
          <w:rFonts w:hint="eastAsia" w:ascii="宋体" w:hAnsi="宋体" w:eastAsia="宋体" w:cs="宋体"/>
          <w:sz w:val="24"/>
          <w:szCs w:val="28"/>
          <w:lang w:eastAsia="zh-CN"/>
        </w:rPr>
        <w:t>实施教育，观察先行。教师应通过有目的、有计划、有步骤方法的观察，获得大量具体、真实的信息，理解幼儿的游戏行为。为了能更走进幼儿，</w:t>
      </w:r>
      <w:r>
        <w:rPr>
          <w:rFonts w:hint="eastAsia" w:ascii="宋体" w:hAnsi="宋体" w:eastAsia="宋体" w:cs="宋体"/>
          <w:sz w:val="24"/>
          <w:szCs w:val="28"/>
          <w:lang w:val="en-US" w:eastAsia="zh-CN"/>
        </w:rPr>
        <w:t>2019年11月22日，新魏幼儿园“新芽”工作室展开了本学期的第三次研讨活动。本次活动分成三个部分：</w:t>
      </w:r>
    </w:p>
    <w:p>
      <w:pPr>
        <w:spacing w:line="360" w:lineRule="auto"/>
        <w:ind w:firstLine="482" w:firstLineChars="200"/>
        <w:jc w:val="left"/>
        <w:rPr>
          <w:rFonts w:hint="eastAsia" w:ascii="宋体" w:hAnsi="宋体" w:eastAsia="宋体" w:cs="宋体"/>
          <w:b/>
          <w:bCs/>
          <w:sz w:val="24"/>
          <w:szCs w:val="28"/>
          <w:lang w:val="en-US" w:eastAsia="zh-CN"/>
        </w:rPr>
      </w:pPr>
      <w:r>
        <w:rPr>
          <w:rFonts w:hint="eastAsia" w:ascii="宋体" w:hAnsi="宋体" w:eastAsia="宋体" w:cs="宋体"/>
          <w:b/>
          <w:bCs/>
          <w:sz w:val="24"/>
          <w:szCs w:val="28"/>
          <w:lang w:val="en-US" w:eastAsia="zh-CN"/>
        </w:rPr>
        <w:t>Part1：热身游戏，初步观察</w:t>
      </w:r>
    </w:p>
    <w:p>
      <w:pPr>
        <w:spacing w:line="360" w:lineRule="auto"/>
        <w:ind w:firstLine="480" w:firstLineChars="200"/>
        <w:jc w:val="left"/>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杨荣荣老师给我们带来了有趣的热身游戏，游戏中</w:t>
      </w:r>
      <w:r>
        <w:rPr>
          <w:rFonts w:hint="default" w:ascii="宋体" w:hAnsi="宋体" w:eastAsia="宋体" w:cs="宋体"/>
          <w:sz w:val="24"/>
          <w:szCs w:val="28"/>
          <w:lang w:val="en-US" w:eastAsia="zh-CN"/>
        </w:rPr>
        <w:t>,</w:t>
      </w:r>
      <w:r>
        <w:rPr>
          <w:rFonts w:hint="eastAsia" w:ascii="宋体" w:hAnsi="宋体" w:eastAsia="宋体" w:cs="宋体"/>
          <w:sz w:val="24"/>
          <w:szCs w:val="28"/>
          <w:lang w:val="en-US" w:eastAsia="zh-CN"/>
        </w:rPr>
        <w:t>教师们通过观察同伴言行举止，猜测自己身上配对的词语。轻松的游戏让老师们知道了观察的重要性，</w:t>
      </w:r>
      <w:bookmarkStart w:id="0" w:name="_GoBack"/>
      <w:bookmarkEnd w:id="0"/>
      <w:r>
        <w:rPr>
          <w:rFonts w:hint="eastAsia" w:ascii="宋体" w:hAnsi="宋体" w:eastAsia="宋体" w:cs="宋体"/>
          <w:sz w:val="24"/>
          <w:szCs w:val="28"/>
          <w:lang w:val="en-US" w:eastAsia="zh-CN"/>
        </w:rPr>
        <w:t>也活跃了教研的气氛。</w:t>
      </w:r>
    </w:p>
    <w:p>
      <w:pPr>
        <w:spacing w:line="360" w:lineRule="auto"/>
        <w:ind w:firstLine="482" w:firstLineChars="200"/>
        <w:jc w:val="left"/>
        <w:rPr>
          <w:rFonts w:hint="eastAsia" w:ascii="宋体" w:hAnsi="宋体" w:eastAsia="宋体" w:cs="宋体"/>
          <w:b/>
          <w:bCs/>
          <w:sz w:val="24"/>
          <w:szCs w:val="28"/>
          <w:lang w:val="en-US" w:eastAsia="zh-CN"/>
        </w:rPr>
      </w:pPr>
      <w:r>
        <w:rPr>
          <w:rFonts w:hint="eastAsia" w:ascii="宋体" w:hAnsi="宋体" w:eastAsia="宋体" w:cs="宋体"/>
          <w:b/>
          <w:bCs/>
          <w:sz w:val="24"/>
          <w:szCs w:val="28"/>
          <w:lang w:val="en-US" w:eastAsia="zh-CN"/>
        </w:rPr>
        <w:t>Part2：理论学习，经验梳理</w:t>
      </w:r>
    </w:p>
    <w:p>
      <w:pPr>
        <w:spacing w:line="360" w:lineRule="auto"/>
        <w:ind w:firstLine="480" w:firstLineChars="200"/>
        <w:jc w:val="left"/>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教师们认真学习了有关如何解读幼儿行为的论文和相关的优秀观察案例，并撰写了自己的读书心得。通过学习，我们知道了精准解读也是有方法的。首先要找标准，</w:t>
      </w:r>
      <w:r>
        <w:rPr>
          <w:rFonts w:hint="eastAsia" w:ascii="宋体" w:hAnsi="宋体" w:eastAsia="宋体" w:cs="宋体"/>
          <w:sz w:val="24"/>
          <w:szCs w:val="28"/>
          <w:lang w:eastAsia="zh-CN"/>
        </w:rPr>
        <w:t>借助《指南》《纲要》等工具书找依据；其次要看表现，根据幼儿的言行看其能力发展；最后要找差距，根据幼儿的不同表现来评价。在解读时不能以教师的主观意识判断，轻易地给幼儿贴上标签，同时需要家园结合，多方面地、客观地对幼儿的行为进行分析解读。</w:t>
      </w:r>
    </w:p>
    <w:p>
      <w:pPr>
        <w:spacing w:line="360" w:lineRule="auto"/>
        <w:ind w:firstLine="482" w:firstLineChars="200"/>
        <w:jc w:val="left"/>
        <w:rPr>
          <w:rFonts w:hint="eastAsia" w:ascii="宋体" w:hAnsi="宋体" w:eastAsia="宋体" w:cs="宋体"/>
          <w:sz w:val="24"/>
          <w:szCs w:val="28"/>
          <w:lang w:val="en-US" w:eastAsia="zh-CN"/>
        </w:rPr>
      </w:pPr>
      <w:r>
        <w:rPr>
          <w:rFonts w:hint="eastAsia" w:ascii="宋体" w:hAnsi="宋体" w:eastAsia="宋体" w:cs="宋体"/>
          <w:b/>
          <w:bCs/>
          <w:sz w:val="24"/>
          <w:szCs w:val="28"/>
          <w:lang w:val="en-US" w:eastAsia="zh-CN"/>
        </w:rPr>
        <w:t>Part3：针对现场，活学活用</w:t>
      </w:r>
    </w:p>
    <w:p>
      <w:pPr>
        <w:spacing w:line="360" w:lineRule="auto"/>
        <w:ind w:firstLine="480" w:firstLineChars="200"/>
        <w:jc w:val="left"/>
        <w:rPr>
          <w:rFonts w:hint="eastAsia" w:ascii="宋体" w:hAnsi="宋体" w:eastAsia="宋体" w:cs="宋体"/>
          <w:sz w:val="24"/>
          <w:szCs w:val="28"/>
          <w:lang w:val="en-US" w:eastAsia="zh-CN"/>
        </w:rPr>
      </w:pPr>
      <w:r>
        <w:rPr>
          <w:rFonts w:hint="eastAsia" w:ascii="宋体" w:hAnsi="宋体" w:eastAsia="宋体" w:cs="宋体"/>
          <w:sz w:val="24"/>
          <w:szCs w:val="28"/>
          <w:lang w:val="en-US" w:eastAsia="zh-CN"/>
        </w:rPr>
        <w:t>工作室的成员通过上午观摩中三班幼儿的游戏现场，结合所学理论知识，积极地对观察对象的行为进行分析解读。教研活动中，教师们分享交流自己的观察记录表。朱钰玲老师运用定点观察法观察美工区，她的记录方式多元，用绘画、表格、文字等形式还原了现场，同时也能从社会领域、艺术领域等多方面解读幼儿的游戏行为；邹榴玉老师根据观察内容分析观察对象的行为，解读分析紧紧围绕观察目的、观察内容，并将观察对象的行为视作一个整体；其他教师也根据现场积极地阐述自己的观察和解读，同时也积极反思自己的不足并说明整改思路。</w:t>
      </w:r>
    </w:p>
    <w:p>
      <w:pPr>
        <w:spacing w:line="360" w:lineRule="auto"/>
        <w:ind w:firstLine="480" w:firstLineChars="200"/>
        <w:jc w:val="left"/>
        <w:rPr>
          <w:rFonts w:hint="eastAsia" w:ascii="宋体" w:hAnsi="宋体" w:eastAsia="宋体" w:cs="宋体"/>
          <w:sz w:val="24"/>
          <w:szCs w:val="28"/>
          <w:lang w:eastAsia="zh-CN"/>
        </w:rPr>
      </w:pPr>
      <w:r>
        <w:rPr>
          <w:rFonts w:hint="eastAsia" w:ascii="宋体" w:hAnsi="宋体" w:eastAsia="宋体" w:cs="宋体"/>
          <w:sz w:val="24"/>
          <w:szCs w:val="28"/>
          <w:lang w:val="en-US" w:eastAsia="zh-CN"/>
        </w:rPr>
        <w:t>本次活动，让“新芽”工作室的老师们学习了如何</w:t>
      </w:r>
      <w:r>
        <w:rPr>
          <w:rFonts w:hint="eastAsia" w:ascii="宋体" w:hAnsi="宋体" w:eastAsia="宋体" w:cs="宋体"/>
          <w:sz w:val="24"/>
          <w:szCs w:val="28"/>
        </w:rPr>
        <w:t>科学观察</w:t>
      </w:r>
      <w:r>
        <w:rPr>
          <w:rFonts w:hint="eastAsia" w:ascii="宋体" w:hAnsi="宋体" w:eastAsia="宋体" w:cs="宋体"/>
          <w:sz w:val="24"/>
          <w:szCs w:val="28"/>
          <w:lang w:eastAsia="zh-CN"/>
        </w:rPr>
        <w:t>并</w:t>
      </w:r>
      <w:r>
        <w:rPr>
          <w:rFonts w:hint="eastAsia" w:ascii="宋体" w:hAnsi="宋体" w:eastAsia="宋体" w:cs="宋体"/>
          <w:sz w:val="24"/>
          <w:szCs w:val="28"/>
        </w:rPr>
        <w:t>精准解读</w:t>
      </w:r>
      <w:r>
        <w:rPr>
          <w:rFonts w:hint="eastAsia" w:ascii="宋体" w:hAnsi="宋体" w:eastAsia="宋体" w:cs="宋体"/>
          <w:sz w:val="24"/>
          <w:szCs w:val="28"/>
          <w:lang w:eastAsia="zh-CN"/>
        </w:rPr>
        <w:t>幼儿行为，老师们也将理论运用到现场，提升了自身的解读能力。相信在一次次的研究中，“新芽”工作室的老师们能真正“走进”幼儿。</w:t>
      </w:r>
    </w:p>
    <w:p>
      <w:pPr>
        <w:spacing w:line="360" w:lineRule="auto"/>
        <w:ind w:firstLine="480" w:firstLineChars="200"/>
        <w:jc w:val="right"/>
        <w:rPr>
          <w:rFonts w:hint="eastAsia" w:ascii="宋体" w:hAnsi="宋体" w:eastAsia="宋体" w:cs="宋体"/>
          <w:sz w:val="24"/>
          <w:szCs w:val="28"/>
          <w:lang w:val="en-US" w:eastAsia="zh-CN"/>
        </w:rPr>
      </w:pPr>
      <w:r>
        <w:rPr>
          <w:rFonts w:hint="eastAsia" w:ascii="宋体" w:hAnsi="宋体" w:eastAsia="宋体" w:cs="宋体"/>
          <w:sz w:val="24"/>
          <w:szCs w:val="28"/>
          <w:lang w:eastAsia="zh-CN"/>
        </w:rPr>
        <w:t>（撰稿：岳时超</w:t>
      </w:r>
      <w:r>
        <w:rPr>
          <w:rFonts w:hint="eastAsia" w:ascii="宋体" w:hAnsi="宋体" w:eastAsia="宋体" w:cs="宋体"/>
          <w:sz w:val="24"/>
          <w:szCs w:val="28"/>
          <w:lang w:val="en-US" w:eastAsia="zh-CN"/>
        </w:rPr>
        <w:t xml:space="preserve">   摄影：邹榴玉  审核：冯亚丽</w:t>
      </w:r>
      <w:r>
        <w:rPr>
          <w:rFonts w:hint="eastAsia" w:ascii="宋体" w:hAnsi="宋体" w:eastAsia="宋体" w:cs="宋体"/>
          <w:sz w:val="24"/>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C747B"/>
    <w:rsid w:val="00194114"/>
    <w:rsid w:val="0027590F"/>
    <w:rsid w:val="004C747B"/>
    <w:rsid w:val="22FE74BE"/>
    <w:rsid w:val="256747F2"/>
    <w:rsid w:val="41E22373"/>
    <w:rsid w:val="51E75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24</Words>
  <Characters>140</Characters>
  <Lines>1</Lines>
  <Paragraphs>1</Paragraphs>
  <TotalTime>2</TotalTime>
  <ScaleCrop>false</ScaleCrop>
  <LinksUpToDate>false</LinksUpToDate>
  <CharactersWithSpaces>163</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2019-11-22T07:59:00Z</dcterms:created>
  <dc:creator>Microsoft</dc:creator>
  <cp:lastModifiedBy>▓你镌刻在╮我的心中</cp:lastModifiedBy>
  <dcterms:modified xsi:type="dcterms:W3CDTF">2019-11-24T05:21:47Z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