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ind w:left="105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24"/>
          <w:szCs w:val="24"/>
        </w:rPr>
        <w:t>观察记录——看什么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ind w:left="105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分析评价——想什么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ind w:left="157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找标准——根据切入点在《指南》中找依据。评价幼儿，首先我们要知道这个年龄段的幼儿可以达到的水平。那么我们就要打开《指南》，根据切入点，依据幼儿的年龄段，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ind w:left="157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看表现——依据幼儿的言行来看能力发展。在这个环节中，观察记录起关键性的作用，因为幼儿的种种行为表现就是他的能力发展。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ind w:left="157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找差距——根据幼儿的不同表现来评价。如果说《指南》中幼儿的表现是一个可以借鉴的标准，那对于我们接触到的幼儿来说，有的可能在标准之上，有的就可能在标准之下。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 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ind w:left="105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支持策略——做什么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什么是支持策略？就是针对发现的情况采取的方法和措施。作为游戏的支持者和引导者，按照以往的惯例，教师会以游戏者或教师身份介入加以指导，又或者是在游戏后评价环节中进行讨论或指导。但是，当我们作为游戏的观察者，支持的策略是对所发生的现象加以分析，得出结论后采取一些有针对性的方法和措施。</w:t>
      </w:r>
    </w:p>
    <w:bookmarkEnd w:id="0"/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ind w:left="105" w:leftChars="0"/>
        <w:jc w:val="left"/>
        <w:textAlignment w:val="auto"/>
        <w:rPr>
          <w:rFonts w:hint="eastAsia"/>
          <w:sz w:val="21"/>
        </w:rPr>
      </w:pP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ind w:left="157" w:left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numPr>
          <w:numId w:val="0"/>
        </w:numPr>
        <w:bidi w:val="0"/>
        <w:spacing w:after="280" w:afterAutospacing="1"/>
        <w:ind w:left="105" w:leftChars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0E6D73"/>
    <w:multiLevelType w:val="singleLevel"/>
    <w:tmpl w:val="840E6D73"/>
    <w:lvl w:ilvl="0" w:tentative="0">
      <w:start w:val="1"/>
      <w:numFmt w:val="decimal"/>
      <w:suff w:val="space"/>
      <w:lvlText w:val="%1."/>
      <w:lvlJc w:val="left"/>
      <w:pPr>
        <w:ind w:left="157" w:leftChars="0" w:firstLine="0" w:firstLineChars="0"/>
      </w:pPr>
    </w:lvl>
  </w:abstractNum>
  <w:abstractNum w:abstractNumId="1">
    <w:nsid w:val="CFA2412F"/>
    <w:multiLevelType w:val="singleLevel"/>
    <w:tmpl w:val="CFA2412F"/>
    <w:lvl w:ilvl="0" w:tentative="0">
      <w:start w:val="1"/>
      <w:numFmt w:val="chineseCounting"/>
      <w:suff w:val="nothing"/>
      <w:lvlText w:val="%1、"/>
      <w:lvlJc w:val="left"/>
      <w:pPr>
        <w:ind w:left="105" w:leftChars="0" w:firstLine="0" w:firstLineChars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662D7A"/>
    <w:rsid w:val="38E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300" w:afterAutospacing="0" w:line="288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2019-11-25T04:51:08Z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