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CDE" w:rsidRDefault="008320EC">
      <w:pPr>
        <w:widowControl/>
        <w:shd w:val="clear" w:color="auto" w:fill="FFFFFF"/>
        <w:spacing w:line="450" w:lineRule="atLeast"/>
        <w:jc w:val="center"/>
        <w:rPr>
          <w:rFonts w:ascii="微软雅黑" w:eastAsia="微软雅黑" w:hAnsi="微软雅黑" w:cs="宋体"/>
          <w:color w:val="313131"/>
          <w:kern w:val="0"/>
          <w:sz w:val="27"/>
          <w:szCs w:val="27"/>
        </w:rPr>
      </w:pPr>
      <w:r>
        <w:rPr>
          <w:rFonts w:ascii="微软雅黑" w:eastAsia="微软雅黑" w:hAnsi="微软雅黑" w:cs="宋体" w:hint="eastAsia"/>
          <w:color w:val="313131"/>
          <w:kern w:val="0"/>
          <w:sz w:val="27"/>
          <w:szCs w:val="27"/>
        </w:rPr>
        <w:t>新魏幼“新芽”工作室活动系列之四：追随幼儿有效介入</w:t>
      </w:r>
    </w:p>
    <w:p w:rsidR="00164CDE" w:rsidRDefault="008320EC">
      <w:pPr>
        <w:widowControl/>
        <w:shd w:val="clear" w:color="auto" w:fill="FFFFFF"/>
        <w:spacing w:line="540" w:lineRule="atLeast"/>
        <w:jc w:val="right"/>
        <w:rPr>
          <w:rFonts w:ascii="微软雅黑" w:eastAsia="微软雅黑" w:hAnsi="微软雅黑" w:cs="宋体"/>
          <w:color w:val="313131"/>
          <w:kern w:val="0"/>
          <w:szCs w:val="21"/>
        </w:rPr>
      </w:pPr>
      <w:r>
        <w:rPr>
          <w:rFonts w:ascii="微软雅黑" w:eastAsia="微软雅黑" w:hAnsi="微软雅黑" w:cs="宋体" w:hint="eastAsia"/>
          <w:color w:val="313131"/>
          <w:kern w:val="0"/>
          <w:szCs w:val="21"/>
        </w:rPr>
        <w:t>——记新魏幼“新芽”工作室教师游戏指导方法理论学习暨沙龙研讨活动</w:t>
      </w:r>
    </w:p>
    <w:p w:rsidR="00164CDE" w:rsidRDefault="008320EC">
      <w:pPr>
        <w:pStyle w:val="a5"/>
        <w:shd w:val="clear" w:color="auto" w:fill="FFFFFF"/>
        <w:spacing w:before="0" w:beforeAutospacing="0" w:after="0" w:afterAutospacing="0" w:line="420" w:lineRule="atLeast"/>
        <w:ind w:firstLineChars="200" w:firstLine="420"/>
        <w:rPr>
          <w:color w:val="000000"/>
          <w:sz w:val="21"/>
          <w:szCs w:val="21"/>
        </w:rPr>
      </w:pPr>
      <w:bookmarkStart w:id="0" w:name="_GoBack"/>
      <w:bookmarkEnd w:id="0"/>
      <w:r>
        <w:rPr>
          <w:rFonts w:hint="eastAsia"/>
          <w:color w:val="000000"/>
          <w:sz w:val="21"/>
          <w:szCs w:val="21"/>
        </w:rPr>
        <w:t>区域活动是幼儿最喜爱</w:t>
      </w:r>
      <w:r>
        <w:rPr>
          <w:rFonts w:hint="eastAsia"/>
          <w:color w:val="000000"/>
          <w:sz w:val="21"/>
          <w:szCs w:val="21"/>
        </w:rPr>
        <w:t>的</w:t>
      </w:r>
      <w:r>
        <w:rPr>
          <w:rFonts w:hint="eastAsia"/>
          <w:color w:val="000000"/>
          <w:sz w:val="21"/>
          <w:szCs w:val="21"/>
        </w:rPr>
        <w:t>活动之一，在相对轻松的活动气氛下，能充分满足孩子们发展的需求。在幼儿自主游戏时会出现一些状况，这时就需要教师适时介入，并采取科学指导方法。</w:t>
      </w:r>
      <w:r>
        <w:rPr>
          <w:rFonts w:hint="eastAsia"/>
          <w:color w:val="000000"/>
          <w:sz w:val="21"/>
          <w:szCs w:val="21"/>
        </w:rPr>
        <w:t>2019</w:t>
      </w:r>
      <w:r>
        <w:rPr>
          <w:rFonts w:hint="eastAsia"/>
          <w:color w:val="000000"/>
          <w:sz w:val="21"/>
          <w:szCs w:val="21"/>
        </w:rPr>
        <w:t>年</w:t>
      </w:r>
      <w:r>
        <w:rPr>
          <w:rFonts w:hint="eastAsia"/>
          <w:color w:val="000000"/>
          <w:sz w:val="21"/>
          <w:szCs w:val="21"/>
        </w:rPr>
        <w:t>5</w:t>
      </w:r>
      <w:r>
        <w:rPr>
          <w:rFonts w:hint="eastAsia"/>
          <w:color w:val="000000"/>
          <w:sz w:val="21"/>
          <w:szCs w:val="21"/>
        </w:rPr>
        <w:t>月</w:t>
      </w:r>
      <w:r>
        <w:rPr>
          <w:rFonts w:hint="eastAsia"/>
          <w:color w:val="000000"/>
          <w:sz w:val="21"/>
          <w:szCs w:val="21"/>
        </w:rPr>
        <w:t>16</w:t>
      </w:r>
      <w:r>
        <w:rPr>
          <w:rFonts w:hint="eastAsia"/>
          <w:color w:val="000000"/>
          <w:sz w:val="21"/>
          <w:szCs w:val="21"/>
        </w:rPr>
        <w:t>日，新魏幼儿园“新芽”工作室开展了本学期的第四次研讨活动。本次活动分为三个部分。</w:t>
      </w:r>
    </w:p>
    <w:p w:rsidR="00164CDE" w:rsidRDefault="008320EC">
      <w:pPr>
        <w:pStyle w:val="a5"/>
        <w:shd w:val="clear" w:color="auto" w:fill="FFFFFF"/>
        <w:spacing w:before="0" w:beforeAutospacing="0" w:after="0" w:afterAutospacing="0" w:line="420" w:lineRule="atLeast"/>
        <w:ind w:firstLine="42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环节一</w:t>
      </w:r>
      <w:r>
        <w:rPr>
          <w:rFonts w:hint="eastAsia"/>
          <w:color w:val="000000"/>
          <w:sz w:val="21"/>
          <w:szCs w:val="21"/>
        </w:rPr>
        <w:t>:</w:t>
      </w:r>
      <w:r>
        <w:rPr>
          <w:rFonts w:hint="eastAsia"/>
          <w:color w:val="000000"/>
          <w:sz w:val="21"/>
          <w:szCs w:val="21"/>
        </w:rPr>
        <w:t>现场观摩</w:t>
      </w:r>
    </w:p>
    <w:p w:rsidR="00164CDE" w:rsidRDefault="008320EC">
      <w:pPr>
        <w:pStyle w:val="a5"/>
        <w:shd w:val="clear" w:color="auto" w:fill="FFFFFF"/>
        <w:spacing w:before="0" w:beforeAutospacing="0" w:after="0" w:afterAutospacing="0" w:line="420" w:lineRule="atLeast"/>
        <w:ind w:firstLineChars="200" w:firstLine="42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上午，老师们来到中三班，观察班上两位老师在区域游戏中的观察与介入指导的行为。</w:t>
      </w:r>
      <w:r>
        <w:rPr>
          <w:rFonts w:hint="eastAsia"/>
          <w:color w:val="000000"/>
          <w:sz w:val="21"/>
          <w:szCs w:val="21"/>
        </w:rPr>
        <w:t>每</w:t>
      </w:r>
      <w:r>
        <w:rPr>
          <w:rFonts w:hint="eastAsia"/>
          <w:color w:val="000000"/>
          <w:sz w:val="21"/>
          <w:szCs w:val="21"/>
        </w:rPr>
        <w:t>个老师选择了自己关注的教师，投入而有序，将教师观察介入指导记录下来。</w:t>
      </w:r>
    </w:p>
    <w:p w:rsidR="00164CDE" w:rsidRDefault="008320EC">
      <w:pPr>
        <w:pStyle w:val="a5"/>
        <w:shd w:val="clear" w:color="auto" w:fill="FFFFFF"/>
        <w:spacing w:before="0" w:beforeAutospacing="0" w:after="0" w:afterAutospacing="0" w:line="420" w:lineRule="atLeas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环节二</w:t>
      </w:r>
      <w:r>
        <w:rPr>
          <w:rFonts w:hint="eastAsia"/>
          <w:color w:val="000000"/>
          <w:sz w:val="21"/>
          <w:szCs w:val="21"/>
        </w:rPr>
        <w:t>:</w:t>
      </w:r>
      <w:r>
        <w:rPr>
          <w:rFonts w:hint="eastAsia"/>
          <w:color w:val="000000"/>
          <w:sz w:val="21"/>
          <w:szCs w:val="21"/>
        </w:rPr>
        <w:t>理论学习</w:t>
      </w:r>
    </w:p>
    <w:p w:rsidR="00164CDE" w:rsidRDefault="008320EC">
      <w:pPr>
        <w:pStyle w:val="a5"/>
        <w:shd w:val="clear" w:color="auto" w:fill="FFFFFF"/>
        <w:spacing w:before="0" w:beforeAutospacing="0" w:after="0" w:afterAutospacing="0" w:line="420" w:lineRule="atLeas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严茜茜老师带</w:t>
      </w:r>
      <w:r>
        <w:rPr>
          <w:rFonts w:hint="eastAsia"/>
          <w:color w:val="000000"/>
          <w:sz w:val="21"/>
          <w:szCs w:val="21"/>
        </w:rPr>
        <w:t>着</w:t>
      </w:r>
      <w:r>
        <w:rPr>
          <w:rFonts w:hint="eastAsia"/>
          <w:color w:val="000000"/>
          <w:sz w:val="21"/>
          <w:szCs w:val="21"/>
        </w:rPr>
        <w:t>大家一起学习了教师游戏指导方法——以材料为媒介的观察指导、以语言为媒介的观察指导和以角色为媒介的观察指导。针对这三种指导方法，大家都结合自己的工作经验，侃侃而谈。在理论联系实际的过程中，各位老师对于三种指导方法，</w:t>
      </w:r>
      <w:r>
        <w:rPr>
          <w:rFonts w:hint="eastAsia"/>
          <w:color w:val="000000"/>
          <w:sz w:val="21"/>
          <w:szCs w:val="21"/>
        </w:rPr>
        <w:t>有了</w:t>
      </w:r>
      <w:r>
        <w:rPr>
          <w:rFonts w:hint="eastAsia"/>
          <w:color w:val="000000"/>
          <w:sz w:val="21"/>
          <w:szCs w:val="21"/>
        </w:rPr>
        <w:t>更深</w:t>
      </w:r>
      <w:r>
        <w:rPr>
          <w:rFonts w:hint="eastAsia"/>
          <w:color w:val="000000"/>
          <w:sz w:val="21"/>
          <w:szCs w:val="21"/>
        </w:rPr>
        <w:t>的</w:t>
      </w:r>
      <w:r>
        <w:rPr>
          <w:rFonts w:hint="eastAsia"/>
          <w:color w:val="000000"/>
          <w:sz w:val="21"/>
          <w:szCs w:val="21"/>
        </w:rPr>
        <w:t>了解。</w:t>
      </w:r>
    </w:p>
    <w:p w:rsidR="00164CDE" w:rsidRDefault="008320EC">
      <w:pPr>
        <w:pStyle w:val="a5"/>
        <w:shd w:val="clear" w:color="auto" w:fill="FFFFFF"/>
        <w:spacing w:before="0" w:beforeAutospacing="0" w:after="0" w:afterAutospacing="0" w:line="420" w:lineRule="atLeas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环节三：沙龙研讨</w:t>
      </w:r>
    </w:p>
    <w:p w:rsidR="00164CDE" w:rsidRDefault="008320EC">
      <w:pPr>
        <w:pStyle w:val="a5"/>
        <w:shd w:val="clear" w:color="auto" w:fill="FFFFFF"/>
        <w:spacing w:before="0" w:beforeAutospacing="0" w:after="0" w:afterAutospacing="0" w:line="420" w:lineRule="atLeas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在理论学习过后，</w:t>
      </w:r>
      <w:r>
        <w:rPr>
          <w:rFonts w:hint="eastAsia"/>
          <w:color w:val="000000"/>
          <w:sz w:val="21"/>
          <w:szCs w:val="21"/>
        </w:rPr>
        <w:t>针对</w:t>
      </w:r>
      <w:r>
        <w:rPr>
          <w:rFonts w:hint="eastAsia"/>
          <w:color w:val="000000"/>
          <w:sz w:val="21"/>
          <w:szCs w:val="21"/>
        </w:rPr>
        <w:t>钱玲媛老师在游戏是运用哪些指导方法</w:t>
      </w:r>
      <w:r>
        <w:rPr>
          <w:rFonts w:hint="eastAsia"/>
          <w:color w:val="000000"/>
          <w:sz w:val="21"/>
          <w:szCs w:val="21"/>
        </w:rPr>
        <w:t>进行研讨。</w:t>
      </w:r>
      <w:r>
        <w:rPr>
          <w:rFonts w:hint="eastAsia"/>
          <w:color w:val="000000"/>
          <w:sz w:val="21"/>
          <w:szCs w:val="21"/>
        </w:rPr>
        <w:t>研讨中，教师们结合上午现场观察，讲述分析两位老师在区域游戏中分别运用</w:t>
      </w:r>
      <w:r>
        <w:rPr>
          <w:rFonts w:hint="eastAsia"/>
          <w:color w:val="000000"/>
          <w:sz w:val="21"/>
          <w:szCs w:val="21"/>
        </w:rPr>
        <w:t>的</w:t>
      </w:r>
      <w:r>
        <w:rPr>
          <w:rFonts w:hint="eastAsia"/>
          <w:color w:val="000000"/>
          <w:sz w:val="21"/>
          <w:szCs w:val="21"/>
        </w:rPr>
        <w:t>指导方法。</w:t>
      </w:r>
      <w:r>
        <w:rPr>
          <w:rFonts w:hint="eastAsia"/>
          <w:color w:val="000000"/>
          <w:sz w:val="21"/>
          <w:szCs w:val="21"/>
        </w:rPr>
        <w:t>通过</w:t>
      </w:r>
      <w:r>
        <w:rPr>
          <w:rFonts w:hint="eastAsia"/>
          <w:color w:val="000000"/>
          <w:sz w:val="21"/>
          <w:szCs w:val="21"/>
        </w:rPr>
        <w:t>研讨，大家</w:t>
      </w:r>
      <w:r>
        <w:rPr>
          <w:rFonts w:hint="eastAsia"/>
          <w:color w:val="000000"/>
          <w:sz w:val="21"/>
          <w:szCs w:val="21"/>
        </w:rPr>
        <w:t>对于游戏中的指导方法</w:t>
      </w:r>
      <w:r>
        <w:rPr>
          <w:rFonts w:hint="eastAsia"/>
          <w:color w:val="000000"/>
          <w:sz w:val="21"/>
          <w:szCs w:val="21"/>
        </w:rPr>
        <w:t>达成一致</w:t>
      </w:r>
      <w:r>
        <w:rPr>
          <w:rFonts w:hint="eastAsia"/>
          <w:color w:val="000000"/>
          <w:sz w:val="21"/>
          <w:szCs w:val="21"/>
        </w:rPr>
        <w:t>，并表示</w:t>
      </w:r>
      <w:r>
        <w:rPr>
          <w:rFonts w:hint="eastAsia"/>
          <w:color w:val="000000"/>
          <w:sz w:val="21"/>
          <w:szCs w:val="21"/>
        </w:rPr>
        <w:t>三种指导方法相互渗透，密不可分的。</w:t>
      </w:r>
    </w:p>
    <w:p w:rsidR="00164CDE" w:rsidRDefault="008320EC">
      <w:pPr>
        <w:pStyle w:val="a5"/>
        <w:shd w:val="clear" w:color="auto" w:fill="FFFFFF"/>
        <w:spacing w:before="0" w:beforeAutospacing="0" w:after="0" w:afterAutospacing="0" w:line="420" w:lineRule="atLeas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有效的观察对教师了解幼儿、尊重幼儿、促进幼儿的发展起着重要的作用。经过本次活动，在今后的幼儿游戏中，“新芽”工作室的老师们将更加有方式方法地进行观察介入指导。</w:t>
      </w:r>
    </w:p>
    <w:p w:rsidR="00164CDE" w:rsidRDefault="008320EC">
      <w:pPr>
        <w:jc w:val="right"/>
        <w:rPr>
          <w:rFonts w:hint="eastAsia"/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（撰稿：岳时超，摄影：严茜茜，审核：冯亚丽）</w:t>
      </w:r>
    </w:p>
    <w:p w:rsidR="00FE5DFD" w:rsidRDefault="00FE5DFD" w:rsidP="00FE5DFD">
      <w:pPr>
        <w:jc w:val="left"/>
      </w:pPr>
      <w:r>
        <w:rPr>
          <w:noProof/>
        </w:rPr>
        <w:lastRenderedPageBreak/>
        <w:drawing>
          <wp:inline distT="0" distB="0" distL="0" distR="0">
            <wp:extent cx="7877175" cy="5905500"/>
            <wp:effectExtent l="19050" t="0" r="9525" b="0"/>
            <wp:docPr id="3" name="图片 3" descr="C:\Users\Administrator\Desktop\QQ图片201905171633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Desktop\QQ图片2019051716333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7175" cy="590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05500" cy="4429125"/>
            <wp:effectExtent l="19050" t="0" r="0" b="0"/>
            <wp:docPr id="2" name="图片 2" descr="C:\Users\Administrator\Desktop\QQ图片201905171633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QQ图片20190517163326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442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877175" cy="5905500"/>
            <wp:effectExtent l="19050" t="0" r="9525" b="0"/>
            <wp:docPr id="1" name="图片 1" descr="C:\Users\Administrator\Desktop\QQ图片201905171633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QQ图片20190517163335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7175" cy="590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E5DFD" w:rsidSect="00164C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0EC" w:rsidRDefault="008320EC" w:rsidP="00FE5DFD">
      <w:r>
        <w:separator/>
      </w:r>
    </w:p>
  </w:endnote>
  <w:endnote w:type="continuationSeparator" w:id="1">
    <w:p w:rsidR="008320EC" w:rsidRDefault="008320EC" w:rsidP="00FE5D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0EC" w:rsidRDefault="008320EC" w:rsidP="00FE5DFD">
      <w:r>
        <w:separator/>
      </w:r>
    </w:p>
  </w:footnote>
  <w:footnote w:type="continuationSeparator" w:id="1">
    <w:p w:rsidR="008320EC" w:rsidRDefault="008320EC" w:rsidP="00FE5D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A20"/>
    <w:rsid w:val="00142DEA"/>
    <w:rsid w:val="00164CDE"/>
    <w:rsid w:val="001D6222"/>
    <w:rsid w:val="001D69FE"/>
    <w:rsid w:val="002B4021"/>
    <w:rsid w:val="00325A20"/>
    <w:rsid w:val="003632A4"/>
    <w:rsid w:val="003C10C7"/>
    <w:rsid w:val="00461163"/>
    <w:rsid w:val="00495C98"/>
    <w:rsid w:val="004D39BF"/>
    <w:rsid w:val="006B7048"/>
    <w:rsid w:val="006E0C81"/>
    <w:rsid w:val="00703932"/>
    <w:rsid w:val="00786D14"/>
    <w:rsid w:val="008320EC"/>
    <w:rsid w:val="00835D1F"/>
    <w:rsid w:val="008911A4"/>
    <w:rsid w:val="008F0875"/>
    <w:rsid w:val="00A23890"/>
    <w:rsid w:val="00A51727"/>
    <w:rsid w:val="00B3003D"/>
    <w:rsid w:val="00B3183C"/>
    <w:rsid w:val="00CC4D81"/>
    <w:rsid w:val="00E02B28"/>
    <w:rsid w:val="00EC53D6"/>
    <w:rsid w:val="00FA2EF0"/>
    <w:rsid w:val="00FE5DFD"/>
    <w:rsid w:val="79936E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CDE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3">
    <w:name w:val="heading 3"/>
    <w:basedOn w:val="a"/>
    <w:next w:val="a"/>
    <w:link w:val="3Char"/>
    <w:qFormat/>
    <w:rsid w:val="00164CDE"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164C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164C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164CD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Emphasis"/>
    <w:qFormat/>
    <w:rsid w:val="00164CDE"/>
    <w:rPr>
      <w:color w:val="CC0000"/>
    </w:rPr>
  </w:style>
  <w:style w:type="character" w:customStyle="1" w:styleId="3Char">
    <w:name w:val="标题 3 Char"/>
    <w:basedOn w:val="a0"/>
    <w:link w:val="3"/>
    <w:rsid w:val="00164CDE"/>
    <w:rPr>
      <w:rFonts w:ascii="宋体" w:hAnsi="宋体" w:cs="宋体"/>
      <w:b/>
      <w:bCs/>
      <w:sz w:val="27"/>
      <w:szCs w:val="27"/>
    </w:rPr>
  </w:style>
  <w:style w:type="character" w:customStyle="1" w:styleId="Char0">
    <w:name w:val="页眉 Char"/>
    <w:basedOn w:val="a0"/>
    <w:link w:val="a4"/>
    <w:uiPriority w:val="99"/>
    <w:semiHidden/>
    <w:rsid w:val="00164CDE"/>
    <w:rPr>
      <w:rFonts w:ascii="Times New Roman" w:hAnsi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164CDE"/>
    <w:rPr>
      <w:rFonts w:ascii="Times New Roman" w:hAnsi="Times New Roman"/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164CDE"/>
    <w:pPr>
      <w:ind w:firstLineChars="200" w:firstLine="420"/>
    </w:pPr>
  </w:style>
  <w:style w:type="paragraph" w:styleId="a8">
    <w:name w:val="Balloon Text"/>
    <w:basedOn w:val="a"/>
    <w:link w:val="Char1"/>
    <w:uiPriority w:val="99"/>
    <w:semiHidden/>
    <w:unhideWhenUsed/>
    <w:rsid w:val="00FE5DFD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FE5DFD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ysc</dc:creator>
  <cp:lastModifiedBy>Microsoft</cp:lastModifiedBy>
  <cp:revision>3</cp:revision>
  <cp:lastPrinted>2019-02-15T02:32:00Z</cp:lastPrinted>
  <dcterms:created xsi:type="dcterms:W3CDTF">2019-05-17T06:56:00Z</dcterms:created>
  <dcterms:modified xsi:type="dcterms:W3CDTF">2019-05-17T08:39:00Z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