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eastAsiaTheme="minorEastAsia"/>
          <w:sz w:val="22"/>
          <w:szCs w:val="28"/>
          <w:lang w:eastAsia="zh-CN"/>
        </w:rPr>
      </w:pPr>
      <w:r>
        <w:rPr>
          <w:rFonts w:hint="eastAsia"/>
          <w:b/>
          <w:bCs/>
          <w:sz w:val="32"/>
          <w:szCs w:val="40"/>
          <w:lang w:eastAsia="zh-CN"/>
        </w:rPr>
        <w:t>关于开展新北区幼儿园课程游戏化建设经验分享论坛通知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lang w:val="en-US" w:eastAsia="zh-CN"/>
        </w:rPr>
      </w:pPr>
      <w:bookmarkStart w:id="0" w:name="_GoBack"/>
      <w:r>
        <w:rPr>
          <w:rFonts w:hint="eastAsia"/>
          <w:sz w:val="24"/>
          <w:szCs w:val="32"/>
          <w:lang w:eastAsia="zh-CN"/>
        </w:rPr>
        <w:t>为进一步推进我区幼儿园课程游戏化建设质量，深化学前教育课程改革，促进全区公民办幼儿园内涵发展，提高日常保教质量，结合我区省课改项目《聚焦整体质量提升的区域幼儿园课改联动》建设目标以及省教育厅办公室关于</w:t>
      </w:r>
      <w:r>
        <w:rPr>
          <w:rFonts w:hint="eastAsia"/>
          <w:sz w:val="24"/>
          <w:szCs w:val="32"/>
          <w:lang w:val="en-US" w:eastAsia="zh-CN"/>
        </w:rPr>
        <w:t>2018-2019年幼儿园课程游戏化项目进行实地调研指导的要求，区教师发展中心定于近期组织全区专家资源进行区域性课改经验的汇报分享，秉承“教研支持、名园（师）引领、经验分享、共同提升”的基本原则，最终实现区域不同体制、不同等级的幼儿园课程游戏化水平与保教质量的共同提升，进而支持各园进一步抓住契机提升日常保教质量与教师专业能力，以最好的姿态迎接省厅专家的现场调研和指导。</w:t>
      </w:r>
    </w:p>
    <w:bookmarkEnd w:id="0"/>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sz w:val="24"/>
          <w:szCs w:val="32"/>
          <w:lang w:val="en-US" w:eastAsia="zh-CN"/>
        </w:rPr>
      </w:pPr>
      <w:r>
        <w:rPr>
          <w:rFonts w:hint="eastAsia"/>
          <w:b/>
          <w:bCs/>
          <w:sz w:val="24"/>
          <w:szCs w:val="32"/>
          <w:lang w:val="en-US" w:eastAsia="zh-CN"/>
        </w:rPr>
        <w:t>一、活动时间：</w:t>
      </w:r>
      <w:r>
        <w:rPr>
          <w:rFonts w:hint="eastAsia"/>
          <w:sz w:val="24"/>
          <w:szCs w:val="32"/>
          <w:lang w:val="en-US" w:eastAsia="zh-CN"/>
        </w:rPr>
        <w:t>2020年12月24-25日（下午）</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sz w:val="24"/>
          <w:szCs w:val="32"/>
          <w:lang w:eastAsia="zh-CN"/>
        </w:rPr>
      </w:pPr>
      <w:r>
        <w:rPr>
          <w:rFonts w:hint="eastAsia"/>
          <w:b/>
          <w:bCs/>
          <w:sz w:val="24"/>
          <w:szCs w:val="32"/>
          <w:lang w:eastAsia="zh-CN"/>
        </w:rPr>
        <w:t>二、活动内容：</w:t>
      </w:r>
      <w:r>
        <w:rPr>
          <w:rFonts w:hint="eastAsia"/>
          <w:sz w:val="24"/>
          <w:szCs w:val="32"/>
          <w:lang w:eastAsia="zh-CN"/>
        </w:rPr>
        <w:t>紧紧围绕江苏省幼儿园课程游戏化第一批、第二批支架践行以及我区课程改革的阶段成果。主要聚焦：高质量区域游戏的创设与组织、幼儿行为观察的行动、课程资源的开发与利用、新型家园关系的构建、常态性园本教研的组织思考、户外野趣互动的组织、幼儿自主生活的教育等。</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b/>
          <w:bCs/>
          <w:sz w:val="24"/>
          <w:szCs w:val="32"/>
          <w:lang w:eastAsia="zh-CN"/>
        </w:rPr>
      </w:pPr>
      <w:r>
        <w:rPr>
          <w:rFonts w:hint="eastAsia"/>
          <w:b/>
          <w:bCs/>
          <w:sz w:val="24"/>
          <w:szCs w:val="32"/>
          <w:lang w:eastAsia="zh-CN"/>
        </w:rPr>
        <w:t>三、具体安排：</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vertAlign w:val="baseline"/>
          <w:lang w:eastAsia="zh-CN"/>
        </w:rPr>
      </w:pPr>
      <w:r>
        <w:rPr>
          <w:rFonts w:hint="eastAsia"/>
          <w:sz w:val="24"/>
          <w:szCs w:val="32"/>
          <w:lang w:eastAsia="zh-CN"/>
        </w:rPr>
        <w:t>本次区课改经验论坛和课改核心组（游戏组、智慧班主任组）中期展评整合。</w:t>
      </w:r>
    </w:p>
    <w:tbl>
      <w:tblPr>
        <w:tblStyle w:val="4"/>
        <w:tblW w:w="86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0"/>
        <w:gridCol w:w="1558"/>
        <w:gridCol w:w="3935"/>
        <w:gridCol w:w="2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00"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b/>
                <w:bCs/>
                <w:sz w:val="24"/>
                <w:szCs w:val="32"/>
                <w:vertAlign w:val="baseline"/>
                <w:lang w:eastAsia="zh-CN"/>
              </w:rPr>
            </w:pPr>
            <w:r>
              <w:rPr>
                <w:rFonts w:hint="eastAsia"/>
                <w:b/>
                <w:bCs/>
                <w:sz w:val="24"/>
                <w:szCs w:val="32"/>
                <w:vertAlign w:val="baseline"/>
                <w:lang w:eastAsia="zh-CN"/>
              </w:rPr>
              <w:t>时间</w:t>
            </w:r>
          </w:p>
        </w:tc>
        <w:tc>
          <w:tcPr>
            <w:tcW w:w="1558"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b/>
                <w:bCs/>
                <w:sz w:val="24"/>
                <w:szCs w:val="32"/>
                <w:vertAlign w:val="baseline"/>
                <w:lang w:eastAsia="zh-CN"/>
              </w:rPr>
            </w:pPr>
            <w:r>
              <w:rPr>
                <w:rFonts w:hint="eastAsia"/>
                <w:b/>
                <w:bCs/>
                <w:sz w:val="24"/>
                <w:szCs w:val="32"/>
                <w:vertAlign w:val="baseline"/>
                <w:lang w:eastAsia="zh-CN"/>
              </w:rPr>
              <w:t>具体时段</w:t>
            </w:r>
          </w:p>
        </w:tc>
        <w:tc>
          <w:tcPr>
            <w:tcW w:w="3935"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b/>
                <w:bCs/>
                <w:sz w:val="24"/>
                <w:szCs w:val="32"/>
                <w:vertAlign w:val="baseline"/>
                <w:lang w:eastAsia="zh-CN"/>
              </w:rPr>
            </w:pPr>
            <w:r>
              <w:rPr>
                <w:rFonts w:hint="eastAsia"/>
                <w:b/>
                <w:bCs/>
                <w:sz w:val="24"/>
                <w:szCs w:val="32"/>
                <w:vertAlign w:val="baseline"/>
                <w:lang w:eastAsia="zh-CN"/>
              </w:rPr>
              <w:t>汇报主题</w:t>
            </w:r>
          </w:p>
        </w:tc>
        <w:tc>
          <w:tcPr>
            <w:tcW w:w="2104"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b/>
                <w:bCs/>
                <w:sz w:val="24"/>
                <w:szCs w:val="32"/>
                <w:vertAlign w:val="baseline"/>
                <w:lang w:eastAsia="zh-CN"/>
              </w:rPr>
            </w:pPr>
            <w:r>
              <w:rPr>
                <w:rFonts w:hint="eastAsia"/>
                <w:b/>
                <w:bCs/>
                <w:sz w:val="24"/>
                <w:szCs w:val="32"/>
                <w:vertAlign w:val="baseline"/>
                <w:lang w:eastAsia="zh-CN"/>
              </w:rPr>
              <w:t>授课教师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00"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32"/>
                <w:vertAlign w:val="baseline"/>
                <w:lang w:val="en-US" w:eastAsia="zh-CN"/>
              </w:rPr>
            </w:pPr>
            <w:r>
              <w:rPr>
                <w:rFonts w:hint="eastAsia"/>
                <w:sz w:val="24"/>
                <w:szCs w:val="32"/>
                <w:vertAlign w:val="baseline"/>
                <w:lang w:val="en-US" w:eastAsia="zh-CN"/>
              </w:rPr>
              <w:t>24日</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32"/>
                <w:vertAlign w:val="baseline"/>
                <w:lang w:val="en-US" w:eastAsia="zh-CN"/>
              </w:rPr>
            </w:pPr>
            <w:r>
              <w:rPr>
                <w:rFonts w:hint="eastAsia"/>
                <w:sz w:val="24"/>
                <w:szCs w:val="32"/>
                <w:vertAlign w:val="baseline"/>
                <w:lang w:val="en-US" w:eastAsia="zh-CN"/>
              </w:rPr>
              <w:t>下午</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sz w:val="24"/>
                <w:szCs w:val="32"/>
                <w:vertAlign w:val="baseline"/>
                <w:lang w:val="en-US" w:eastAsia="zh-CN"/>
              </w:rPr>
            </w:pPr>
            <w:r>
              <w:rPr>
                <w:rFonts w:hint="eastAsia"/>
                <w:sz w:val="24"/>
                <w:szCs w:val="32"/>
                <w:vertAlign w:val="baseline"/>
                <w:lang w:val="en-US" w:eastAsia="zh-CN"/>
              </w:rPr>
              <w:t>（新桥幼儿园西阆苑园区）</w:t>
            </w:r>
          </w:p>
        </w:tc>
        <w:tc>
          <w:tcPr>
            <w:tcW w:w="155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sz w:val="24"/>
                <w:szCs w:val="32"/>
                <w:vertAlign w:val="baseline"/>
                <w:lang w:val="en-US" w:eastAsia="zh-CN"/>
              </w:rPr>
            </w:pPr>
            <w:r>
              <w:rPr>
                <w:rFonts w:hint="eastAsia"/>
                <w:sz w:val="24"/>
                <w:szCs w:val="32"/>
                <w:vertAlign w:val="baseline"/>
                <w:lang w:val="en-US" w:eastAsia="zh-CN"/>
              </w:rPr>
              <w:t>13:30—14:10</w:t>
            </w:r>
          </w:p>
        </w:tc>
        <w:tc>
          <w:tcPr>
            <w:tcW w:w="393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eastAsiaTheme="minorEastAsia"/>
                <w:sz w:val="24"/>
                <w:szCs w:val="32"/>
                <w:vertAlign w:val="baseline"/>
                <w:lang w:val="en-US" w:eastAsia="zh-CN"/>
              </w:rPr>
            </w:pPr>
            <w:r>
              <w:rPr>
                <w:rFonts w:hint="eastAsia"/>
                <w:sz w:val="24"/>
                <w:szCs w:val="32"/>
                <w:vertAlign w:val="baseline"/>
                <w:lang w:val="en-US" w:eastAsia="zh-CN"/>
              </w:rPr>
              <w:t>课程游戏化背景下家园新型合作关系的构建与组织经验</w:t>
            </w:r>
          </w:p>
        </w:tc>
        <w:tc>
          <w:tcPr>
            <w:tcW w:w="2104"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vertAlign w:val="baseline"/>
                <w:lang w:eastAsia="zh-CN"/>
              </w:rPr>
            </w:pPr>
            <w:r>
              <w:rPr>
                <w:rFonts w:hint="eastAsia"/>
                <w:sz w:val="24"/>
                <w:szCs w:val="32"/>
                <w:vertAlign w:val="baseline"/>
                <w:lang w:eastAsia="zh-CN"/>
              </w:rPr>
              <w:t>区幼儿园智慧班主任核心组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0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32"/>
                <w:vertAlign w:val="baseline"/>
                <w:lang w:eastAsia="zh-CN"/>
              </w:rPr>
            </w:pPr>
          </w:p>
        </w:tc>
        <w:tc>
          <w:tcPr>
            <w:tcW w:w="155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sz w:val="24"/>
                <w:szCs w:val="32"/>
                <w:vertAlign w:val="baseline"/>
                <w:lang w:val="en-US" w:eastAsia="zh-CN"/>
              </w:rPr>
            </w:pPr>
            <w:r>
              <w:rPr>
                <w:rFonts w:hint="eastAsia"/>
                <w:sz w:val="24"/>
                <w:szCs w:val="32"/>
                <w:vertAlign w:val="baseline"/>
                <w:lang w:val="en-US" w:eastAsia="zh-CN"/>
              </w:rPr>
              <w:t>14:10-14:50</w:t>
            </w:r>
          </w:p>
        </w:tc>
        <w:tc>
          <w:tcPr>
            <w:tcW w:w="393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sz w:val="24"/>
                <w:szCs w:val="32"/>
                <w:vertAlign w:val="baseline"/>
                <w:lang w:eastAsia="zh-CN"/>
              </w:rPr>
            </w:pPr>
            <w:r>
              <w:rPr>
                <w:rFonts w:hint="eastAsia"/>
                <w:sz w:val="24"/>
                <w:szCs w:val="32"/>
                <w:vertAlign w:val="baseline"/>
                <w:lang w:eastAsia="zh-CN"/>
              </w:rPr>
              <w:t>幼儿行为观察的行动策略</w:t>
            </w:r>
          </w:p>
        </w:tc>
        <w:tc>
          <w:tcPr>
            <w:tcW w:w="2104"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vertAlign w:val="baseline"/>
                <w:lang w:eastAsia="zh-CN"/>
              </w:rPr>
            </w:pPr>
            <w:r>
              <w:rPr>
                <w:rFonts w:hint="eastAsia"/>
                <w:sz w:val="24"/>
                <w:szCs w:val="32"/>
                <w:vertAlign w:val="baseline"/>
                <w:lang w:eastAsia="zh-CN"/>
              </w:rPr>
              <w:t>区幼儿行为观察核心组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0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32"/>
                <w:vertAlign w:val="baseline"/>
                <w:lang w:eastAsia="zh-CN"/>
              </w:rPr>
            </w:pPr>
          </w:p>
        </w:tc>
        <w:tc>
          <w:tcPr>
            <w:tcW w:w="155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HAnsi" w:hAnsiTheme="minorHAnsi" w:eastAsiaTheme="minorEastAsia" w:cstheme="minorBidi"/>
                <w:kern w:val="2"/>
                <w:sz w:val="24"/>
                <w:szCs w:val="32"/>
                <w:vertAlign w:val="baseline"/>
                <w:lang w:val="en-US" w:eastAsia="zh-CN" w:bidi="ar-SA"/>
              </w:rPr>
            </w:pPr>
            <w:r>
              <w:rPr>
                <w:rFonts w:hint="eastAsia"/>
                <w:sz w:val="24"/>
                <w:szCs w:val="32"/>
                <w:vertAlign w:val="baseline"/>
                <w:lang w:val="en-US" w:eastAsia="zh-CN"/>
              </w:rPr>
              <w:t>14:50—15:30</w:t>
            </w:r>
          </w:p>
        </w:tc>
        <w:tc>
          <w:tcPr>
            <w:tcW w:w="393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HAnsi" w:hAnsiTheme="minorHAnsi" w:eastAsiaTheme="minorEastAsia" w:cstheme="minorBidi"/>
                <w:kern w:val="2"/>
                <w:sz w:val="24"/>
                <w:szCs w:val="32"/>
                <w:vertAlign w:val="baseline"/>
                <w:lang w:val="en-US" w:eastAsia="zh-CN" w:bidi="ar-SA"/>
              </w:rPr>
            </w:pPr>
            <w:r>
              <w:rPr>
                <w:rFonts w:hint="eastAsia"/>
                <w:sz w:val="24"/>
                <w:szCs w:val="32"/>
                <w:vertAlign w:val="baseline"/>
                <w:lang w:val="en-US" w:eastAsia="zh-CN"/>
              </w:rPr>
              <w:t>幼儿园课程资源的开发与利用（含幼儿自主生活）</w:t>
            </w:r>
          </w:p>
        </w:tc>
        <w:tc>
          <w:tcPr>
            <w:tcW w:w="2104" w:type="dxa"/>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HAnsi" w:hAnsiTheme="minorHAnsi" w:eastAsiaTheme="minorEastAsia" w:cstheme="minorBidi"/>
                <w:kern w:val="2"/>
                <w:sz w:val="24"/>
                <w:szCs w:val="32"/>
                <w:vertAlign w:val="baseline"/>
                <w:lang w:val="en-US" w:eastAsia="zh-CN" w:bidi="ar-SA"/>
              </w:rPr>
            </w:pPr>
            <w:r>
              <w:rPr>
                <w:rFonts w:hint="eastAsia"/>
                <w:sz w:val="24"/>
                <w:szCs w:val="32"/>
                <w:vertAlign w:val="baseline"/>
                <w:lang w:eastAsia="zh-CN"/>
              </w:rPr>
              <w:t>区幼儿园课程资源建设核心组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0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32"/>
                <w:vertAlign w:val="baseline"/>
                <w:lang w:eastAsia="zh-CN"/>
              </w:rPr>
            </w:pPr>
          </w:p>
        </w:tc>
        <w:tc>
          <w:tcPr>
            <w:tcW w:w="155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HAnsi" w:hAnsiTheme="minorHAnsi" w:eastAsiaTheme="minorEastAsia" w:cstheme="minorBidi"/>
                <w:kern w:val="2"/>
                <w:sz w:val="24"/>
                <w:szCs w:val="32"/>
                <w:vertAlign w:val="baseline"/>
                <w:lang w:val="en-US" w:eastAsia="zh-CN" w:bidi="ar-SA"/>
              </w:rPr>
            </w:pPr>
            <w:r>
              <w:rPr>
                <w:rFonts w:hint="eastAsia"/>
                <w:sz w:val="24"/>
                <w:szCs w:val="32"/>
                <w:vertAlign w:val="baseline"/>
                <w:lang w:val="en-US" w:eastAsia="zh-CN"/>
              </w:rPr>
              <w:t>15:30-16:40</w:t>
            </w:r>
          </w:p>
        </w:tc>
        <w:tc>
          <w:tcPr>
            <w:tcW w:w="393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HAnsi" w:hAnsiTheme="minorHAnsi" w:eastAsiaTheme="minorEastAsia" w:cstheme="minorBidi"/>
                <w:kern w:val="2"/>
                <w:sz w:val="24"/>
                <w:szCs w:val="32"/>
                <w:vertAlign w:val="baseline"/>
                <w:lang w:val="en-US" w:eastAsia="zh-CN" w:bidi="ar-SA"/>
              </w:rPr>
            </w:pPr>
            <w:r>
              <w:rPr>
                <w:rFonts w:hint="eastAsia"/>
                <w:sz w:val="24"/>
                <w:szCs w:val="32"/>
                <w:vertAlign w:val="baseline"/>
                <w:lang w:eastAsia="zh-CN"/>
              </w:rPr>
              <w:t>幼儿园园本教研现场观摩</w:t>
            </w:r>
            <w:r>
              <w:rPr>
                <w:rFonts w:hint="eastAsia"/>
                <w:sz w:val="24"/>
                <w:szCs w:val="32"/>
                <w:vertAlign w:val="baseline"/>
                <w:lang w:val="en-US" w:eastAsia="zh-CN"/>
              </w:rPr>
              <w:t>+微讲座</w:t>
            </w:r>
          </w:p>
        </w:tc>
        <w:tc>
          <w:tcPr>
            <w:tcW w:w="2104"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vertAlign w:val="baseline"/>
                <w:lang w:eastAsia="zh-CN"/>
              </w:rPr>
            </w:pPr>
            <w:r>
              <w:rPr>
                <w:rFonts w:hint="eastAsia"/>
                <w:sz w:val="24"/>
                <w:szCs w:val="32"/>
                <w:vertAlign w:val="baseline"/>
                <w:lang w:eastAsia="zh-CN"/>
              </w:rPr>
              <w:t>新桥幼儿园团队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100"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32"/>
                <w:vertAlign w:val="baseline"/>
                <w:lang w:val="en-US" w:eastAsia="zh-CN"/>
              </w:rPr>
            </w:pPr>
            <w:r>
              <w:rPr>
                <w:rFonts w:hint="eastAsia"/>
                <w:sz w:val="24"/>
                <w:szCs w:val="32"/>
                <w:vertAlign w:val="baseline"/>
                <w:lang w:val="en-US" w:eastAsia="zh-CN"/>
              </w:rPr>
              <w:t>25日</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32"/>
                <w:vertAlign w:val="baseline"/>
                <w:lang w:val="en-US" w:eastAsia="zh-CN"/>
              </w:rPr>
            </w:pPr>
            <w:r>
              <w:rPr>
                <w:rFonts w:hint="eastAsia"/>
                <w:sz w:val="24"/>
                <w:szCs w:val="32"/>
                <w:vertAlign w:val="baseline"/>
                <w:lang w:val="en-US" w:eastAsia="zh-CN"/>
              </w:rPr>
              <w:t>下午</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sz w:val="24"/>
                <w:szCs w:val="32"/>
                <w:vertAlign w:val="baseline"/>
                <w:lang w:val="en-US" w:eastAsia="zh-CN"/>
              </w:rPr>
            </w:pPr>
            <w:r>
              <w:rPr>
                <w:rFonts w:hint="eastAsia"/>
                <w:sz w:val="24"/>
                <w:szCs w:val="32"/>
                <w:vertAlign w:val="baseline"/>
                <w:lang w:val="en-US" w:eastAsia="zh-CN"/>
              </w:rPr>
              <w:t>（汤庄幼儿园）</w:t>
            </w:r>
          </w:p>
        </w:tc>
        <w:tc>
          <w:tcPr>
            <w:tcW w:w="155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sz w:val="24"/>
                <w:szCs w:val="32"/>
                <w:vertAlign w:val="baseline"/>
                <w:lang w:val="en-US" w:eastAsia="zh-CN"/>
              </w:rPr>
            </w:pPr>
            <w:r>
              <w:rPr>
                <w:rFonts w:hint="eastAsia"/>
                <w:sz w:val="24"/>
                <w:szCs w:val="32"/>
                <w:vertAlign w:val="baseline"/>
                <w:lang w:val="en-US" w:eastAsia="zh-CN"/>
              </w:rPr>
              <w:t>13:30-15:00</w:t>
            </w:r>
          </w:p>
        </w:tc>
        <w:tc>
          <w:tcPr>
            <w:tcW w:w="393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sz w:val="24"/>
                <w:szCs w:val="32"/>
                <w:vertAlign w:val="baseline"/>
                <w:lang w:eastAsia="zh-CN"/>
              </w:rPr>
            </w:pPr>
            <w:r>
              <w:rPr>
                <w:rFonts w:hint="eastAsia"/>
                <w:sz w:val="24"/>
                <w:szCs w:val="32"/>
                <w:vertAlign w:val="baseline"/>
                <w:lang w:eastAsia="zh-CN"/>
              </w:rPr>
              <w:t>高质量区域游戏的创设与组织；</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HAnsi" w:hAnsiTheme="minorHAnsi" w:eastAsiaTheme="minorEastAsia" w:cstheme="minorBidi"/>
                <w:kern w:val="2"/>
                <w:sz w:val="24"/>
                <w:szCs w:val="32"/>
                <w:vertAlign w:val="baseline"/>
                <w:lang w:val="en-US" w:eastAsia="zh-CN" w:bidi="ar-SA"/>
              </w:rPr>
            </w:pPr>
            <w:r>
              <w:rPr>
                <w:rFonts w:hint="eastAsia"/>
                <w:sz w:val="24"/>
                <w:szCs w:val="32"/>
                <w:vertAlign w:val="baseline"/>
                <w:lang w:eastAsia="zh-CN"/>
              </w:rPr>
              <w:t>游戏后分享交流的有效组织</w:t>
            </w:r>
          </w:p>
        </w:tc>
        <w:tc>
          <w:tcPr>
            <w:tcW w:w="2104" w:type="dxa"/>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HAnsi" w:hAnsiTheme="minorHAnsi" w:eastAsiaTheme="minorEastAsia" w:cstheme="minorBidi"/>
                <w:kern w:val="2"/>
                <w:sz w:val="24"/>
                <w:szCs w:val="32"/>
                <w:vertAlign w:val="baseline"/>
                <w:lang w:val="en-US" w:eastAsia="zh-CN" w:bidi="ar-SA"/>
              </w:rPr>
            </w:pPr>
            <w:r>
              <w:rPr>
                <w:rFonts w:hint="eastAsia"/>
                <w:sz w:val="24"/>
                <w:szCs w:val="32"/>
                <w:vertAlign w:val="baseline"/>
                <w:lang w:eastAsia="zh-CN"/>
              </w:rPr>
              <w:t>区幼儿园自主游戏核心组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100" w:type="dxa"/>
            <w:vMerge w:val="continue"/>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vertAlign w:val="baseline"/>
                <w:lang w:eastAsia="zh-CN"/>
              </w:rPr>
            </w:pPr>
          </w:p>
        </w:tc>
        <w:tc>
          <w:tcPr>
            <w:tcW w:w="155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sz w:val="24"/>
                <w:szCs w:val="32"/>
                <w:vertAlign w:val="baseline"/>
                <w:lang w:val="en-US" w:eastAsia="zh-CN"/>
              </w:rPr>
            </w:pPr>
            <w:r>
              <w:rPr>
                <w:rFonts w:hint="eastAsia"/>
                <w:sz w:val="24"/>
                <w:szCs w:val="32"/>
                <w:vertAlign w:val="baseline"/>
                <w:lang w:val="en-US" w:eastAsia="zh-CN"/>
              </w:rPr>
              <w:t>15:00-15:40</w:t>
            </w:r>
          </w:p>
        </w:tc>
        <w:tc>
          <w:tcPr>
            <w:tcW w:w="393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sz w:val="24"/>
                <w:szCs w:val="32"/>
                <w:vertAlign w:val="baseline"/>
                <w:lang w:eastAsia="zh-CN"/>
              </w:rPr>
            </w:pPr>
            <w:r>
              <w:rPr>
                <w:rFonts w:hint="eastAsia"/>
                <w:sz w:val="24"/>
                <w:szCs w:val="32"/>
                <w:vertAlign w:val="baseline"/>
                <w:lang w:eastAsia="zh-CN"/>
              </w:rPr>
              <w:t>绘本游戏、科学游戏、建构游戏的创设与组织</w:t>
            </w:r>
          </w:p>
        </w:tc>
        <w:tc>
          <w:tcPr>
            <w:tcW w:w="2104"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vertAlign w:val="baseline"/>
                <w:lang w:eastAsia="zh-CN"/>
              </w:rPr>
            </w:pPr>
            <w:r>
              <w:rPr>
                <w:rFonts w:hint="eastAsia"/>
                <w:sz w:val="24"/>
                <w:szCs w:val="32"/>
                <w:vertAlign w:val="baseline"/>
                <w:lang w:eastAsia="zh-CN"/>
              </w:rPr>
              <w:t>薛家幼儿园（绘本）、三井幼儿园（绘本）、新桥幼儿园（科学）、春江幼儿园（建构）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100" w:type="dxa"/>
            <w:vMerge w:val="continue"/>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vertAlign w:val="baseline"/>
                <w:lang w:eastAsia="zh-CN"/>
              </w:rPr>
            </w:pPr>
          </w:p>
        </w:tc>
        <w:tc>
          <w:tcPr>
            <w:tcW w:w="155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HAnsi" w:hAnsiTheme="minorHAnsi" w:eastAsiaTheme="minorEastAsia" w:cstheme="minorBidi"/>
                <w:kern w:val="2"/>
                <w:sz w:val="24"/>
                <w:szCs w:val="32"/>
                <w:vertAlign w:val="baseline"/>
                <w:lang w:val="en-US" w:eastAsia="zh-CN" w:bidi="ar-SA"/>
              </w:rPr>
            </w:pPr>
            <w:r>
              <w:rPr>
                <w:rFonts w:hint="eastAsia"/>
                <w:sz w:val="24"/>
                <w:szCs w:val="32"/>
                <w:vertAlign w:val="baseline"/>
                <w:lang w:val="en-US" w:eastAsia="zh-CN"/>
              </w:rPr>
              <w:t>15:40-16:20</w:t>
            </w:r>
          </w:p>
        </w:tc>
        <w:tc>
          <w:tcPr>
            <w:tcW w:w="393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heme="minorHAnsi" w:hAnsiTheme="minorHAnsi" w:eastAsiaTheme="minorEastAsia" w:cstheme="minorBidi"/>
                <w:kern w:val="2"/>
                <w:sz w:val="24"/>
                <w:szCs w:val="32"/>
                <w:vertAlign w:val="baseline"/>
                <w:lang w:val="en-US" w:eastAsia="zh-CN" w:bidi="ar-SA"/>
              </w:rPr>
            </w:pPr>
            <w:r>
              <w:rPr>
                <w:rFonts w:hint="eastAsia"/>
                <w:sz w:val="24"/>
                <w:szCs w:val="32"/>
                <w:vertAlign w:val="baseline"/>
                <w:lang w:eastAsia="zh-CN"/>
              </w:rPr>
              <w:t>幼儿园野趣户外活动的组织</w:t>
            </w:r>
          </w:p>
        </w:tc>
        <w:tc>
          <w:tcPr>
            <w:tcW w:w="2104" w:type="dxa"/>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HAnsi" w:hAnsiTheme="minorHAnsi" w:eastAsiaTheme="minorEastAsia" w:cstheme="minorBidi"/>
                <w:kern w:val="2"/>
                <w:sz w:val="24"/>
                <w:szCs w:val="32"/>
                <w:vertAlign w:val="baseline"/>
                <w:lang w:val="en-US" w:eastAsia="zh-CN" w:bidi="ar-SA"/>
              </w:rPr>
            </w:pPr>
            <w:r>
              <w:rPr>
                <w:rFonts w:hint="eastAsia" w:cstheme="minorBidi"/>
                <w:kern w:val="2"/>
                <w:sz w:val="24"/>
                <w:szCs w:val="32"/>
                <w:vertAlign w:val="baseline"/>
                <w:lang w:val="en-US" w:eastAsia="zh-CN" w:bidi="ar-SA"/>
              </w:rPr>
              <w:t>银河幼儿园团队（吴洁、李婷）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100" w:type="dxa"/>
            <w:vMerge w:val="continue"/>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vertAlign w:val="baseline"/>
                <w:lang w:eastAsia="zh-CN"/>
              </w:rPr>
            </w:pPr>
          </w:p>
        </w:tc>
        <w:tc>
          <w:tcPr>
            <w:tcW w:w="155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sz w:val="24"/>
                <w:szCs w:val="32"/>
                <w:vertAlign w:val="baseline"/>
                <w:lang w:val="en-US" w:eastAsia="zh-CN"/>
              </w:rPr>
            </w:pPr>
            <w:r>
              <w:rPr>
                <w:rFonts w:hint="eastAsia"/>
                <w:sz w:val="24"/>
                <w:szCs w:val="32"/>
                <w:vertAlign w:val="baseline"/>
                <w:lang w:val="en-US" w:eastAsia="zh-CN"/>
              </w:rPr>
              <w:t>16:20-16:40</w:t>
            </w:r>
          </w:p>
        </w:tc>
        <w:tc>
          <w:tcPr>
            <w:tcW w:w="393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sz w:val="24"/>
                <w:szCs w:val="32"/>
                <w:vertAlign w:val="baseline"/>
                <w:lang w:eastAsia="zh-CN"/>
              </w:rPr>
            </w:pPr>
            <w:r>
              <w:rPr>
                <w:rFonts w:hint="eastAsia"/>
                <w:sz w:val="24"/>
                <w:szCs w:val="32"/>
                <w:vertAlign w:val="baseline"/>
                <w:lang w:eastAsia="zh-CN"/>
              </w:rPr>
              <w:t>经验分享论坛的总结与后续部署</w:t>
            </w:r>
          </w:p>
        </w:tc>
        <w:tc>
          <w:tcPr>
            <w:tcW w:w="2104"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vertAlign w:val="baseline"/>
                <w:lang w:eastAsia="zh-CN"/>
              </w:rPr>
            </w:pPr>
            <w:r>
              <w:rPr>
                <w:rFonts w:hint="eastAsia"/>
                <w:sz w:val="24"/>
                <w:szCs w:val="32"/>
                <w:vertAlign w:val="baseline"/>
                <w:lang w:eastAsia="zh-CN"/>
              </w:rPr>
              <w:t>区教师发展中心</w:t>
            </w:r>
          </w:p>
        </w:tc>
      </w:tr>
    </w:tbl>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b/>
          <w:bCs/>
          <w:sz w:val="24"/>
          <w:szCs w:val="32"/>
          <w:lang w:eastAsia="zh-CN"/>
        </w:rPr>
      </w:pPr>
      <w:r>
        <w:rPr>
          <w:rFonts w:hint="eastAsia"/>
          <w:b/>
          <w:bCs/>
          <w:sz w:val="24"/>
          <w:szCs w:val="32"/>
          <w:lang w:eastAsia="zh-CN"/>
        </w:rPr>
        <w:t>四、参与对象：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textAlignment w:val="auto"/>
        <w:rPr>
          <w:rFonts w:hint="eastAsia"/>
          <w:sz w:val="24"/>
          <w:szCs w:val="32"/>
          <w:lang w:val="en-US" w:eastAsia="zh-CN"/>
        </w:rPr>
      </w:pPr>
      <w:r>
        <w:rPr>
          <w:rFonts w:hint="eastAsia"/>
          <w:sz w:val="24"/>
          <w:szCs w:val="32"/>
          <w:lang w:val="en-US" w:eastAsia="zh-CN"/>
        </w:rPr>
        <w:t>全区民办幼儿园园长、公民办幼儿园业务园长、年级组长及骨干教师；（每园参加总人数控制在5人左右）</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textAlignment w:val="auto"/>
        <w:rPr>
          <w:rFonts w:hint="eastAsia"/>
          <w:b/>
          <w:bCs/>
          <w:sz w:val="24"/>
          <w:szCs w:val="32"/>
          <w:lang w:val="en-US" w:eastAsia="zh-CN"/>
        </w:rPr>
      </w:pPr>
      <w:r>
        <w:rPr>
          <w:rFonts w:hint="eastAsia"/>
          <w:b/>
          <w:bCs/>
          <w:sz w:val="24"/>
          <w:szCs w:val="32"/>
          <w:lang w:val="en-US" w:eastAsia="zh-CN"/>
        </w:rPr>
        <w:t>备注说明</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sz w:val="24"/>
          <w:szCs w:val="32"/>
          <w:lang w:val="en-US" w:eastAsia="zh-CN"/>
        </w:rPr>
      </w:pPr>
      <w:r>
        <w:rPr>
          <w:rFonts w:hint="eastAsia"/>
          <w:sz w:val="24"/>
          <w:szCs w:val="32"/>
          <w:lang w:val="en-US" w:eastAsia="zh-CN"/>
        </w:rPr>
        <w:t>第一，本次论坛是基于广大幼儿园推进课程游戏化的实际需要，邀请分享的园长或者教师均为我区课改行动的优秀者，所以请各园务必珍惜机会。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sz w:val="24"/>
          <w:szCs w:val="32"/>
          <w:lang w:val="en-US" w:eastAsia="zh-CN"/>
        </w:rPr>
      </w:pPr>
      <w:r>
        <w:rPr>
          <w:rFonts w:hint="eastAsia"/>
          <w:sz w:val="24"/>
          <w:szCs w:val="32"/>
          <w:lang w:val="en-US" w:eastAsia="zh-CN"/>
        </w:rPr>
        <w:t>第二，本次论坛是全区幼儿园的课改联动，即分享了先行园以及领域名师的经验，同时也将带动区域薄弱园的发展，以期实现全区幼儿园共同提高；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lang w:val="en-US" w:eastAsia="zh-CN"/>
        </w:rPr>
      </w:pPr>
      <w:r>
        <w:rPr>
          <w:rFonts w:hint="eastAsia"/>
          <w:sz w:val="24"/>
          <w:szCs w:val="32"/>
          <w:lang w:val="en-US" w:eastAsia="zh-CN"/>
        </w:rPr>
        <w:t>第三，此次论坛只是一个载体，更为关键的是勾连学与做的关系，带动全园教师围绕省厅视导要求进一步促进本园保教质量的提升，在园所的每一个人、每一个点上见质量、见功夫、见理念。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lang w:val="en-US" w:eastAsia="zh-CN"/>
        </w:rPr>
      </w:pPr>
      <w:r>
        <w:rPr>
          <w:rFonts w:hint="eastAsia"/>
          <w:sz w:val="24"/>
          <w:szCs w:val="32"/>
          <w:lang w:val="en-US" w:eastAsia="zh-CN"/>
        </w:rPr>
        <w:t xml:space="preserve">                                            新北区教师发展中心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lang w:val="en-US" w:eastAsia="zh-CN"/>
        </w:rPr>
      </w:pPr>
      <w:r>
        <w:rPr>
          <w:rFonts w:hint="eastAsia"/>
          <w:sz w:val="24"/>
          <w:szCs w:val="32"/>
          <w:lang w:val="en-US" w:eastAsia="zh-CN"/>
        </w:rPr>
        <w:t xml:space="preserve">                                             2020年12月16日</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b/>
          <w:bCs/>
          <w:sz w:val="24"/>
          <w:szCs w:val="32"/>
          <w:lang w:val="en-US" w:eastAsia="zh-CN"/>
        </w:rPr>
      </w:pPr>
      <w:r>
        <w:rPr>
          <w:rFonts w:hint="eastAsia"/>
          <w:b/>
          <w:bCs/>
          <w:sz w:val="24"/>
          <w:szCs w:val="32"/>
          <w:lang w:val="en-US" w:eastAsia="zh-CN"/>
        </w:rPr>
        <w:t>附：江苏省幼儿园课程游戏化视导要求（截取核心部分）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32"/>
          <w:lang w:val="en-US" w:eastAsia="zh-CN"/>
        </w:rPr>
      </w:pPr>
      <w:r>
        <w:rPr>
          <w:rFonts w:hint="eastAsia"/>
          <w:sz w:val="24"/>
          <w:szCs w:val="32"/>
          <w:lang w:val="en-US" w:eastAsia="zh-CN"/>
        </w:rPr>
        <w:t>专家随机抽取我区6-9所幼儿园进行现场督察，主要围绕</w:t>
      </w:r>
      <w:r>
        <w:rPr>
          <w:rFonts w:hint="eastAsia"/>
          <w:b/>
          <w:bCs/>
          <w:sz w:val="24"/>
          <w:szCs w:val="32"/>
          <w:lang w:val="en-US" w:eastAsia="zh-CN"/>
        </w:rPr>
        <w:t>江苏省幼儿园课程游戏化实施要求、第一批、第二批建设要求（网络查阅）进行视导</w:t>
      </w:r>
      <w:r>
        <w:rPr>
          <w:rFonts w:hint="eastAsia"/>
          <w:sz w:val="24"/>
          <w:szCs w:val="32"/>
          <w:lang w:val="en-US" w:eastAsia="zh-CN"/>
        </w:rPr>
        <w:t>，</w:t>
      </w:r>
      <w:r>
        <w:rPr>
          <w:rFonts w:hint="default"/>
          <w:sz w:val="24"/>
          <w:szCs w:val="32"/>
          <w:lang w:val="en-US" w:eastAsia="zh-CN"/>
        </w:rPr>
        <w:t>现场</w:t>
      </w:r>
      <w:r>
        <w:rPr>
          <w:rFonts w:hint="eastAsia"/>
          <w:sz w:val="24"/>
          <w:szCs w:val="32"/>
          <w:lang w:val="en-US" w:eastAsia="zh-CN"/>
        </w:rPr>
        <w:t>主要</w:t>
      </w:r>
      <w:r>
        <w:rPr>
          <w:rFonts w:hint="default"/>
          <w:sz w:val="24"/>
          <w:szCs w:val="32"/>
          <w:lang w:val="en-US" w:eastAsia="zh-CN"/>
        </w:rPr>
        <w:t>查看</w:t>
      </w:r>
      <w:r>
        <w:rPr>
          <w:rFonts w:hint="eastAsia"/>
          <w:sz w:val="24"/>
          <w:szCs w:val="32"/>
          <w:lang w:val="en-US" w:eastAsia="zh-CN"/>
        </w:rPr>
        <w:t>相关园所</w:t>
      </w:r>
      <w:r>
        <w:rPr>
          <w:rFonts w:hint="default"/>
          <w:sz w:val="24"/>
          <w:szCs w:val="32"/>
          <w:lang w:val="en-US" w:eastAsia="zh-CN"/>
        </w:rPr>
        <w:t>课程游戏化实施情况：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32"/>
          <w:lang w:val="en-US" w:eastAsia="zh-CN"/>
        </w:rPr>
      </w:pPr>
      <w:r>
        <w:rPr>
          <w:rFonts w:hint="default"/>
          <w:sz w:val="24"/>
          <w:szCs w:val="32"/>
          <w:lang w:val="en-US" w:eastAsia="zh-CN"/>
        </w:rPr>
        <w:t>第一，要深入落实“立德树人”根本任务，形成涵盖《3-6岁儿童学习与发展指南》要求和幼儿日常生活经验的课程方案。</w:t>
      </w:r>
      <w:r>
        <w:rPr>
          <w:rFonts w:hint="default"/>
          <w:b/>
          <w:bCs/>
          <w:sz w:val="24"/>
          <w:szCs w:val="32"/>
          <w:lang w:val="en-US" w:eastAsia="zh-CN"/>
        </w:rPr>
        <w:t>重点指导区域和幼儿园如何从不同的角度构建课程方案，</w:t>
      </w:r>
      <w:r>
        <w:rPr>
          <w:rFonts w:hint="default"/>
          <w:b/>
          <w:bCs/>
          <w:color w:val="FF0000"/>
          <w:sz w:val="24"/>
          <w:szCs w:val="32"/>
          <w:lang w:val="en-US" w:eastAsia="zh-CN"/>
        </w:rPr>
        <w:t>例如从课程视角设计生活活动、从支持五大领域全面发展的角度规划每个游戏区域和材料、从主题或项目角度设计综合学习活动（注意处理好预设与生成的关系）。</w:t>
      </w:r>
      <w:r>
        <w:rPr>
          <w:rFonts w:hint="default"/>
          <w:sz w:val="24"/>
          <w:szCs w:val="32"/>
          <w:lang w:val="en-US" w:eastAsia="zh-CN"/>
        </w:rPr>
        <w:t>虽然国家和省没有制定统一的课程方案，但各地要总结梳理地方经过实践检验的优秀活动案例集，成为普通幼儿园课程建设的参考，为幼儿园质量托底</w:t>
      </w:r>
      <w:r>
        <w:rPr>
          <w:rFonts w:hint="eastAsia"/>
          <w:sz w:val="24"/>
          <w:szCs w:val="32"/>
          <w:lang w:val="en-US" w:eastAsia="zh-CN"/>
        </w:rPr>
        <w:t>，</w:t>
      </w:r>
      <w:r>
        <w:rPr>
          <w:rFonts w:hint="eastAsia"/>
          <w:b/>
          <w:bCs/>
          <w:sz w:val="24"/>
          <w:szCs w:val="32"/>
          <w:lang w:val="en-US" w:eastAsia="zh-CN"/>
        </w:rPr>
        <w:t>现场要抽查园所课程实施方案并做教师随机访谈</w:t>
      </w:r>
      <w:r>
        <w:rPr>
          <w:rFonts w:hint="default"/>
          <w:sz w:val="24"/>
          <w:szCs w:val="32"/>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32"/>
          <w:lang w:val="en-US" w:eastAsia="zh-CN"/>
        </w:rPr>
      </w:pPr>
      <w:r>
        <w:rPr>
          <w:rFonts w:hint="default"/>
          <w:sz w:val="24"/>
          <w:szCs w:val="32"/>
          <w:lang w:val="en-US" w:eastAsia="zh-CN"/>
        </w:rPr>
        <w:t>第二，儿童行为观察与分析：</w:t>
      </w:r>
      <w:r>
        <w:rPr>
          <w:rFonts w:hint="default"/>
          <w:b/>
          <w:bCs/>
          <w:sz w:val="24"/>
          <w:szCs w:val="32"/>
          <w:lang w:val="en-US" w:eastAsia="zh-CN"/>
        </w:rPr>
        <w:t>全面察看师幼互动中的教师行为、幼儿园管理行为，幼儿园是否阅读专业书籍提升观察分析能力等</w:t>
      </w:r>
      <w:r>
        <w:rPr>
          <w:rFonts w:hint="eastAsia"/>
          <w:sz w:val="24"/>
          <w:szCs w:val="32"/>
          <w:lang w:val="en-US" w:eastAsia="zh-CN"/>
        </w:rPr>
        <w:t>，根据资料查阅和随机访谈了解相关幼儿园日常的阅读活动等</w:t>
      </w:r>
      <w:r>
        <w:rPr>
          <w:rFonts w:hint="default"/>
          <w:sz w:val="24"/>
          <w:szCs w:val="32"/>
          <w:lang w:val="en-US" w:eastAsia="zh-CN"/>
        </w:rPr>
        <w:t>。生活活动、自主游戏活动、集体活动等环节贯彻落实《3-6岁儿童学习与发展指南》的情况。在察看各区域活动的基础上，特别关注绘本阅读活动中的师幼互动。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32"/>
          <w:lang w:val="en-US" w:eastAsia="zh-CN"/>
        </w:rPr>
      </w:pPr>
      <w:r>
        <w:rPr>
          <w:rFonts w:hint="default"/>
          <w:sz w:val="24"/>
          <w:szCs w:val="32"/>
          <w:lang w:val="en-US" w:eastAsia="zh-CN"/>
        </w:rPr>
        <w:t>第三，一日作息时间弹性管理：</w:t>
      </w:r>
      <w:r>
        <w:rPr>
          <w:rFonts w:hint="default"/>
          <w:b/>
          <w:bCs/>
          <w:sz w:val="24"/>
          <w:szCs w:val="32"/>
          <w:lang w:val="en-US" w:eastAsia="zh-CN"/>
        </w:rPr>
        <w:t>大版块作息时间，避免过于细碎的时间要求，</w:t>
      </w:r>
      <w:r>
        <w:rPr>
          <w:rFonts w:hint="default"/>
          <w:sz w:val="24"/>
          <w:szCs w:val="32"/>
          <w:lang w:val="en-US" w:eastAsia="zh-CN"/>
        </w:rPr>
        <w:t>帮助幼儿养成有规律、能专注、会调节、少等待的自我作息管理能力。查看幼儿自我组织、持久游戏、深度学习等情况。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b/>
          <w:bCs/>
          <w:sz w:val="24"/>
          <w:szCs w:val="32"/>
          <w:lang w:val="en-US" w:eastAsia="zh-CN"/>
        </w:rPr>
      </w:pPr>
      <w:r>
        <w:rPr>
          <w:rFonts w:hint="default"/>
          <w:sz w:val="24"/>
          <w:szCs w:val="32"/>
          <w:lang w:val="en-US" w:eastAsia="zh-CN"/>
        </w:rPr>
        <w:t>第四，幼儿园室内外空间管理：户外区域环境建设（山坡、隧洞、沙池、水池、各类树木、种植养殖、草地、其他软质地面等，满足户外攀爬悬吊、奔跑投掷、建构扮演、科学探究、艺术表达等活动的需求），户内区域环境建设（阅读、建构、角色扮演、生活、艺术、科学等区域，</w:t>
      </w:r>
      <w:r>
        <w:rPr>
          <w:rFonts w:hint="default"/>
          <w:b/>
          <w:bCs/>
          <w:sz w:val="24"/>
          <w:szCs w:val="32"/>
          <w:lang w:val="en-US" w:eastAsia="zh-CN"/>
        </w:rPr>
        <w:t>环境彰显幼儿主体，游戏材料多元</w:t>
      </w:r>
      <w:r>
        <w:rPr>
          <w:rFonts w:hint="default"/>
          <w:sz w:val="24"/>
          <w:szCs w:val="32"/>
          <w:lang w:val="en-US" w:eastAsia="zh-CN"/>
        </w:rPr>
        <w:t>有层次，满足不同领域发展的需求）</w:t>
      </w:r>
      <w:r>
        <w:rPr>
          <w:rFonts w:hint="default"/>
          <w:b/>
          <w:bCs/>
          <w:sz w:val="24"/>
          <w:szCs w:val="32"/>
          <w:lang w:val="en-US" w:eastAsia="zh-CN"/>
        </w:rPr>
        <w:t>，重点查看阅读资源配置与管理情况，是否每个区域都合理配置了有质量图书并融入语言活动。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32"/>
          <w:lang w:val="en-US" w:eastAsia="zh-CN"/>
        </w:rPr>
      </w:pPr>
      <w:r>
        <w:rPr>
          <w:rFonts w:hint="default"/>
          <w:sz w:val="24"/>
          <w:szCs w:val="32"/>
          <w:lang w:val="en-US" w:eastAsia="zh-CN"/>
        </w:rPr>
        <w:t>第五，学习并推进资源管理：排查附近区域的自然资源、人文资源、社会资源，</w:t>
      </w:r>
      <w:r>
        <w:rPr>
          <w:rFonts w:hint="default"/>
          <w:b/>
          <w:bCs/>
          <w:sz w:val="24"/>
          <w:szCs w:val="32"/>
          <w:lang w:val="en-US" w:eastAsia="zh-CN"/>
        </w:rPr>
        <w:t>记录并编制幼儿园课程资源地图</w:t>
      </w:r>
      <w:r>
        <w:rPr>
          <w:rFonts w:hint="default"/>
          <w:sz w:val="24"/>
          <w:szCs w:val="32"/>
          <w:lang w:val="en-US" w:eastAsia="zh-CN"/>
        </w:rPr>
        <w:t>；将课程资源地图中可以直接使用的物化资源，根据主题进展情况等逐步整理搜集到幼儿园中，建立管理有序的课程素材库；</w:t>
      </w:r>
      <w:r>
        <w:rPr>
          <w:rFonts w:hint="default"/>
          <w:b/>
          <w:bCs/>
          <w:sz w:val="24"/>
          <w:szCs w:val="32"/>
          <w:lang w:val="en-US" w:eastAsia="zh-CN"/>
        </w:rPr>
        <w:t>将课程实施过程中成功应用的结构化教育资源（含教师制作的部分材料），经过集体审议后整理形成主题资源包、主题资源库</w:t>
      </w:r>
      <w:r>
        <w:rPr>
          <w:rFonts w:hint="default"/>
          <w:sz w:val="24"/>
          <w:szCs w:val="32"/>
          <w:lang w:val="en-US" w:eastAsia="zh-CN"/>
        </w:rPr>
        <w:t>；充分利用资源创设环境，支持幼儿通过与环境、材料互动及有效师幼互动，支持幼儿在游戏和生活中学习与探究。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32"/>
          <w:lang w:val="en-US" w:eastAsia="zh-CN"/>
        </w:rPr>
      </w:pPr>
      <w:r>
        <w:rPr>
          <w:rFonts w:hint="default"/>
          <w:sz w:val="24"/>
          <w:szCs w:val="32"/>
          <w:lang w:val="en-US" w:eastAsia="zh-CN"/>
        </w:rPr>
        <w:t>第六，生活环节的教育价值：用课程视角、游戏精神改造生活环节，如自主入园、晨检签到、自主点心、自主用餐、餐后散步、午休与起身、饮水与如厕等。将生活环节的安排组织与幼儿劳动习惯养成、自我服务与公共服务、建筑与空间感知、时间观念习得、记录与表征等教育内容紧密结合起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b/>
          <w:bCs/>
          <w:sz w:val="24"/>
          <w:szCs w:val="32"/>
          <w:lang w:val="en-US" w:eastAsia="zh-CN"/>
        </w:rPr>
      </w:pPr>
      <w:r>
        <w:rPr>
          <w:rFonts w:hint="default"/>
          <w:sz w:val="24"/>
          <w:szCs w:val="32"/>
          <w:lang w:val="en-US" w:eastAsia="zh-CN"/>
        </w:rPr>
        <w:t>第七，现场查看幼儿园教研工作情况教研工作的出发点和落脚点是服务，服务教师发展、服务幼儿园教育质量提升。查看落实《省教育厅关于加强学前教育教研工作的意见》、具体开展日常教研工作的情况。重点关注园所是否组建教研团队、形成多元化研究机制（年级组，工作室，课题组及其他相关教研组织）、有基于问题和质量的教研制度，促进幼儿园课程建设与发展；是否研究幼儿园的总体课程方案设计；是否围绕学习主题、游戏区域、师资队伍、课程实施等，在诊断基础上列出问题清单，开展针对性教研，一个一个主题活动研究、一个一个生活环节研究、一个一个游戏区域研究、一个一个专业能力发展研究；是否研究幼儿的学习方式和特点，比较研究生活活动、游戏活动、教学活动等每一种活动对幼儿学习发展的价值，是否研究如何灵活采用集体、小组、个别等适宜的活动方式等。</w:t>
      </w:r>
      <w:r>
        <w:rPr>
          <w:rFonts w:hint="eastAsia"/>
          <w:b/>
          <w:bCs/>
          <w:sz w:val="24"/>
          <w:szCs w:val="32"/>
          <w:lang w:val="en-US" w:eastAsia="zh-CN"/>
        </w:rPr>
        <w:t>专家要重点查阅抽查幼儿园园本教研的机制、日常教研的过程材料以及可要求幼儿园开展教研现场观摩。</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b/>
          <w:bCs/>
          <w:sz w:val="24"/>
          <w:szCs w:val="32"/>
          <w:lang w:val="en-US" w:eastAsia="zh-CN"/>
        </w:rPr>
      </w:pPr>
      <w:r>
        <w:rPr>
          <w:rFonts w:hint="default"/>
          <w:sz w:val="24"/>
          <w:szCs w:val="32"/>
          <w:lang w:val="en-US" w:eastAsia="zh-CN"/>
        </w:rPr>
        <w:t>第八，关注教师的专业认知与现场行为。特别考察</w:t>
      </w:r>
      <w:r>
        <w:rPr>
          <w:rFonts w:hint="eastAsia"/>
          <w:b/>
          <w:bCs/>
          <w:sz w:val="24"/>
          <w:szCs w:val="32"/>
          <w:lang w:val="en-US" w:eastAsia="zh-CN"/>
        </w:rPr>
        <w:t>教师日常</w:t>
      </w:r>
      <w:r>
        <w:rPr>
          <w:rFonts w:hint="default"/>
          <w:b/>
          <w:bCs/>
          <w:sz w:val="24"/>
          <w:szCs w:val="32"/>
          <w:lang w:val="en-US" w:eastAsia="zh-CN"/>
        </w:rPr>
        <w:t>观察</w:t>
      </w:r>
      <w:r>
        <w:rPr>
          <w:rFonts w:hint="eastAsia"/>
          <w:b/>
          <w:bCs/>
          <w:sz w:val="24"/>
          <w:szCs w:val="32"/>
          <w:lang w:val="en-US" w:eastAsia="zh-CN"/>
        </w:rPr>
        <w:t>能力</w:t>
      </w:r>
      <w:r>
        <w:rPr>
          <w:rFonts w:hint="default"/>
          <w:b/>
          <w:bCs/>
          <w:sz w:val="24"/>
          <w:szCs w:val="32"/>
          <w:lang w:val="en-US" w:eastAsia="zh-CN"/>
        </w:rPr>
        <w:t>，</w:t>
      </w:r>
      <w:r>
        <w:rPr>
          <w:rFonts w:hint="eastAsia"/>
          <w:b/>
          <w:bCs/>
          <w:sz w:val="24"/>
          <w:szCs w:val="32"/>
          <w:lang w:val="en-US" w:eastAsia="zh-CN"/>
        </w:rPr>
        <w:t>放手和等待的意识、</w:t>
      </w:r>
      <w:r>
        <w:rPr>
          <w:rFonts w:hint="default"/>
          <w:b/>
          <w:bCs/>
          <w:sz w:val="24"/>
          <w:szCs w:val="32"/>
          <w:lang w:val="en-US" w:eastAsia="zh-CN"/>
        </w:rPr>
        <w:t>互动与课程支持的能力</w:t>
      </w:r>
      <w:r>
        <w:rPr>
          <w:rFonts w:hint="default"/>
          <w:sz w:val="24"/>
          <w:szCs w:val="32"/>
          <w:lang w:val="en-US" w:eastAsia="zh-CN"/>
        </w:rPr>
        <w:t>。</w:t>
      </w:r>
      <w:r>
        <w:rPr>
          <w:rFonts w:hint="eastAsia"/>
          <w:sz w:val="24"/>
          <w:szCs w:val="32"/>
          <w:lang w:val="en-US" w:eastAsia="zh-CN"/>
        </w:rPr>
        <w:t>建议和管理者以及广大一线</w:t>
      </w:r>
      <w:r>
        <w:rPr>
          <w:rFonts w:hint="default"/>
          <w:sz w:val="24"/>
          <w:szCs w:val="32"/>
          <w:lang w:val="en-US" w:eastAsia="zh-CN"/>
        </w:rPr>
        <w:t>教师访谈交流，进行深度了解</w:t>
      </w:r>
      <w:r>
        <w:rPr>
          <w:rFonts w:hint="eastAsia"/>
          <w:sz w:val="24"/>
          <w:szCs w:val="32"/>
          <w:lang w:val="en-US" w:eastAsia="zh-CN"/>
        </w:rPr>
        <w:t>。主要聚焦教师的理念以及对当下专业能力的认知，</w:t>
      </w:r>
      <w:r>
        <w:rPr>
          <w:rFonts w:hint="eastAsia"/>
          <w:b/>
          <w:bCs/>
          <w:sz w:val="24"/>
          <w:szCs w:val="32"/>
          <w:lang w:val="en-US" w:eastAsia="zh-CN"/>
        </w:rPr>
        <w:t>并且结合现场考察，判断该园教师专业行为的具体表现水平。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lang w:val="en-US" w:eastAsia="zh-CN"/>
        </w:rPr>
      </w:pPr>
      <w:r>
        <w:rPr>
          <w:rFonts w:hint="eastAsia"/>
          <w:sz w:val="24"/>
          <w:szCs w:val="32"/>
          <w:lang w:val="en-US" w:eastAsia="zh-CN"/>
        </w:rPr>
        <w:t>第九，对照省系统以及现场督察，把握幼儿园的基础条件：是否独立法人、班额；生均占地面积、建筑面积、户外活动面积、绿地面积；生均公用经费财拨标准；两教一保配备、专任教师合格率、教师收入等。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黑体"/>
          <w:sz w:val="24"/>
          <w:szCs w:val="32"/>
          <w:lang w:val="en-US" w:eastAsia="zh-CN"/>
        </w:rPr>
      </w:pPr>
      <w:r>
        <w:rPr>
          <w:rFonts w:hint="eastAsia"/>
          <w:sz w:val="24"/>
          <w:szCs w:val="32"/>
          <w:lang w:val="en-US" w:eastAsia="zh-CN"/>
        </w:rPr>
        <w:t>——</w:t>
      </w:r>
      <w:r>
        <w:rPr>
          <w:rFonts w:hint="eastAsia" w:ascii="黑体" w:hAnsi="黑体" w:eastAsia="黑体"/>
          <w:sz w:val="32"/>
          <w:szCs w:val="32"/>
        </w:rPr>
        <w:t>课程游戏化项目不是可做可不做的研究项目，而是</w:t>
      </w:r>
      <w:r>
        <w:rPr>
          <w:rFonts w:hint="eastAsia" w:ascii="黑体" w:hAnsi="黑体" w:eastAsia="黑体"/>
          <w:sz w:val="32"/>
          <w:szCs w:val="32"/>
          <w:lang w:eastAsia="zh-CN"/>
        </w:rPr>
        <w:t>江苏省各区域、各幼儿园</w:t>
      </w:r>
      <w:r>
        <w:rPr>
          <w:rFonts w:hint="eastAsia" w:ascii="黑体" w:hAnsi="黑体" w:eastAsia="黑体"/>
          <w:sz w:val="32"/>
          <w:szCs w:val="32"/>
        </w:rPr>
        <w:t>贯彻落实《纲要》《指南》的实践必修课，关系到为谁培养人、培养什么人、怎样培养人的重大战略</w:t>
      </w:r>
      <w:r>
        <w:rPr>
          <w:rFonts w:hint="eastAsia" w:ascii="黑体" w:hAnsi="黑体" w:eastAsia="黑体"/>
          <w:sz w:val="32"/>
          <w:szCs w:val="32"/>
          <w:lang w:eastAsia="zh-CN"/>
        </w:rPr>
        <w:t>。所以督查视导的基础和落脚也在这个地方！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1320116"/>
    <w:multiLevelType w:val="singleLevel"/>
    <w:tmpl w:val="E1320116"/>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F4302D"/>
    <w:rsid w:val="0758481D"/>
    <w:rsid w:val="07E66AD2"/>
    <w:rsid w:val="07F4302D"/>
    <w:rsid w:val="0AFA6E2A"/>
    <w:rsid w:val="0F4F206E"/>
    <w:rsid w:val="1F1F4646"/>
    <w:rsid w:val="51C4105E"/>
    <w:rsid w:val="60520031"/>
    <w:rsid w:val="62F556B9"/>
    <w:rsid w:val="715E64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Strong"/>
    <w:basedOn w:val="5"/>
    <w:qFormat/>
    <w:uiPriority w:val="0"/>
    <w:rPr>
      <w:b/>
    </w:rPr>
  </w:style>
  <w:style w:type="character" w:styleId="7">
    <w:name w:val="FollowedHyperlink"/>
    <w:basedOn w:val="5"/>
    <w:qFormat/>
    <w:uiPriority w:val="0"/>
    <w:rPr>
      <w:color w:val="333333"/>
      <w:u w:val="none"/>
    </w:rPr>
  </w:style>
  <w:style w:type="character" w:styleId="8">
    <w:name w:val="Hyperlink"/>
    <w:basedOn w:val="5"/>
    <w:qFormat/>
    <w:uiPriority w:val="0"/>
    <w:rPr>
      <w:color w:val="333333"/>
      <w:u w:val="none"/>
    </w:rPr>
  </w:style>
  <w:style w:type="character" w:customStyle="1" w:styleId="9">
    <w:name w:val="first-child"/>
    <w:basedOn w:val="5"/>
    <w:qFormat/>
    <w:uiPriority w:val="0"/>
  </w:style>
  <w:style w:type="character" w:customStyle="1" w:styleId="10">
    <w:name w:val="layui-layer-tabnow"/>
    <w:basedOn w:val="5"/>
    <w:qFormat/>
    <w:uiPriority w:val="0"/>
    <w:rPr>
      <w:bdr w:val="single" w:color="CCCCCC" w:sz="6" w:space="0"/>
      <w:shd w:val="clear" w:fill="FFFFFF"/>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2020-08-12T06:03:00Z</dcterms:created>
  <dc:creator>Administrator</dc:creator>
  <cp:lastModifiedBy>Administrator</cp:lastModifiedBy>
  <dcterms:modified xsi:type="dcterms:W3CDTF">2020-12-16T04:47:13Z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2052-11.1.0.10116</vt:lpwstr>
  </property>
</Properties>
</file>