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ascii="黑体" w:hAnsi="宋体" w:eastAsia="黑体" w:cs="黑体"/>
          <w:i w:val="0"/>
          <w:caps w:val="0"/>
          <w:color w:val="313131"/>
          <w:spacing w:val="0"/>
          <w:sz w:val="34"/>
          <w:szCs w:val="34"/>
          <w:shd w:val="clear" w:fill="FFFFFF"/>
        </w:rPr>
        <w:t>《</w:t>
      </w:r>
      <w:r>
        <w:rPr>
          <w:rStyle w:val="7"/>
          <w:rFonts w:hint="eastAsia" w:ascii="黑体" w:hAnsi="宋体" w:eastAsia="黑体" w:cs="黑体"/>
          <w:i w:val="0"/>
          <w:caps w:val="0"/>
          <w:color w:val="313131"/>
          <w:spacing w:val="0"/>
          <w:sz w:val="34"/>
          <w:szCs w:val="34"/>
          <w:shd w:val="clear" w:fill="FFFFFF"/>
        </w:rPr>
        <w:t>基于互联网+环境下混合式学习的实践研究》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hint="eastAsia" w:ascii="黑体" w:hAnsi="宋体" w:eastAsia="黑体" w:cs="黑体"/>
          <w:i w:val="0"/>
          <w:caps w:val="0"/>
          <w:color w:val="313131"/>
          <w:spacing w:val="0"/>
          <w:sz w:val="28"/>
          <w:szCs w:val="28"/>
          <w:shd w:val="clear" w:fill="FFFFFF"/>
        </w:rPr>
        <w:t>课题组学习记录</w:t>
      </w:r>
    </w:p>
    <w:tbl>
      <w:tblPr>
        <w:tblStyle w:val="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6"/>
        <w:gridCol w:w="2304"/>
        <w:gridCol w:w="1152"/>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学习时间</w:t>
            </w:r>
          </w:p>
        </w:tc>
        <w:tc>
          <w:tcPr>
            <w:tcW w:w="23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lang w:eastAsia="zh-CN"/>
              </w:rPr>
              <w:t>20</w:t>
            </w:r>
            <w:r>
              <w:rPr>
                <w:rFonts w:hint="eastAsia" w:ascii="宋体" w:hAnsi="宋体" w:eastAsia="宋体" w:cs="宋体"/>
                <w:b w:val="0"/>
                <w:i w:val="0"/>
                <w:caps w:val="0"/>
                <w:color w:val="313131"/>
                <w:spacing w:val="0"/>
                <w:sz w:val="22"/>
                <w:szCs w:val="22"/>
                <w:lang w:val="en-US" w:eastAsia="zh-CN"/>
              </w:rPr>
              <w:t>20</w:t>
            </w:r>
            <w:r>
              <w:rPr>
                <w:rFonts w:hint="eastAsia" w:ascii="宋体" w:hAnsi="宋体" w:eastAsia="宋体" w:cs="宋体"/>
                <w:b w:val="0"/>
                <w:i w:val="0"/>
                <w:caps w:val="0"/>
                <w:color w:val="313131"/>
                <w:spacing w:val="0"/>
                <w:sz w:val="22"/>
                <w:szCs w:val="22"/>
              </w:rPr>
              <w:t>年</w:t>
            </w:r>
            <w:r>
              <w:rPr>
                <w:rFonts w:hint="eastAsia" w:ascii="宋体" w:hAnsi="宋体" w:eastAsia="宋体" w:cs="宋体"/>
                <w:b w:val="0"/>
                <w:i w:val="0"/>
                <w:caps w:val="0"/>
                <w:color w:val="313131"/>
                <w:spacing w:val="0"/>
                <w:sz w:val="22"/>
                <w:szCs w:val="22"/>
                <w:lang w:val="en-US" w:eastAsia="zh-CN"/>
              </w:rPr>
              <w:t>9</w:t>
            </w:r>
            <w:r>
              <w:rPr>
                <w:rFonts w:hint="eastAsia" w:ascii="宋体" w:hAnsi="宋体" w:eastAsia="宋体" w:cs="宋体"/>
                <w:b w:val="0"/>
                <w:i w:val="0"/>
                <w:caps w:val="0"/>
                <w:color w:val="313131"/>
                <w:spacing w:val="0"/>
                <w:sz w:val="22"/>
                <w:szCs w:val="22"/>
              </w:rPr>
              <w:t>月</w:t>
            </w:r>
          </w:p>
        </w:tc>
        <w:tc>
          <w:tcPr>
            <w:tcW w:w="11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姓名</w:t>
            </w:r>
          </w:p>
        </w:tc>
        <w:tc>
          <w:tcPr>
            <w:tcW w:w="367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eastAsiaTheme="minorEastAsia"/>
                <w:lang w:eastAsia="zh-CN"/>
              </w:rPr>
            </w:pPr>
            <w:r>
              <w:rPr>
                <w:rFonts w:hint="eastAsia" w:ascii="宋体" w:hAnsi="宋体" w:eastAsia="宋体" w:cs="宋体"/>
                <w:b w:val="0"/>
                <w:i w:val="0"/>
                <w:caps w:val="0"/>
                <w:color w:val="313131"/>
                <w:spacing w:val="0"/>
                <w:sz w:val="22"/>
                <w:szCs w:val="22"/>
                <w:lang w:val="en-US" w:eastAsia="zh-CN"/>
              </w:rPr>
              <w:t>符京雷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学习内容</w:t>
            </w:r>
          </w:p>
        </w:tc>
        <w:tc>
          <w:tcPr>
            <w:tcW w:w="713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default" w:eastAsiaTheme="minorEastAsia"/>
                <w:lang w:val="en-US" w:eastAsia="zh-CN"/>
              </w:rPr>
            </w:pPr>
            <w:r>
              <w:rPr>
                <w:i w:val="0"/>
                <w:caps w:val="0"/>
                <w:color w:val="313131"/>
                <w:spacing w:val="0"/>
                <w:sz w:val="24"/>
                <w:szCs w:val="24"/>
              </w:rPr>
              <w:t> </w:t>
            </w:r>
            <w:r>
              <w:rPr>
                <w:rFonts w:hint="eastAsia"/>
                <w:sz w:val="24"/>
                <w:szCs w:val="32"/>
              </w:rPr>
              <w:t>在线网页版的点对点连接应用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33" w:hRule="atLeast"/>
        </w:trPr>
        <w:tc>
          <w:tcPr>
            <w:tcW w:w="8370" w:type="dxa"/>
            <w:gridSpan w:val="4"/>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pPr>
            <w:r>
              <w:rPr>
                <w:rStyle w:val="7"/>
                <w:rFonts w:hint="eastAsia" w:ascii="宋体" w:hAnsi="宋体" w:eastAsia="宋体" w:cs="宋体"/>
                <w:i w:val="0"/>
                <w:caps w:val="0"/>
                <w:color w:val="313131"/>
                <w:spacing w:val="0"/>
                <w:sz w:val="19"/>
                <w:szCs w:val="19"/>
              </w:rPr>
              <w:t>学习心得思考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皮皮直连是一个在线网页版的点对点连接应用，只需要浏览器，可帮助电脑、手机、平板等设备建立端到端的安全直连，用户可以方便快捷的在设备之间进行文件传输、剪贴板同步、屏幕共享、视频会议、可视化交流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怎么使用PPLink?</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待直连的双方均安装符合条件的浏览器，一方打开www.ppzhilian.com，另一方打开前者的直连网址（在前者首页可查看，复制）或扫描前者直连网址的二维码，两端则可以自动建立直连。支持的浏览器：在电脑端，支持最新版本的chrome，firefox，safari，极速360，QQ浏览器等；在手机端，支持最新版的chrome，firefox，safari浏览器，部分支持微信，QQ手机浏览器，360安全浏览器，猎豹手机浏览器，这些浏览器支持文件发送和文字相互发送，但是不支持下载文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单个传送文件的大小限制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单个传输文件大小受接收端浏览器本身的限制。当接收端为最新版chrome、firefox浏览器，在所有设备均没有大小限制；当接收端是在windows系统，除IE浏览器及相应内核，其他最新版浏览器也没有大小限制；当接收端为手机，一般小于手机内存的五分之一（chrome、firefox浏览器除外）；如果传送超大文件，接收端推荐使用Chrome、firefox浏览器，在各平台与系统中不受大小限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特别说明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eastAsiaTheme="minorEastAsia"/>
                <w:sz w:val="24"/>
                <w:szCs w:val="32"/>
                <w:lang w:val="en-US" w:eastAsia="zh-CN"/>
              </w:rPr>
            </w:pPr>
            <w:r>
              <w:rPr>
                <w:rFonts w:hint="eastAsia"/>
                <w:sz w:val="24"/>
                <w:szCs w:val="32"/>
              </w:rPr>
              <w:t>安全性--基于现代浏览器的安全性，又加了点密；每次访问生成新的唯一网址</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eastAsiaTheme="minorEastAsia"/>
                <w:sz w:val="24"/>
                <w:szCs w:val="32"/>
                <w:lang w:val="en-US" w:eastAsia="zh-CN"/>
              </w:rPr>
            </w:pPr>
            <w:r>
              <w:rPr>
                <w:rFonts w:hint="eastAsia"/>
                <w:sz w:val="24"/>
                <w:szCs w:val="32"/>
              </w:rPr>
              <w:t>私密性--初始化和直连模式，数据直达无中转；中继模式，数据分割加密后实时转发，无解析无缓存</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eastAsiaTheme="minorEastAsia"/>
                <w:sz w:val="24"/>
                <w:szCs w:val="32"/>
                <w:lang w:val="en-US" w:eastAsia="zh-CN"/>
              </w:rPr>
            </w:pPr>
            <w:r>
              <w:rPr>
                <w:rFonts w:hint="eastAsia"/>
                <w:sz w:val="24"/>
                <w:szCs w:val="32"/>
              </w:rPr>
              <w:t>表现--传输速度及资源占用受浏览器本身技术与能力限制，会随浏览器升级而提升</w:t>
            </w:r>
            <w:r>
              <w:rPr>
                <w:rFonts w:hint="eastAsia"/>
                <w:sz w:val="24"/>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pPr>
            <w:r>
              <w:rPr>
                <w:rFonts w:hint="eastAsia"/>
                <w:sz w:val="24"/>
                <w:szCs w:val="32"/>
              </w:rPr>
              <w:t>　</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shd w:val="clear" w:fill="FFFFFF"/>
        </w:rPr>
      </w:pPr>
      <w:r>
        <w:rPr>
          <w:rFonts w:hint="eastAsia" w:ascii="宋体" w:hAnsi="宋体" w:eastAsia="宋体" w:cs="宋体"/>
          <w:b w:val="0"/>
          <w:i w:val="0"/>
          <w:caps w:val="0"/>
          <w:color w:val="313131"/>
          <w:spacing w:val="0"/>
          <w:sz w:val="16"/>
          <w:szCs w:val="16"/>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ascii="黑体" w:hAnsi="宋体" w:eastAsia="黑体" w:cs="黑体"/>
          <w:i w:val="0"/>
          <w:caps w:val="0"/>
          <w:color w:val="313131"/>
          <w:spacing w:val="0"/>
          <w:sz w:val="34"/>
          <w:szCs w:val="34"/>
          <w:shd w:val="clear" w:fill="FFFFFF"/>
        </w:rPr>
        <w:t>《</w:t>
      </w:r>
      <w:r>
        <w:rPr>
          <w:rStyle w:val="7"/>
          <w:rFonts w:hint="eastAsia" w:ascii="黑体" w:hAnsi="宋体" w:eastAsia="黑体" w:cs="黑体"/>
          <w:i w:val="0"/>
          <w:caps w:val="0"/>
          <w:color w:val="313131"/>
          <w:spacing w:val="0"/>
          <w:sz w:val="34"/>
          <w:szCs w:val="34"/>
          <w:shd w:val="clear" w:fill="FFFFFF"/>
        </w:rPr>
        <w:t>基于互联网+环境下混合式学习的实践研究》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hint="eastAsia" w:ascii="黑体" w:hAnsi="宋体" w:eastAsia="黑体" w:cs="黑体"/>
          <w:i w:val="0"/>
          <w:caps w:val="0"/>
          <w:color w:val="313131"/>
          <w:spacing w:val="0"/>
          <w:sz w:val="28"/>
          <w:szCs w:val="28"/>
          <w:shd w:val="clear" w:fill="FFFFFF"/>
        </w:rPr>
        <w:t>课题组学习记录</w:t>
      </w:r>
    </w:p>
    <w:tbl>
      <w:tblPr>
        <w:tblStyle w:val="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6"/>
        <w:gridCol w:w="2304"/>
        <w:gridCol w:w="1152"/>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2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学习时间</w:t>
            </w:r>
          </w:p>
        </w:tc>
        <w:tc>
          <w:tcPr>
            <w:tcW w:w="23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lang w:eastAsia="zh-CN"/>
              </w:rPr>
              <w:t>20</w:t>
            </w:r>
            <w:r>
              <w:rPr>
                <w:rFonts w:hint="eastAsia" w:ascii="宋体" w:hAnsi="宋体" w:eastAsia="宋体" w:cs="宋体"/>
                <w:b w:val="0"/>
                <w:i w:val="0"/>
                <w:caps w:val="0"/>
                <w:color w:val="313131"/>
                <w:spacing w:val="0"/>
                <w:sz w:val="22"/>
                <w:szCs w:val="22"/>
                <w:lang w:val="en-US" w:eastAsia="zh-CN"/>
              </w:rPr>
              <w:t>20</w:t>
            </w:r>
            <w:r>
              <w:rPr>
                <w:rFonts w:hint="eastAsia" w:ascii="宋体" w:hAnsi="宋体" w:eastAsia="宋体" w:cs="宋体"/>
                <w:b w:val="0"/>
                <w:i w:val="0"/>
                <w:caps w:val="0"/>
                <w:color w:val="313131"/>
                <w:spacing w:val="0"/>
                <w:sz w:val="22"/>
                <w:szCs w:val="22"/>
              </w:rPr>
              <w:t>年</w:t>
            </w:r>
            <w:r>
              <w:rPr>
                <w:rFonts w:hint="eastAsia" w:ascii="宋体" w:hAnsi="宋体" w:eastAsia="宋体" w:cs="宋体"/>
                <w:b w:val="0"/>
                <w:i w:val="0"/>
                <w:caps w:val="0"/>
                <w:color w:val="313131"/>
                <w:spacing w:val="0"/>
                <w:sz w:val="22"/>
                <w:szCs w:val="22"/>
                <w:lang w:val="en-US" w:eastAsia="zh-CN"/>
              </w:rPr>
              <w:t>10</w:t>
            </w:r>
            <w:r>
              <w:rPr>
                <w:rFonts w:hint="eastAsia" w:ascii="宋体" w:hAnsi="宋体" w:eastAsia="宋体" w:cs="宋体"/>
                <w:b w:val="0"/>
                <w:i w:val="0"/>
                <w:caps w:val="0"/>
                <w:color w:val="313131"/>
                <w:spacing w:val="0"/>
                <w:sz w:val="22"/>
                <w:szCs w:val="22"/>
              </w:rPr>
              <w:t>月</w:t>
            </w:r>
          </w:p>
        </w:tc>
        <w:tc>
          <w:tcPr>
            <w:tcW w:w="11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姓名</w:t>
            </w:r>
          </w:p>
        </w:tc>
        <w:tc>
          <w:tcPr>
            <w:tcW w:w="367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eastAsiaTheme="minorEastAsia"/>
                <w:lang w:eastAsia="zh-CN"/>
              </w:rPr>
            </w:pPr>
            <w:r>
              <w:rPr>
                <w:rFonts w:hint="eastAsia" w:ascii="宋体" w:hAnsi="宋体" w:eastAsia="宋体" w:cs="宋体"/>
                <w:b w:val="0"/>
                <w:i w:val="0"/>
                <w:caps w:val="0"/>
                <w:color w:val="313131"/>
                <w:spacing w:val="0"/>
                <w:sz w:val="22"/>
                <w:szCs w:val="22"/>
                <w:lang w:val="en-US" w:eastAsia="zh-CN"/>
              </w:rPr>
              <w:t>符京雷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学习内容</w:t>
            </w:r>
          </w:p>
        </w:tc>
        <w:tc>
          <w:tcPr>
            <w:tcW w:w="713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rPr>
                <w:rFonts w:hint="eastAsia" w:eastAsiaTheme="minorEastAsia"/>
                <w:lang w:eastAsia="zh-CN"/>
              </w:rPr>
            </w:pPr>
            <w:r>
              <w:rPr>
                <w:rFonts w:hint="default"/>
                <w:sz w:val="24"/>
                <w:szCs w:val="32"/>
                <w:lang w:val="en-US" w:eastAsia="zh-CN"/>
              </w:rPr>
              <w:t>Camtasia Studio视频教程从入门到精通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33" w:hRule="atLeast"/>
        </w:trPr>
        <w:tc>
          <w:tcPr>
            <w:tcW w:w="8370" w:type="dxa"/>
            <w:gridSpan w:val="4"/>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pPr>
            <w:r>
              <w:rPr>
                <w:rStyle w:val="7"/>
                <w:rFonts w:hint="eastAsia" w:ascii="宋体" w:hAnsi="宋体" w:eastAsia="宋体" w:cs="宋体"/>
                <w:i w:val="0"/>
                <w:caps w:val="0"/>
                <w:color w:val="313131"/>
                <w:spacing w:val="0"/>
                <w:sz w:val="19"/>
                <w:szCs w:val="19"/>
              </w:rPr>
              <w:t>学习心得思考</w:t>
            </w:r>
          </w:p>
          <w:p>
            <w:pPr>
              <w:jc w:val="left"/>
              <w:rPr>
                <w:rFonts w:hint="eastAsia"/>
                <w:sz w:val="24"/>
                <w:szCs w:val="32"/>
                <w:lang w:val="en-US" w:eastAsia="zh-CN"/>
              </w:rPr>
            </w:pPr>
            <w:r>
              <w:rPr>
                <w:rFonts w:hint="eastAsia"/>
                <w:sz w:val="24"/>
                <w:szCs w:val="32"/>
                <w:lang w:val="en-US" w:eastAsia="zh-CN"/>
              </w:rPr>
              <w:t>一、根据学校发展需求，组建学校视频团队</w:t>
            </w:r>
          </w:p>
          <w:p>
            <w:pPr>
              <w:rPr>
                <w:rFonts w:hint="default"/>
                <w:sz w:val="24"/>
                <w:szCs w:val="32"/>
                <w:lang w:val="en-US" w:eastAsia="zh-CN"/>
              </w:rPr>
            </w:pPr>
            <w:r>
              <w:rPr>
                <w:rFonts w:hint="default"/>
                <w:sz w:val="24"/>
                <w:szCs w:val="32"/>
                <w:lang w:val="en-US" w:eastAsia="zh-CN"/>
              </w:rPr>
              <w:drawing>
                <wp:inline distT="0" distB="0" distL="114300" distR="114300">
                  <wp:extent cx="1726565" cy="2442210"/>
                  <wp:effectExtent l="0" t="0" r="10795" b="11430"/>
                  <wp:docPr id="1" name="图片 1" descr="汤小视频团队招聘海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汤小视频团队招聘海报_01"/>
                          <pic:cNvPicPr>
                            <a:picLocks noChangeAspect="1"/>
                          </pic:cNvPicPr>
                        </pic:nvPicPr>
                        <pic:blipFill>
                          <a:blip r:embed="rId4"/>
                          <a:stretch>
                            <a:fillRect/>
                          </a:stretch>
                        </pic:blipFill>
                        <pic:spPr>
                          <a:xfrm>
                            <a:off x="0" y="0"/>
                            <a:ext cx="1726565" cy="2442210"/>
                          </a:xfrm>
                          <a:prstGeom prst="rect">
                            <a:avLst/>
                          </a:prstGeom>
                        </pic:spPr>
                      </pic:pic>
                    </a:graphicData>
                  </a:graphic>
                </wp:inline>
              </w:drawing>
            </w:r>
          </w:p>
          <w:p>
            <w:pPr>
              <w:rPr>
                <w:rFonts w:hint="eastAsia"/>
                <w:sz w:val="24"/>
                <w:szCs w:val="32"/>
                <w:lang w:val="en-US" w:eastAsia="zh-CN"/>
              </w:rPr>
            </w:pPr>
            <w:r>
              <w:rPr>
                <w:rFonts w:hint="eastAsia"/>
                <w:sz w:val="24"/>
                <w:szCs w:val="32"/>
                <w:lang w:val="en-US" w:eastAsia="zh-CN"/>
              </w:rPr>
              <w:t>二、根据学校现有软硬件设备，构建视频拍摄、编辑系统</w:t>
            </w:r>
          </w:p>
          <w:p>
            <w:pPr>
              <w:rPr>
                <w:rFonts w:hint="eastAsia"/>
                <w:sz w:val="24"/>
                <w:szCs w:val="32"/>
                <w:lang w:val="en-US" w:eastAsia="zh-CN"/>
              </w:rPr>
            </w:pPr>
            <w:r>
              <w:rPr>
                <w:rFonts w:hint="eastAsia"/>
                <w:sz w:val="24"/>
                <w:szCs w:val="32"/>
                <w:lang w:val="en-US" w:eastAsia="zh-CN"/>
              </w:rPr>
              <w:t>1、硬件环境：导播台vmix、新旧两台摄像机、单反相机、无线图传</w:t>
            </w:r>
          </w:p>
          <w:p>
            <w:pPr>
              <w:rPr>
                <w:rFonts w:hint="eastAsia"/>
                <w:sz w:val="24"/>
                <w:szCs w:val="32"/>
                <w:lang w:val="en-US" w:eastAsia="zh-CN"/>
              </w:rPr>
            </w:pPr>
            <w:r>
              <w:rPr>
                <w:rFonts w:hint="eastAsia"/>
                <w:sz w:val="24"/>
                <w:szCs w:val="32"/>
                <w:lang w:val="en-US" w:eastAsia="zh-CN"/>
              </w:rPr>
              <w:t>2、软件环境：主要以 Camtasia Studio为主，辅以剪映、pr等</w:t>
            </w:r>
          </w:p>
          <w:p>
            <w:pPr>
              <w:rPr>
                <w:rFonts w:hint="default"/>
                <w:sz w:val="24"/>
                <w:szCs w:val="32"/>
                <w:lang w:val="en-US" w:eastAsia="zh-CN"/>
              </w:rPr>
            </w:pPr>
            <w:r>
              <w:rPr>
                <w:rFonts w:hint="default"/>
                <w:sz w:val="24"/>
                <w:szCs w:val="32"/>
                <w:lang w:val="en-US" w:eastAsia="zh-CN"/>
              </w:rPr>
              <w:t>Camtasia Studio视频教程从入门到精通</w:t>
            </w:r>
          </w:p>
          <w:p>
            <w:pPr>
              <w:keepNext w:val="0"/>
              <w:keepLines w:val="0"/>
              <w:pageBreakBefore w:val="0"/>
              <w:kinsoku/>
              <w:wordWrap/>
              <w:overflowPunct/>
              <w:topLinePunct w:val="0"/>
              <w:autoSpaceDE/>
              <w:autoSpaceDN/>
              <w:bidi w:val="0"/>
              <w:adjustRightInd/>
              <w:snapToGrid/>
              <w:spacing w:beforeAutospacing="0" w:afterAutospacing="0"/>
              <w:ind w:left="0"/>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"https://zhuanlan.zhihu.com/p/51631610" </w:instrText>
            </w:r>
            <w:r>
              <w:rPr>
                <w:rFonts w:hint="default"/>
                <w:sz w:val="24"/>
                <w:szCs w:val="32"/>
                <w:lang w:val="en-US" w:eastAsia="zh-CN"/>
              </w:rPr>
              <w:fldChar w:fldCharType="separate"/>
            </w:r>
            <w:r>
              <w:rPr>
                <w:rStyle w:val="8"/>
                <w:rFonts w:hint="default"/>
                <w:sz w:val="24"/>
                <w:szCs w:val="32"/>
                <w:lang w:val="en-US" w:eastAsia="zh-CN"/>
              </w:rPr>
              <w:t>https://zhuanlan.zhihu.com/p/51631610</w:t>
            </w:r>
            <w:r>
              <w:rPr>
                <w:rFonts w:hint="default"/>
                <w:sz w:val="24"/>
                <w:szCs w:val="32"/>
                <w:lang w:val="en-US" w:eastAsia="zh-CN"/>
              </w:rPr>
              <w:fldChar w:fldCharType="end"/>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本课程共分三个部分，分别是：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121212"/>
                <w:spacing w:val="0"/>
                <w:sz w:val="24"/>
                <w:szCs w:val="24"/>
                <w:shd w:val="clear" w:fill="FFFFFF"/>
              </w:rPr>
              <w:t>1/3 教程1-9 </w:t>
            </w:r>
            <w:r>
              <w:rPr>
                <w:rFonts w:hint="eastAsia" w:asciiTheme="minorEastAsia" w:hAnsiTheme="minorEastAsia" w:eastAsiaTheme="minorEastAsia" w:cstheme="minorEastAsia"/>
                <w:i w:val="0"/>
                <w:caps w:val="0"/>
                <w:spacing w:val="0"/>
                <w:sz w:val="24"/>
                <w:szCs w:val="24"/>
                <w:u w:val="none"/>
                <w:shd w:val="clear" w:fill="FFFFFF"/>
              </w:rPr>
              <w:fldChar w:fldCharType="begin"/>
            </w:r>
            <w:r>
              <w:rPr>
                <w:rFonts w:hint="eastAsia" w:asciiTheme="minorEastAsia" w:hAnsiTheme="minorEastAsia" w:eastAsiaTheme="minorEastAsia" w:cstheme="minorEastAsia"/>
                <w:i w:val="0"/>
                <w:caps w:val="0"/>
                <w:spacing w:val="0"/>
                <w:sz w:val="24"/>
                <w:szCs w:val="24"/>
                <w:u w:val="none"/>
                <w:shd w:val="clear" w:fill="FFFFFF"/>
              </w:rPr>
              <w:instrText xml:space="preserve"> HYPERLINK "https://zhuanlan.zhihu.com/p/51631610/edit" </w:instrText>
            </w:r>
            <w:r>
              <w:rPr>
                <w:rFonts w:hint="eastAsia" w:asciiTheme="minorEastAsia" w:hAnsiTheme="minorEastAsia" w:eastAsiaTheme="minorEastAsia" w:cstheme="minorEastAsia"/>
                <w:i w:val="0"/>
                <w:caps w:val="0"/>
                <w:spacing w:val="0"/>
                <w:sz w:val="24"/>
                <w:szCs w:val="24"/>
                <w:u w:val="none"/>
                <w:shd w:val="clear" w:fill="FFFFFF"/>
              </w:rPr>
              <w:fldChar w:fldCharType="separate"/>
            </w:r>
            <w:r>
              <w:rPr>
                <w:rStyle w:val="8"/>
                <w:rFonts w:hint="eastAsia" w:asciiTheme="minorEastAsia" w:hAnsiTheme="minorEastAsia" w:eastAsiaTheme="minorEastAsia" w:cstheme="minorEastAsia"/>
                <w:i w:val="0"/>
                <w:caps w:val="0"/>
                <w:spacing w:val="0"/>
                <w:sz w:val="24"/>
                <w:szCs w:val="24"/>
                <w:u w:val="none"/>
                <w:shd w:val="clear" w:fill="FFFFFF"/>
              </w:rPr>
              <w:t>高效人生手册：Camtasia Studio视频教程从入门到精通1/2</w:t>
            </w:r>
            <w:r>
              <w:rPr>
                <w:rFonts w:hint="eastAsia" w:asciiTheme="minorEastAsia" w:hAnsiTheme="minorEastAsia" w:eastAsiaTheme="minorEastAsia" w:cstheme="minorEastAsia"/>
                <w:i w:val="0"/>
                <w:caps w:val="0"/>
                <w:spacing w:val="0"/>
                <w:sz w:val="24"/>
                <w:szCs w:val="24"/>
                <w:u w:val="none"/>
                <w:shd w:val="clear" w:fill="FFFFFF"/>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121212"/>
                <w:spacing w:val="0"/>
                <w:sz w:val="24"/>
                <w:szCs w:val="24"/>
                <w:shd w:val="clear" w:fill="FFFFFF"/>
              </w:rPr>
              <w:t>2/3 教程10-15 </w:t>
            </w:r>
            <w:r>
              <w:rPr>
                <w:rFonts w:hint="eastAsia" w:asciiTheme="minorEastAsia" w:hAnsiTheme="minorEastAsia" w:eastAsiaTheme="minorEastAsia" w:cstheme="minorEastAsia"/>
                <w:i w:val="0"/>
                <w:caps w:val="0"/>
                <w:spacing w:val="0"/>
                <w:sz w:val="24"/>
                <w:szCs w:val="24"/>
                <w:u w:val="none"/>
                <w:shd w:val="clear" w:fill="FFFFFF"/>
              </w:rPr>
              <w:fldChar w:fldCharType="begin"/>
            </w:r>
            <w:r>
              <w:rPr>
                <w:rFonts w:hint="eastAsia" w:asciiTheme="minorEastAsia" w:hAnsiTheme="minorEastAsia" w:eastAsiaTheme="minorEastAsia" w:cstheme="minorEastAsia"/>
                <w:i w:val="0"/>
                <w:caps w:val="0"/>
                <w:spacing w:val="0"/>
                <w:sz w:val="24"/>
                <w:szCs w:val="24"/>
                <w:u w:val="none"/>
                <w:shd w:val="clear" w:fill="FFFFFF"/>
              </w:rPr>
              <w:instrText xml:space="preserve"> HYPERLINK "https://zhuanlan.zhihu.com/p/52115072" </w:instrText>
            </w:r>
            <w:r>
              <w:rPr>
                <w:rFonts w:hint="eastAsia" w:asciiTheme="minorEastAsia" w:hAnsiTheme="minorEastAsia" w:eastAsiaTheme="minorEastAsia" w:cstheme="minorEastAsia"/>
                <w:i w:val="0"/>
                <w:caps w:val="0"/>
                <w:spacing w:val="0"/>
                <w:sz w:val="24"/>
                <w:szCs w:val="24"/>
                <w:u w:val="none"/>
                <w:shd w:val="clear" w:fill="FFFFFF"/>
              </w:rPr>
              <w:fldChar w:fldCharType="separate"/>
            </w:r>
            <w:r>
              <w:rPr>
                <w:rStyle w:val="8"/>
                <w:rFonts w:hint="eastAsia" w:asciiTheme="minorEastAsia" w:hAnsiTheme="minorEastAsia" w:eastAsiaTheme="minorEastAsia" w:cstheme="minorEastAsia"/>
                <w:i w:val="0"/>
                <w:caps w:val="0"/>
                <w:spacing w:val="0"/>
                <w:sz w:val="24"/>
                <w:szCs w:val="24"/>
                <w:u w:val="none"/>
                <w:shd w:val="clear" w:fill="FFFFFF"/>
              </w:rPr>
              <w:t>高效人生手册：Camtasia Studio视频教程从入门到精通2/3</w:t>
            </w:r>
            <w:r>
              <w:rPr>
                <w:rFonts w:hint="eastAsia" w:asciiTheme="minorEastAsia" w:hAnsiTheme="minorEastAsia" w:eastAsiaTheme="minorEastAsia" w:cstheme="minorEastAsia"/>
                <w:i w:val="0"/>
                <w:caps w:val="0"/>
                <w:spacing w:val="0"/>
                <w:sz w:val="24"/>
                <w:szCs w:val="24"/>
                <w:u w:val="none"/>
                <w:shd w:val="clear" w:fill="FFFFFF"/>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121212"/>
                <w:spacing w:val="0"/>
                <w:sz w:val="24"/>
                <w:szCs w:val="24"/>
                <w:shd w:val="clear" w:fill="FFFFFF"/>
              </w:rPr>
              <w:t>3/3 技巧分享 </w:t>
            </w:r>
            <w:r>
              <w:rPr>
                <w:rFonts w:hint="eastAsia" w:asciiTheme="minorEastAsia" w:hAnsiTheme="minorEastAsia" w:eastAsiaTheme="minorEastAsia" w:cstheme="minorEastAsia"/>
                <w:i w:val="0"/>
                <w:caps w:val="0"/>
                <w:spacing w:val="0"/>
                <w:sz w:val="24"/>
                <w:szCs w:val="24"/>
                <w:u w:val="none"/>
                <w:shd w:val="clear" w:fill="FFFFFF"/>
              </w:rPr>
              <w:fldChar w:fldCharType="begin"/>
            </w:r>
            <w:r>
              <w:rPr>
                <w:rFonts w:hint="eastAsia" w:asciiTheme="minorEastAsia" w:hAnsiTheme="minorEastAsia" w:eastAsiaTheme="minorEastAsia" w:cstheme="minorEastAsia"/>
                <w:i w:val="0"/>
                <w:caps w:val="0"/>
                <w:spacing w:val="0"/>
                <w:sz w:val="24"/>
                <w:szCs w:val="24"/>
                <w:u w:val="none"/>
                <w:shd w:val="clear" w:fill="FFFFFF"/>
              </w:rPr>
              <w:instrText xml:space="preserve"> HYPERLINK "https://zhuanlan.zhihu.com/p/149602940" </w:instrText>
            </w:r>
            <w:r>
              <w:rPr>
                <w:rFonts w:hint="eastAsia" w:asciiTheme="minorEastAsia" w:hAnsiTheme="minorEastAsia" w:eastAsiaTheme="minorEastAsia" w:cstheme="minorEastAsia"/>
                <w:i w:val="0"/>
                <w:caps w:val="0"/>
                <w:spacing w:val="0"/>
                <w:sz w:val="24"/>
                <w:szCs w:val="24"/>
                <w:u w:val="none"/>
                <w:shd w:val="clear" w:fill="FFFFFF"/>
              </w:rPr>
              <w:fldChar w:fldCharType="separate"/>
            </w:r>
            <w:r>
              <w:rPr>
                <w:rStyle w:val="8"/>
                <w:rFonts w:hint="eastAsia" w:asciiTheme="minorEastAsia" w:hAnsiTheme="minorEastAsia" w:eastAsiaTheme="minorEastAsia" w:cstheme="minorEastAsia"/>
                <w:i w:val="0"/>
                <w:caps w:val="0"/>
                <w:spacing w:val="0"/>
                <w:sz w:val="24"/>
                <w:szCs w:val="24"/>
                <w:u w:val="none"/>
                <w:shd w:val="clear" w:fill="FFFFFF"/>
              </w:rPr>
              <w:t>高效人生手册：Camtasia Studio视频教程从入门到精通3/3</w:t>
            </w:r>
            <w:r>
              <w:rPr>
                <w:rFonts w:hint="eastAsia" w:asciiTheme="minorEastAsia" w:hAnsiTheme="minorEastAsia" w:eastAsiaTheme="minorEastAsia" w:cstheme="minorEastAsia"/>
                <w:i w:val="0"/>
                <w:caps w:val="0"/>
                <w:spacing w:val="0"/>
                <w:sz w:val="24"/>
                <w:szCs w:val="24"/>
                <w:u w:val="none"/>
                <w:shd w:val="clear" w:fill="FFFFFF"/>
              </w:rPr>
              <w:fldChar w:fldCharType="end"/>
            </w:r>
          </w:p>
          <w:p>
            <w:pPr>
              <w:keepNext w:val="0"/>
              <w:keepLines w:val="0"/>
              <w:pageBreakBefore w:val="0"/>
              <w:kinsoku/>
              <w:wordWrap/>
              <w:overflowPunct/>
              <w:topLinePunct w:val="0"/>
              <w:autoSpaceDE/>
              <w:autoSpaceDN/>
              <w:bidi w:val="0"/>
              <w:adjustRightInd/>
              <w:snapToGrid/>
              <w:spacing w:beforeAutospacing="0" w:afterAutospacing="0"/>
              <w:ind w:left="0"/>
              <w:textAlignment w:val="auto"/>
              <w:rPr>
                <w:rFonts w:hint="default"/>
                <w:sz w:val="24"/>
                <w:szCs w:val="32"/>
                <w:lang w:val="en-US" w:eastAsia="zh-CN"/>
              </w:rPr>
            </w:pPr>
          </w:p>
          <w:p>
            <w:pPr>
              <w:rPr>
                <w:rFonts w:hint="eastAsia"/>
                <w:sz w:val="24"/>
                <w:szCs w:val="32"/>
                <w:lang w:val="en-US" w:eastAsia="zh-CN"/>
              </w:rPr>
            </w:pPr>
            <w:r>
              <w:rPr>
                <w:rFonts w:hint="eastAsia"/>
                <w:sz w:val="24"/>
                <w:szCs w:val="32"/>
                <w:lang w:val="en-US" w:eastAsia="zh-CN"/>
              </w:rPr>
              <w:t>三、自主学习后完成一份视频的制作</w:t>
            </w:r>
          </w:p>
          <w:p>
            <w:pPr>
              <w:rPr>
                <w:rFonts w:hint="eastAsia"/>
                <w:sz w:val="24"/>
                <w:szCs w:val="32"/>
                <w:lang w:val="en-US" w:eastAsia="zh-CN"/>
              </w:rPr>
            </w:pPr>
            <w:r>
              <w:rPr>
                <w:rFonts w:hint="eastAsia"/>
                <w:sz w:val="24"/>
                <w:szCs w:val="32"/>
                <w:lang w:val="en-US" w:eastAsia="zh-CN"/>
              </w:rPr>
              <w:t>1、结合教学或生活确定视频主题；</w:t>
            </w:r>
          </w:p>
          <w:p>
            <w:pPr>
              <w:rPr>
                <w:rFonts w:hint="eastAsia"/>
                <w:sz w:val="24"/>
                <w:szCs w:val="32"/>
                <w:lang w:val="en-US" w:eastAsia="zh-CN"/>
              </w:rPr>
            </w:pPr>
            <w:r>
              <w:rPr>
                <w:rFonts w:hint="eastAsia"/>
                <w:sz w:val="24"/>
                <w:szCs w:val="32"/>
                <w:lang w:val="en-US" w:eastAsia="zh-CN"/>
              </w:rPr>
              <w:t>2、视频中需要有封面、封底各3-5秒；</w:t>
            </w:r>
          </w:p>
          <w:p>
            <w:pPr>
              <w:rPr>
                <w:rFonts w:hint="eastAsia"/>
                <w:sz w:val="24"/>
                <w:szCs w:val="32"/>
                <w:lang w:val="en-US" w:eastAsia="zh-CN"/>
              </w:rPr>
            </w:pPr>
            <w:r>
              <w:rPr>
                <w:rFonts w:hint="eastAsia"/>
                <w:sz w:val="24"/>
                <w:szCs w:val="32"/>
                <w:lang w:val="en-US" w:eastAsia="zh-CN"/>
              </w:rPr>
              <w:t>3、视频中需要有视频摄制和录屏音像；</w:t>
            </w:r>
          </w:p>
          <w:p>
            <w:pPr>
              <w:rPr>
                <w:rFonts w:hint="eastAsia"/>
                <w:sz w:val="24"/>
                <w:szCs w:val="32"/>
                <w:lang w:val="en-US" w:eastAsia="zh-CN"/>
              </w:rPr>
            </w:pPr>
            <w:r>
              <w:rPr>
                <w:rFonts w:hint="eastAsia"/>
                <w:sz w:val="24"/>
                <w:szCs w:val="32"/>
                <w:lang w:val="en-US" w:eastAsia="zh-CN"/>
              </w:rPr>
              <w:t>4、视频中需要有字幕和标注；</w:t>
            </w:r>
          </w:p>
          <w:p>
            <w:pPr>
              <w:rPr>
                <w:rFonts w:hint="eastAsia"/>
                <w:sz w:val="24"/>
                <w:szCs w:val="32"/>
                <w:lang w:val="en-US" w:eastAsia="zh-CN"/>
              </w:rPr>
            </w:pPr>
            <w:r>
              <w:rPr>
                <w:rFonts w:hint="eastAsia"/>
                <w:sz w:val="24"/>
                <w:szCs w:val="32"/>
                <w:lang w:val="en-US" w:eastAsia="zh-CN"/>
              </w:rPr>
              <w:t>5、视频不少于5分钟，格式保存为1080p、mp4格式；</w:t>
            </w:r>
          </w:p>
          <w:p>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sz w:val="24"/>
                <w:szCs w:val="32"/>
                <w:lang w:val="en-US" w:eastAsia="zh-CN"/>
              </w:rPr>
              <w:t>6、视频上交截止日期2020年11月30日</w:t>
            </w:r>
            <w:r>
              <w:rPr>
                <w:rFonts w:hint="eastAsia"/>
                <w:sz w:val="24"/>
                <w:szCs w:val="32"/>
                <w:lang w:eastAsia="zh-CN"/>
              </w:rPr>
              <w:t>。</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ascii="黑体" w:hAnsi="宋体" w:eastAsia="黑体" w:cs="黑体"/>
          <w:i w:val="0"/>
          <w:caps w:val="0"/>
          <w:color w:val="313131"/>
          <w:spacing w:val="0"/>
          <w:sz w:val="34"/>
          <w:szCs w:val="34"/>
          <w:shd w:val="clear" w:fill="FFFFFF"/>
        </w:rPr>
        <w:t>《</w:t>
      </w:r>
      <w:r>
        <w:rPr>
          <w:rStyle w:val="7"/>
          <w:rFonts w:hint="eastAsia" w:ascii="黑体" w:hAnsi="宋体" w:eastAsia="黑体" w:cs="黑体"/>
          <w:i w:val="0"/>
          <w:caps w:val="0"/>
          <w:color w:val="313131"/>
          <w:spacing w:val="0"/>
          <w:sz w:val="34"/>
          <w:szCs w:val="34"/>
          <w:shd w:val="clear" w:fill="FFFFFF"/>
        </w:rPr>
        <w:t>基于互联网+环境下混合式学习的实践研究》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hint="eastAsia" w:ascii="黑体" w:hAnsi="宋体" w:eastAsia="黑体" w:cs="黑体"/>
          <w:i w:val="0"/>
          <w:caps w:val="0"/>
          <w:color w:val="313131"/>
          <w:spacing w:val="0"/>
          <w:sz w:val="28"/>
          <w:szCs w:val="28"/>
          <w:shd w:val="clear" w:fill="FFFFFF"/>
        </w:rPr>
        <w:t>课题组学习记录</w:t>
      </w:r>
    </w:p>
    <w:tbl>
      <w:tblPr>
        <w:tblStyle w:val="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6"/>
        <w:gridCol w:w="2304"/>
        <w:gridCol w:w="1152"/>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2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jc w:val="center"/>
            </w:pPr>
            <w:r>
              <w:rPr>
                <w:rFonts w:hint="eastAsia" w:ascii="宋体" w:hAnsi="宋体" w:eastAsia="宋体" w:cs="宋体"/>
                <w:b w:val="0"/>
                <w:i w:val="0"/>
                <w:caps w:val="0"/>
                <w:color w:val="313131"/>
                <w:spacing w:val="0"/>
                <w:sz w:val="22"/>
                <w:szCs w:val="22"/>
              </w:rPr>
              <w:t>学习时间</w:t>
            </w:r>
          </w:p>
        </w:tc>
        <w:tc>
          <w:tcPr>
            <w:tcW w:w="23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jc w:val="center"/>
            </w:pPr>
            <w:r>
              <w:rPr>
                <w:rFonts w:hint="eastAsia" w:ascii="宋体" w:hAnsi="宋体" w:eastAsia="宋体" w:cs="宋体"/>
                <w:b w:val="0"/>
                <w:i w:val="0"/>
                <w:caps w:val="0"/>
                <w:color w:val="313131"/>
                <w:spacing w:val="0"/>
                <w:sz w:val="24"/>
                <w:szCs w:val="24"/>
                <w:lang w:eastAsia="zh-CN"/>
              </w:rPr>
              <w:t>20</w:t>
            </w:r>
            <w:r>
              <w:rPr>
                <w:rFonts w:hint="eastAsia" w:ascii="宋体" w:hAnsi="宋体" w:eastAsia="宋体" w:cs="宋体"/>
                <w:b w:val="0"/>
                <w:i w:val="0"/>
                <w:caps w:val="0"/>
                <w:color w:val="313131"/>
                <w:spacing w:val="0"/>
                <w:sz w:val="24"/>
                <w:szCs w:val="24"/>
                <w:lang w:val="en-US" w:eastAsia="zh-CN"/>
              </w:rPr>
              <w:t>20</w:t>
            </w:r>
            <w:r>
              <w:rPr>
                <w:rFonts w:hint="eastAsia" w:ascii="宋体" w:hAnsi="宋体" w:eastAsia="宋体" w:cs="宋体"/>
                <w:b w:val="0"/>
                <w:i w:val="0"/>
                <w:caps w:val="0"/>
                <w:color w:val="313131"/>
                <w:spacing w:val="0"/>
                <w:sz w:val="24"/>
                <w:szCs w:val="24"/>
              </w:rPr>
              <w:t>年</w:t>
            </w:r>
            <w:r>
              <w:rPr>
                <w:rFonts w:hint="eastAsia" w:ascii="宋体" w:hAnsi="宋体" w:eastAsia="宋体" w:cs="宋体"/>
                <w:b w:val="0"/>
                <w:i w:val="0"/>
                <w:caps w:val="0"/>
                <w:color w:val="313131"/>
                <w:spacing w:val="0"/>
                <w:sz w:val="24"/>
                <w:szCs w:val="24"/>
                <w:lang w:val="en-US" w:eastAsia="zh-CN"/>
              </w:rPr>
              <w:t>11</w:t>
            </w:r>
            <w:r>
              <w:rPr>
                <w:rFonts w:hint="eastAsia" w:ascii="宋体" w:hAnsi="宋体" w:eastAsia="宋体" w:cs="宋体"/>
                <w:b w:val="0"/>
                <w:i w:val="0"/>
                <w:caps w:val="0"/>
                <w:color w:val="313131"/>
                <w:spacing w:val="0"/>
                <w:sz w:val="24"/>
                <w:szCs w:val="24"/>
              </w:rPr>
              <w:t>月</w:t>
            </w:r>
          </w:p>
        </w:tc>
        <w:tc>
          <w:tcPr>
            <w:tcW w:w="11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jc w:val="center"/>
            </w:pPr>
            <w:r>
              <w:rPr>
                <w:rFonts w:hint="eastAsia" w:ascii="宋体" w:hAnsi="宋体" w:eastAsia="宋体" w:cs="宋体"/>
                <w:b w:val="0"/>
                <w:i w:val="0"/>
                <w:caps w:val="0"/>
                <w:color w:val="313131"/>
                <w:spacing w:val="0"/>
                <w:sz w:val="22"/>
                <w:szCs w:val="22"/>
              </w:rPr>
              <w:t>姓名</w:t>
            </w:r>
          </w:p>
        </w:tc>
        <w:tc>
          <w:tcPr>
            <w:tcW w:w="367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rPr>
                <w:rFonts w:hint="eastAsia" w:eastAsiaTheme="minorEastAsia"/>
                <w:sz w:val="28"/>
                <w:szCs w:val="28"/>
                <w:lang w:eastAsia="zh-CN"/>
              </w:rPr>
            </w:pPr>
            <w:r>
              <w:rPr>
                <w:rFonts w:hint="eastAsia" w:ascii="宋体" w:hAnsi="宋体" w:eastAsia="宋体" w:cs="宋体"/>
                <w:b w:val="0"/>
                <w:i w:val="0"/>
                <w:caps w:val="0"/>
                <w:color w:val="313131"/>
                <w:spacing w:val="0"/>
                <w:sz w:val="24"/>
                <w:szCs w:val="24"/>
                <w:lang w:val="en-US" w:eastAsia="zh-CN"/>
              </w:rPr>
              <w:t>符京雷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jc w:val="center"/>
            </w:pPr>
            <w:r>
              <w:rPr>
                <w:rFonts w:hint="eastAsia" w:ascii="宋体" w:hAnsi="宋体" w:eastAsia="宋体" w:cs="宋体"/>
                <w:b w:val="0"/>
                <w:i w:val="0"/>
                <w:caps w:val="0"/>
                <w:color w:val="313131"/>
                <w:spacing w:val="0"/>
                <w:sz w:val="22"/>
                <w:szCs w:val="22"/>
              </w:rPr>
              <w:t>学习内容</w:t>
            </w:r>
          </w:p>
        </w:tc>
        <w:tc>
          <w:tcPr>
            <w:tcW w:w="713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spacing w:line="0" w:lineRule="atLeast"/>
              <w:ind w:left="420"/>
            </w:pPr>
            <w:r>
              <w:rPr>
                <w:rFonts w:hint="eastAsia"/>
              </w:rPr>
              <w:t>“互联网+” 时代需要数字化学习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30" w:hRule="atLeast"/>
        </w:trPr>
        <w:tc>
          <w:tcPr>
            <w:tcW w:w="8370" w:type="dxa"/>
            <w:gridSpan w:val="4"/>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widowControl/>
              <w:suppressLineNumbers w:val="0"/>
              <w:spacing w:line="372" w:lineRule="atLeast"/>
            </w:pPr>
            <w:r>
              <w:rPr>
                <w:rStyle w:val="7"/>
                <w:rFonts w:hint="eastAsia" w:ascii="宋体" w:hAnsi="宋体" w:eastAsia="宋体" w:cs="宋体"/>
                <w:i w:val="0"/>
                <w:caps w:val="0"/>
                <w:color w:val="313131"/>
                <w:spacing w:val="0"/>
                <w:sz w:val="19"/>
                <w:szCs w:val="19"/>
              </w:rPr>
              <w:t>学习心得思考</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人类社会已经全面进入信息化和知识经济时代。知识的产生、流动和消亡速度越来越快，知识量的指数式上升给学习者带来了前所未有的巨大挑战。面对知识时代的挑战，人类给出的应对之策就是变革我们的学习方式，其中最重要的是学会学习和终身学习。</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毫无疑问， “互联网＋” 已成为当今时代经济和社会发展的显著特征，网络信息技术的更新与发展，加速了传统教育数字化的进程，促进了学科课程与信息技术的深度融合，也推动了关于数字化学习的实践与探索。</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在这样的背景下，每个社会个体需要在学习理论的指导下，掌握基本的数字化学习方法和技术，以信息技术为手段，以数字化学习为主要形式，开展终身学习。</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数字化学习尊重人类认知的基本规律，重视学习者的个性发展，为学习者提供了十分广阔的网络化、数字化学习空间。学习者在进行数字化学习的过程中，不仅可以获取专业知识，培养学习兴趣，还可以不断提高自身的信息素养与数字化学习能力，实可谓“一举多得”。</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相较于传统学习而言，数字化学习具有许多鲜明的特点，这与它的定义及本质有关，也是数字化学习能够重构学习与教学，带来教育变革的重要因素之一。</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数字化学习倡导“主导—主体” 的教学模式，强调要在真正意义上实现“以学习者为中心”，最大限度地满足学习者的个性化学习需要。</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在数字化学习的过程中，学习者可以根据自己的学习风格自行选择学习内容、学习时间、学习地点，安排学习进度，采用正确、适当的学习方法，利用互联网等在线学习工具检索专业化学习资源，实现意义建构。在努力调动学习者主观能动性的同时，数字化学习还十分关注教师的角色定位。</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为了避免线上自主学习的孤独感、无助感与焦虑感，防止学习者迷失方向，数字化学习强调教师也要发挥其主导作用，与学生积极互动，辅助而不干涉，成为学生在线学习过程中的引导者、合作者与参与者。</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全新的数字化学习理念有助于激发和调动师生的主观能动性，更多的人文关怀在改善个人学习体验的同时，也使得数字化学习效果得到了优化与提升。数学化学习具有以下几个特点。</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一、私人订制的学习方法</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与传统课堂教学中以聆听教师讲授为主的学习方法相比，数字化学习能为学习者提供的学习方法无疑是多样的。</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“互联网＋” 时代为学习者们提供了种类丰富、功能强大的学习工具，学习者只需按照个人学习风格定制自己的学习方法，例如渐进式学习法、跳跃式学习法、多路径学习法、纲举目张学习法、合作学习法、协作学习法等。</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学习者可以选择安安静静地浏览网络上的数字化学习资源，也可以选择深度参与到其他类型的数字化学习中去，例如混合学习、翻转课堂、基于问题的学习、基于项目的学习、合作学习、协作学习、探究式学习、移动学习等。</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二、海量的优质学习资源</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知识经济时代，高效的分享促进了知识的传播与再生。作为书籍、报纸、期刊等纸质资料的重要补充，网络平台上以多媒体形式存在的纯文本、图片、音视频文件等数字化学习资源为学习者提供了十分便利的自学条件。</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互联网极大地加快了信息传播的速度，学习者可以快捷地查找、浏览或下载所需的专业教学课件、学术论文、电子图书以及片段式的音视频资源，也可以登录专业的在线学习平台，系统地学习各类在线课程，如MOOC、微课、视频公开课、资源共享课等。</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三、学习可以无处不在</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互联网技术的发展，在线教育的兴起，数字化学习资源的跨区域合理流动，各类即时通信软件的普及，使得数字化学习所依托的环境与载体不再单一。</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从前，学习的标志还仅是校园里、课堂上朗朗的读书声，学习的场所也仅限于学校，但在“互联网＋”时代，数字化学习可支持学习者通过网络随时随地访问各类在线学习平台，加入虚拟学校、虚拟课堂，或将数字化学习资源与活动引入实体课堂中，实现混合式学习等。</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此外，广阔的学习空间也在很大程度上提高了教育的开放性，为更多的学习者提供了接受教育的机会，有效地推动了教育公平的进程。</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四、成就每一个终身学习者</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“互联网＋”时代，数字化学习可以很好地满足终身学习“全民、终身、广泛、灵活、实用”的基本要求。</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从内容上看， “一劳永逸” 的学习时代已经结束，学习者再也不能只通过一段时间的集中学习来获取终身受用的知识，而在线课程形式多样，内容丰富，学习者在进行数字化学习时可以按需获取各类知识与技能。</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从形式上看，便捷多样的数字化学习工具为终身学习提供了便利，即便离开了传统的学习环境，学习者也可以进行数字化学习，在移动端APP和在线学习平台间自由切换，即使没有网络，功能强大的离线学习系统及内容丰富的离线资源包也可以为学习者提供支持服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42"/>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sz w:val="24"/>
                <w:szCs w:val="32"/>
              </w:rPr>
              <w:t>从效率上说，现代社会的快节奏在很大程度上碎片化了我们的时间，为终身学习制造了许多障碍，而数字化学习却可以克服这一难题，引导学习者高效利用生活中的碎片化时间。俗话说“一寸光阴一寸金”，学会借助数字化学习管理碎片化时间，终身学习，事半功倍。</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ind w:left="0" w:firstLine="442"/>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ascii="黑体" w:hAnsi="宋体" w:eastAsia="黑体" w:cs="黑体"/>
          <w:i w:val="0"/>
          <w:caps w:val="0"/>
          <w:color w:val="313131"/>
          <w:spacing w:val="0"/>
          <w:sz w:val="34"/>
          <w:szCs w:val="34"/>
          <w:shd w:val="clear" w:fill="FFFFFF"/>
        </w:rPr>
        <w:t>《</w:t>
      </w:r>
      <w:r>
        <w:rPr>
          <w:rStyle w:val="7"/>
          <w:rFonts w:hint="eastAsia" w:ascii="黑体" w:hAnsi="宋体" w:eastAsia="黑体" w:cs="黑体"/>
          <w:i w:val="0"/>
          <w:caps w:val="0"/>
          <w:color w:val="313131"/>
          <w:spacing w:val="0"/>
          <w:sz w:val="34"/>
          <w:szCs w:val="34"/>
          <w:shd w:val="clear" w:fill="FFFFFF"/>
        </w:rPr>
        <w:t>基于互联网+环境下混合式学习的实践研究》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hint="eastAsia" w:ascii="黑体" w:hAnsi="宋体" w:eastAsia="黑体" w:cs="黑体"/>
          <w:i w:val="0"/>
          <w:caps w:val="0"/>
          <w:color w:val="313131"/>
          <w:spacing w:val="0"/>
          <w:sz w:val="28"/>
          <w:szCs w:val="28"/>
          <w:shd w:val="clear" w:fill="FFFFFF"/>
        </w:rPr>
        <w:t>课题组学习记录</w:t>
      </w:r>
    </w:p>
    <w:tbl>
      <w:tblPr>
        <w:tblStyle w:val="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6"/>
        <w:gridCol w:w="2304"/>
        <w:gridCol w:w="1152"/>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pPr>
            <w:r>
              <w:rPr>
                <w:rFonts w:hint="eastAsia" w:ascii="宋体" w:hAnsi="宋体" w:eastAsia="宋体" w:cs="宋体"/>
                <w:b w:val="0"/>
                <w:i w:val="0"/>
                <w:caps w:val="0"/>
                <w:color w:val="313131"/>
                <w:spacing w:val="0"/>
                <w:sz w:val="22"/>
                <w:szCs w:val="22"/>
              </w:rPr>
              <w:t>学习时间</w:t>
            </w:r>
          </w:p>
        </w:tc>
        <w:tc>
          <w:tcPr>
            <w:tcW w:w="23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pPr>
            <w:r>
              <w:rPr>
                <w:rFonts w:hint="eastAsia" w:ascii="宋体" w:hAnsi="宋体" w:eastAsia="宋体" w:cs="宋体"/>
                <w:b w:val="0"/>
                <w:i w:val="0"/>
                <w:caps w:val="0"/>
                <w:color w:val="313131"/>
                <w:spacing w:val="0"/>
                <w:sz w:val="24"/>
                <w:szCs w:val="24"/>
                <w:lang w:eastAsia="zh-CN"/>
              </w:rPr>
              <w:t>20</w:t>
            </w:r>
            <w:r>
              <w:rPr>
                <w:rFonts w:hint="eastAsia" w:ascii="宋体" w:hAnsi="宋体" w:eastAsia="宋体" w:cs="宋体"/>
                <w:b w:val="0"/>
                <w:i w:val="0"/>
                <w:caps w:val="0"/>
                <w:color w:val="313131"/>
                <w:spacing w:val="0"/>
                <w:sz w:val="24"/>
                <w:szCs w:val="24"/>
                <w:lang w:val="en-US" w:eastAsia="zh-CN"/>
              </w:rPr>
              <w:t>20</w:t>
            </w:r>
            <w:r>
              <w:rPr>
                <w:rFonts w:hint="eastAsia" w:ascii="宋体" w:hAnsi="宋体" w:eastAsia="宋体" w:cs="宋体"/>
                <w:b w:val="0"/>
                <w:i w:val="0"/>
                <w:caps w:val="0"/>
                <w:color w:val="313131"/>
                <w:spacing w:val="0"/>
                <w:sz w:val="24"/>
                <w:szCs w:val="24"/>
              </w:rPr>
              <w:t>年</w:t>
            </w:r>
            <w:r>
              <w:rPr>
                <w:rFonts w:hint="eastAsia" w:ascii="宋体" w:hAnsi="宋体" w:eastAsia="宋体" w:cs="宋体"/>
                <w:b w:val="0"/>
                <w:i w:val="0"/>
                <w:caps w:val="0"/>
                <w:color w:val="313131"/>
                <w:spacing w:val="0"/>
                <w:sz w:val="24"/>
                <w:szCs w:val="24"/>
                <w:lang w:val="en-US" w:eastAsia="zh-CN"/>
              </w:rPr>
              <w:t>12</w:t>
            </w:r>
            <w:r>
              <w:rPr>
                <w:rFonts w:hint="eastAsia" w:ascii="宋体" w:hAnsi="宋体" w:eastAsia="宋体" w:cs="宋体"/>
                <w:b w:val="0"/>
                <w:i w:val="0"/>
                <w:caps w:val="0"/>
                <w:color w:val="313131"/>
                <w:spacing w:val="0"/>
                <w:sz w:val="24"/>
                <w:szCs w:val="24"/>
              </w:rPr>
              <w:t>月</w:t>
            </w:r>
          </w:p>
        </w:tc>
        <w:tc>
          <w:tcPr>
            <w:tcW w:w="11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pPr>
            <w:r>
              <w:rPr>
                <w:rFonts w:hint="eastAsia" w:ascii="宋体" w:hAnsi="宋体" w:eastAsia="宋体" w:cs="宋体"/>
                <w:b w:val="0"/>
                <w:i w:val="0"/>
                <w:caps w:val="0"/>
                <w:color w:val="313131"/>
                <w:spacing w:val="0"/>
                <w:sz w:val="22"/>
                <w:szCs w:val="22"/>
              </w:rPr>
              <w:t>姓名</w:t>
            </w:r>
          </w:p>
        </w:tc>
        <w:tc>
          <w:tcPr>
            <w:tcW w:w="367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eastAsiaTheme="minorEastAsia"/>
                <w:sz w:val="28"/>
                <w:szCs w:val="28"/>
                <w:lang w:eastAsia="zh-CN"/>
              </w:rPr>
            </w:pPr>
            <w:r>
              <w:rPr>
                <w:rFonts w:hint="eastAsia" w:ascii="宋体" w:hAnsi="宋体" w:eastAsia="宋体" w:cs="宋体"/>
                <w:b w:val="0"/>
                <w:i w:val="0"/>
                <w:caps w:val="0"/>
                <w:color w:val="313131"/>
                <w:spacing w:val="0"/>
                <w:sz w:val="24"/>
                <w:szCs w:val="24"/>
                <w:lang w:val="en-US" w:eastAsia="zh-CN"/>
              </w:rPr>
              <w:t>符京雷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pPr>
            <w:r>
              <w:rPr>
                <w:rFonts w:hint="eastAsia" w:ascii="宋体" w:hAnsi="宋体" w:eastAsia="宋体" w:cs="宋体"/>
                <w:b w:val="0"/>
                <w:i w:val="0"/>
                <w:caps w:val="0"/>
                <w:color w:val="313131"/>
                <w:spacing w:val="0"/>
                <w:sz w:val="22"/>
                <w:szCs w:val="22"/>
              </w:rPr>
              <w:t>学习内容</w:t>
            </w:r>
          </w:p>
        </w:tc>
        <w:tc>
          <w:tcPr>
            <w:tcW w:w="713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eastAsiaTheme="minorEastAsia"/>
                <w:sz w:val="32"/>
                <w:szCs w:val="40"/>
                <w:lang w:val="en-US" w:eastAsia="zh-CN"/>
              </w:rPr>
            </w:pPr>
            <w:r>
              <w:rPr>
                <w:sz w:val="24"/>
                <w:szCs w:val="24"/>
              </w:rPr>
              <w:t>实用的APP或小程序</w:t>
            </w:r>
            <w:r>
              <w:rPr>
                <w:rFonts w:hint="eastAsia"/>
                <w:sz w:val="24"/>
                <w:szCs w:val="24"/>
                <w:lang w:val="en-US" w:eastAsia="zh-CN"/>
              </w:rPr>
              <w:t>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33" w:hRule="atLeast"/>
        </w:trPr>
        <w:tc>
          <w:tcPr>
            <w:tcW w:w="8370" w:type="dxa"/>
            <w:gridSpan w:val="4"/>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Style w:val="7"/>
                <w:rFonts w:hint="eastAsia" w:ascii="宋体" w:hAnsi="宋体" w:eastAsia="宋体" w:cs="宋体"/>
                <w:i w:val="0"/>
                <w:caps w:val="0"/>
                <w:color w:val="313131"/>
                <w:spacing w:val="0"/>
                <w:sz w:val="19"/>
                <w:szCs w:val="19"/>
              </w:rPr>
              <w:t>学习心得思考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极简教育技术是为教育服务的，它的核心应该是“人”，当所有的教育技术都指向人的时候，这样的教育技术不是冰冷的，而是有温度的。</w:t>
            </w:r>
            <w:r>
              <w:rPr>
                <w:rFonts w:hint="eastAsia"/>
                <w:sz w:val="24"/>
                <w:szCs w:val="24"/>
                <w:lang w:val="en-US" w:eastAsia="zh-CN"/>
              </w:rPr>
              <w:t>以下是</w:t>
            </w:r>
            <w:r>
              <w:rPr>
                <w:sz w:val="24"/>
                <w:szCs w:val="24"/>
              </w:rPr>
              <w:t>非常实用的APP或小程序：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1.讯飞快读小程序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这个小程序，可以快速把图片、文字、文档、文章链接转换成音频，简单易学。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sz w:val="24"/>
                <w:szCs w:val="24"/>
              </w:rPr>
            </w:pPr>
            <w:r>
              <w:rPr>
                <w:rFonts w:ascii="宋体" w:hAnsi="宋体" w:eastAsia="宋体" w:cs="宋体"/>
                <w:kern w:val="0"/>
                <w:sz w:val="24"/>
                <w:szCs w:val="24"/>
                <w:lang w:val="en-US" w:eastAsia="zh-CN" w:bidi="ar"/>
              </w:rPr>
              <w:t>讯飞快读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2.找模版小程序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我们常说：你与优秀PPT，隔着一个PPT模板的距离。所以，找到好模板，PPT成功了一大半。找模版小程序提供了很多漂亮好看的模板。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sz w:val="24"/>
                <w:szCs w:val="24"/>
              </w:rPr>
            </w:pPr>
            <w:r>
              <w:rPr>
                <w:rFonts w:ascii="宋体" w:hAnsi="宋体" w:eastAsia="宋体" w:cs="宋体"/>
                <w:kern w:val="0"/>
                <w:sz w:val="24"/>
                <w:szCs w:val="24"/>
                <w:lang w:val="en-US" w:eastAsia="zh-CN" w:bidi="ar"/>
              </w:rPr>
              <w:t>找模版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3.QQ浏览器下载页面视频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很多时候，看到页面里有特别好的视频，想下载下来使用，怎么下载呢？用QQ浏览器搞定。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4.小打卡小程序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这个很多老师应该都在使用，青椒作业，勇气读书会打卡，学生的阅读打卡，用小打卡效果特别好。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5.在线制作奖状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这个用来鼓励和表扬学生特别好，几乎是一键搞定！(右上角扫码就可以！)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sz w:val="24"/>
                <w:szCs w:val="24"/>
              </w:rPr>
            </w:pPr>
            <w:r>
              <w:rPr>
                <w:rFonts w:ascii="宋体" w:hAnsi="宋体" w:eastAsia="宋体" w:cs="宋体"/>
                <w:kern w:val="0"/>
                <w:sz w:val="24"/>
                <w:szCs w:val="24"/>
                <w:lang w:val="en-US" w:eastAsia="zh-CN" w:bidi="ar"/>
              </w:rPr>
              <w:t>在线奖状制作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6.彩视、小影、快剪辑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这三个都是视频制作或编辑软件，彩视和小影，手机操作很方便，几分钟搞定一个视频，效率高，快剪辑是页面版的视频编辑器，也很简单。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非常感谢王子老师的用心分享，我在日常的工作中，也会用到一些小程序和APP，分享出来，希望能帮到大家：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1.草料二维码小程序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快速把文本链接变成二维码。</w:t>
            </w:r>
            <w:r>
              <w:rPr>
                <w:rFonts w:ascii="宋体" w:hAnsi="宋体" w:eastAsia="宋体" w:cs="宋体"/>
                <w:kern w:val="0"/>
                <w:sz w:val="24"/>
                <w:szCs w:val="24"/>
                <w:lang w:val="en-US" w:eastAsia="zh-CN" w:bidi="ar"/>
              </w:rPr>
              <w:t>请扫码！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2.腾讯文档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在线文档，多人同时在线协作。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3.麦客表单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收集数据，手机就可以搞定。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4.群里有事小程序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pPr>
            <w:r>
              <w:rPr>
                <w:sz w:val="24"/>
                <w:szCs w:val="24"/>
              </w:rPr>
              <w:t>微信群里发通知，大家是否真实看到，不得而知，群里有事来帮你解决，有多少人看了通知？群主一看便知。</w:t>
            </w:r>
            <w:bookmarkStart w:id="0" w:name="_GoBack"/>
            <w:bookmarkEnd w:id="0"/>
            <w:r>
              <w:rPr>
                <w:sz w:val="24"/>
                <w:szCs w:val="24"/>
              </w:rPr>
              <w:t>学无止境，常看常做，做个学习的有心人，相信每个人都能比原来的自己更优秀。</w:t>
            </w:r>
          </w:p>
        </w:tc>
      </w:tr>
    </w:tbl>
    <w:p>
      <w:pPr>
        <w:tabs>
          <w:tab w:val="left" w:pos="646"/>
        </w:tabs>
        <w:jc w:val="left"/>
        <w:rPr>
          <w:rFonts w:hint="eastAsia" w:cs="宋体"/>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431BB"/>
    <w:rsid w:val="021E055F"/>
    <w:rsid w:val="02312B72"/>
    <w:rsid w:val="19F7085C"/>
    <w:rsid w:val="1AA912B6"/>
    <w:rsid w:val="1D847CAD"/>
    <w:rsid w:val="23B431BB"/>
    <w:rsid w:val="308A0E34"/>
    <w:rsid w:val="31E55CAD"/>
    <w:rsid w:val="42B00B6F"/>
    <w:rsid w:val="435A36EA"/>
    <w:rsid w:val="43EC23ED"/>
    <w:rsid w:val="47D46C6D"/>
    <w:rsid w:val="48152304"/>
    <w:rsid w:val="48580896"/>
    <w:rsid w:val="49AE3B48"/>
    <w:rsid w:val="4C3C0E41"/>
    <w:rsid w:val="524A3E9C"/>
    <w:rsid w:val="528158BA"/>
    <w:rsid w:val="54384EC2"/>
    <w:rsid w:val="5CF108F2"/>
    <w:rsid w:val="68583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2019-01-10T01:05:00Z</dcterms:created>
  <dc:creator>三人行789</dc:creator>
  <cp:lastModifiedBy>三人行789</cp:lastModifiedBy>
  <dcterms:modified xsi:type="dcterms:W3CDTF">2020-12-14T06:18:52Z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