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t>关于初中语文优秀教师培育室第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次活动的通知</w:t>
      </w:r>
    </w:p>
    <w:p>
      <w:pPr>
        <w:widowControl/>
        <w:spacing w:line="500" w:lineRule="exact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各位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培育室成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员：</w:t>
      </w:r>
    </w:p>
    <w:p>
      <w:pPr>
        <w:spacing w:line="540" w:lineRule="exact"/>
        <w:ind w:firstLine="560" w:firstLineChars="200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根据工作计划，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培育室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决定开展课题“部编教材初中文言文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教学朗读设计研究”的研讨活动，现将具体情况通知如下：</w:t>
      </w:r>
    </w:p>
    <w:p>
      <w:pPr>
        <w:widowControl/>
        <w:spacing w:line="540" w:lineRule="exact"/>
        <w:ind w:firstLine="643" w:firstLineChars="200"/>
        <w:outlineLvl w:val="0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一、活动时间</w:t>
      </w:r>
    </w:p>
    <w:p>
      <w:pPr>
        <w:widowControl/>
        <w:spacing w:line="540" w:lineRule="exact"/>
        <w:ind w:firstLine="560" w:firstLineChars="200"/>
        <w:outlineLvl w:val="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12月10日（星期四）下午13：30</w:t>
      </w:r>
    </w:p>
    <w:p>
      <w:pPr>
        <w:widowControl/>
        <w:spacing w:line="540" w:lineRule="exact"/>
        <w:ind w:firstLine="482" w:firstLineChars="150"/>
        <w:outlineLvl w:val="0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二、活动地点</w:t>
      </w:r>
    </w:p>
    <w:p>
      <w:pPr>
        <w:widowControl/>
        <w:spacing w:line="54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新北区飞龙中学六楼录播教室    </w:t>
      </w:r>
    </w:p>
    <w:p>
      <w:pPr>
        <w:spacing w:line="540" w:lineRule="exact"/>
        <w:ind w:firstLine="482" w:firstLineChars="150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三、活动主题及安排</w:t>
      </w:r>
    </w:p>
    <w:p>
      <w:pPr>
        <w:spacing w:line="54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主题：入声入理 有料有趣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节数</w:t>
            </w:r>
          </w:p>
        </w:tc>
        <w:tc>
          <w:tcPr>
            <w:tcW w:w="2410" w:type="dxa"/>
          </w:tcPr>
          <w:p>
            <w:pPr>
              <w:spacing w:line="5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410" w:type="dxa"/>
          </w:tcPr>
          <w:p>
            <w:pPr>
              <w:spacing w:line="5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551" w:type="dxa"/>
          </w:tcPr>
          <w:p>
            <w:pPr>
              <w:spacing w:line="5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上课者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13：40——14：25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七（上）《狼》</w:t>
            </w:r>
          </w:p>
        </w:tc>
        <w:tc>
          <w:tcPr>
            <w:tcW w:w="2551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飞龙中学 姚美娟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14：40——15：25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何谓大丈夫——基于《富贵不能淫》的群文阅读</w:t>
            </w:r>
          </w:p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罗溪中学 吴艳玲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第七节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15：35——16：30</w:t>
            </w:r>
          </w:p>
        </w:tc>
        <w:tc>
          <w:tcPr>
            <w:tcW w:w="2410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入声入理有料有趣的文言文教学</w:t>
            </w:r>
          </w:p>
        </w:tc>
        <w:tc>
          <w:tcPr>
            <w:tcW w:w="2551" w:type="dxa"/>
          </w:tcPr>
          <w:p>
            <w:pPr>
              <w:spacing w:line="5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徐春凤</w:t>
            </w:r>
          </w:p>
        </w:tc>
      </w:tr>
    </w:tbl>
    <w:p>
      <w:pPr>
        <w:spacing w:line="540" w:lineRule="exact"/>
        <w:ind w:firstLine="482" w:firstLineChars="150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四、活动要求</w:t>
      </w:r>
    </w:p>
    <w:p>
      <w:pPr>
        <w:widowControl/>
        <w:spacing w:line="54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1.要求每位成员安排好事务，准时参加。</w:t>
      </w:r>
    </w:p>
    <w:p>
      <w:pPr>
        <w:widowControl/>
        <w:spacing w:line="54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2.每位成员认真观摩并写好听课评课感悟。　</w:t>
      </w:r>
    </w:p>
    <w:p>
      <w:pPr>
        <w:widowControl/>
        <w:spacing w:line="54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3.报道、摄影、资料整理：谢哲培</w:t>
      </w:r>
    </w:p>
    <w:p>
      <w:pPr>
        <w:widowControl/>
        <w:spacing w:line="3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exact"/>
        <w:ind w:right="480" w:firstLine="5160" w:firstLineChars="215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新北区教育管理服务中心</w:t>
      </w:r>
    </w:p>
    <w:p>
      <w:pPr>
        <w:widowControl/>
        <w:spacing w:line="360" w:lineRule="exact"/>
        <w:ind w:right="-58" w:firstLine="4920" w:firstLineChars="205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新北区初中语文优秀教师培育室</w:t>
      </w:r>
    </w:p>
    <w:p>
      <w:pPr>
        <w:ind w:right="360"/>
        <w:jc w:val="right"/>
      </w:pPr>
      <w:r>
        <w:rPr>
          <w:rFonts w:hint="eastAsia" w:ascii="仿宋_GB2312" w:eastAsia="仿宋_GB2312"/>
          <w:sz w:val="24"/>
        </w:rPr>
        <w:t>二〇二〇年十二月六日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657625"/>
    <w:rsid w:val="00042D49"/>
    <w:rsid w:val="000A72B6"/>
    <w:rsid w:val="000E7E64"/>
    <w:rsid w:val="00194D06"/>
    <w:rsid w:val="002F1608"/>
    <w:rsid w:val="00300CC8"/>
    <w:rsid w:val="00342717"/>
    <w:rsid w:val="0039240E"/>
    <w:rsid w:val="004B3444"/>
    <w:rsid w:val="004B65DD"/>
    <w:rsid w:val="004D1FA9"/>
    <w:rsid w:val="00526556"/>
    <w:rsid w:val="006178AC"/>
    <w:rsid w:val="006345D9"/>
    <w:rsid w:val="00720E62"/>
    <w:rsid w:val="007F0860"/>
    <w:rsid w:val="007F77A9"/>
    <w:rsid w:val="00814705"/>
    <w:rsid w:val="00850D1E"/>
    <w:rsid w:val="008A44D6"/>
    <w:rsid w:val="008E07A4"/>
    <w:rsid w:val="00954A22"/>
    <w:rsid w:val="00957265"/>
    <w:rsid w:val="0099025C"/>
    <w:rsid w:val="009A218A"/>
    <w:rsid w:val="00A34210"/>
    <w:rsid w:val="00AC0CBE"/>
    <w:rsid w:val="00B85508"/>
    <w:rsid w:val="00BD0BB0"/>
    <w:rsid w:val="00BF2395"/>
    <w:rsid w:val="00C105D9"/>
    <w:rsid w:val="00D02E00"/>
    <w:rsid w:val="00D63C19"/>
    <w:rsid w:val="00D86E16"/>
    <w:rsid w:val="00E00B83"/>
    <w:rsid w:val="00E822A3"/>
    <w:rsid w:val="00F00299"/>
    <w:rsid w:val="00F00CFD"/>
    <w:rsid w:val="0A9C5A25"/>
    <w:rsid w:val="23657625"/>
    <w:rsid w:val="37AD218E"/>
    <w:rsid w:val="545F7DD9"/>
    <w:rsid w:val="5A2827EC"/>
    <w:rsid w:val="741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2020-09-16T01:54:00Z</dcterms:created>
  <dc:creator>asus-pc</dc:creator>
  <cp:lastModifiedBy>多汁柠檬</cp:lastModifiedBy>
  <dcterms:modified xsi:type="dcterms:W3CDTF">2020-12-03T06:57:25Z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