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2"/>
        </w:rPr>
      </w:pPr>
      <w:r>
        <w:rPr>
          <w:rFonts w:hint="eastAsia" w:eastAsia="黑体"/>
          <w:b/>
          <w:bCs/>
          <w:sz w:val="32"/>
        </w:rPr>
        <w:t>卓然独立，越而胜己</w:t>
      </w:r>
    </w:p>
    <w:p>
      <w:pPr>
        <w:spacing w:line="360" w:lineRule="auto"/>
        <w:ind w:right="640"/>
        <w:jc w:val="center"/>
        <w:rPr>
          <w:rFonts w:ascii="宋体" w:hAnsi="宋体"/>
          <w:sz w:val="28"/>
        </w:rPr>
      </w:pPr>
      <w:r>
        <w:rPr>
          <w:rFonts w:hint="eastAsia" w:eastAsia="黑体"/>
          <w:b/>
          <w:bCs/>
          <w:sz w:val="32"/>
        </w:rPr>
        <w:t xml:space="preserve"> 新北区薛家中心小学教师三年主动发展规划表</w:t>
      </w:r>
    </w:p>
    <w:p>
      <w:pPr>
        <w:spacing w:line="360" w:lineRule="auto"/>
        <w:jc w:val="center"/>
        <w:rPr>
          <w:rFonts w:ascii="黑体" w:eastAsia="黑体"/>
          <w:sz w:val="36"/>
        </w:rPr>
      </w:pPr>
      <w:r>
        <w:rPr>
          <w:rFonts w:ascii="宋体" w:hAnsi="宋体"/>
          <w:sz w:val="24"/>
        </w:rPr>
        <w:t>(2</w:t>
      </w:r>
      <w:r>
        <w:rPr>
          <w:rFonts w:hint="eastAsia" w:ascii="宋体" w:hAnsi="宋体"/>
          <w:sz w:val="24"/>
        </w:rPr>
        <w:t>0</w:t>
      </w:r>
      <w:r>
        <w:rPr>
          <w:rFonts w:hint="eastAsia" w:ascii="宋体" w:hAnsi="宋体"/>
          <w:sz w:val="24"/>
          <w:lang w:val="en-US" w:eastAsia="zh-CN"/>
        </w:rPr>
        <w:t>20</w:t>
      </w:r>
      <w:r>
        <w:rPr>
          <w:rFonts w:hint="eastAsia" w:ascii="宋体" w:hAnsi="宋体"/>
          <w:sz w:val="24"/>
        </w:rPr>
        <w:t>年9月——202</w:t>
      </w:r>
      <w:r>
        <w:rPr>
          <w:rFonts w:hint="eastAsia" w:ascii="宋体" w:hAnsi="宋体"/>
          <w:sz w:val="24"/>
          <w:lang w:val="en-US" w:eastAsia="zh-CN"/>
        </w:rPr>
        <w:t>3</w:t>
      </w:r>
      <w:r>
        <w:rPr>
          <w:rFonts w:hint="eastAsia" w:ascii="宋体" w:hAnsi="宋体"/>
          <w:sz w:val="24"/>
        </w:rPr>
        <w:t>年8月</w:t>
      </w:r>
      <w:r>
        <w:rPr>
          <w:rFonts w:ascii="宋体" w:hAnsi="宋体"/>
          <w:sz w:val="24"/>
        </w:rPr>
        <w:t>)</w:t>
      </w:r>
    </w:p>
    <w:p>
      <w:pPr>
        <w:spacing w:line="360" w:lineRule="auto"/>
        <w:rPr>
          <w:sz w:val="24"/>
          <w:u w:val="single"/>
        </w:rPr>
      </w:pPr>
      <w:r>
        <w:rPr>
          <w:rFonts w:hint="eastAsia"/>
          <w:sz w:val="24"/>
        </w:rPr>
        <w:t>姓名</w:t>
      </w:r>
      <w:r>
        <w:rPr>
          <w:rFonts w:hint="eastAsia"/>
          <w:sz w:val="24"/>
          <w:u w:val="single"/>
          <w:lang w:val="en-US" w:eastAsia="zh-CN"/>
        </w:rPr>
        <w:t xml:space="preserve">  刘伟莲 </w:t>
      </w:r>
      <w:r>
        <w:rPr>
          <w:rFonts w:hint="eastAsia"/>
          <w:sz w:val="24"/>
          <w:u w:val="single"/>
        </w:rPr>
        <w:t xml:space="preserve"> </w:t>
      </w:r>
      <w:r>
        <w:rPr>
          <w:rFonts w:hint="eastAsia"/>
          <w:sz w:val="24"/>
          <w:u w:val="none"/>
        </w:rPr>
        <w:t xml:space="preserve"> </w:t>
      </w:r>
      <w:r>
        <w:rPr>
          <w:rFonts w:hint="eastAsia"/>
          <w:sz w:val="24"/>
        </w:rPr>
        <w:t>性别</w:t>
      </w:r>
      <w:r>
        <w:rPr>
          <w:rFonts w:hint="eastAsia"/>
          <w:sz w:val="24"/>
          <w:u w:val="single"/>
        </w:rPr>
        <w:t xml:space="preserve"> </w:t>
      </w:r>
      <w:r>
        <w:rPr>
          <w:rFonts w:hint="eastAsia"/>
          <w:sz w:val="24"/>
          <w:u w:val="single"/>
          <w:lang w:val="en-US" w:eastAsia="zh-CN"/>
        </w:rPr>
        <w:t xml:space="preserve">女 </w:t>
      </w:r>
      <w:r>
        <w:rPr>
          <w:rFonts w:hint="eastAsia"/>
          <w:sz w:val="24"/>
        </w:rPr>
        <w:t xml:space="preserve"> 年龄</w:t>
      </w:r>
      <w:r>
        <w:rPr>
          <w:rFonts w:hint="eastAsia"/>
          <w:sz w:val="24"/>
          <w:u w:val="single"/>
        </w:rPr>
        <w:t xml:space="preserve"> </w:t>
      </w:r>
      <w:r>
        <w:rPr>
          <w:rFonts w:hint="eastAsia"/>
          <w:sz w:val="24"/>
          <w:u w:val="single"/>
          <w:lang w:val="en-US" w:eastAsia="zh-CN"/>
        </w:rPr>
        <w:t xml:space="preserve">26 </w:t>
      </w:r>
      <w:r>
        <w:rPr>
          <w:rFonts w:hint="eastAsia"/>
          <w:sz w:val="24"/>
          <w:u w:val="none"/>
        </w:rPr>
        <w:t xml:space="preserve"> </w:t>
      </w:r>
      <w:r>
        <w:rPr>
          <w:rFonts w:hint="eastAsia"/>
          <w:sz w:val="24"/>
        </w:rPr>
        <w:t>教龄</w:t>
      </w:r>
      <w:r>
        <w:rPr>
          <w:rFonts w:hint="eastAsia"/>
          <w:sz w:val="24"/>
          <w:u w:val="single"/>
        </w:rPr>
        <w:t xml:space="preserve"> </w:t>
      </w:r>
      <w:r>
        <w:rPr>
          <w:rFonts w:hint="eastAsia"/>
          <w:sz w:val="24"/>
          <w:u w:val="single"/>
          <w:lang w:val="en-US" w:eastAsia="zh-CN"/>
        </w:rPr>
        <w:t xml:space="preserve"> 3 </w:t>
      </w:r>
      <w:r>
        <w:rPr>
          <w:rFonts w:hint="eastAsia"/>
          <w:sz w:val="24"/>
          <w:u w:val="single"/>
        </w:rPr>
        <w:t xml:space="preserve"> </w:t>
      </w:r>
      <w:r>
        <w:rPr>
          <w:rFonts w:hint="eastAsia"/>
          <w:sz w:val="24"/>
        </w:rPr>
        <w:t xml:space="preserve"> 学历</w:t>
      </w:r>
      <w:r>
        <w:rPr>
          <w:rFonts w:hint="eastAsia"/>
          <w:sz w:val="24"/>
          <w:u w:val="single"/>
        </w:rPr>
        <w:t xml:space="preserve"> </w:t>
      </w:r>
      <w:r>
        <w:rPr>
          <w:rFonts w:hint="eastAsia"/>
          <w:sz w:val="24"/>
          <w:u w:val="single"/>
          <w:lang w:val="en-US" w:eastAsia="zh-CN"/>
        </w:rPr>
        <w:t xml:space="preserve">本科 </w:t>
      </w:r>
      <w:r>
        <w:rPr>
          <w:rFonts w:hint="eastAsia"/>
          <w:sz w:val="24"/>
        </w:rPr>
        <w:t xml:space="preserve"> 所教学科</w:t>
      </w:r>
      <w:r>
        <w:rPr>
          <w:rFonts w:hint="eastAsia"/>
          <w:sz w:val="24"/>
          <w:u w:val="single"/>
        </w:rPr>
        <w:t xml:space="preserve"> </w:t>
      </w:r>
      <w:r>
        <w:rPr>
          <w:rFonts w:hint="eastAsia"/>
          <w:sz w:val="24"/>
          <w:u w:val="single"/>
          <w:lang w:val="en-US" w:eastAsia="zh-CN"/>
        </w:rPr>
        <w:t xml:space="preserve"> 语文  </w:t>
      </w:r>
      <w:r>
        <w:rPr>
          <w:rFonts w:hint="eastAsia"/>
          <w:sz w:val="24"/>
          <w:u w:val="single"/>
        </w:rPr>
        <w:t xml:space="preserve">   </w:t>
      </w:r>
    </w:p>
    <w:tbl>
      <w:tblPr>
        <w:tblStyle w:val="4"/>
        <w:tblW w:w="84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8480" w:type="dxa"/>
            <w:noWrap/>
          </w:tcPr>
          <w:p>
            <w:pPr>
              <w:adjustRightInd w:val="0"/>
              <w:snapToGrid w:val="0"/>
              <w:spacing w:line="360" w:lineRule="auto"/>
              <w:rPr>
                <w:rFonts w:ascii="黑体" w:eastAsia="黑体"/>
                <w:sz w:val="28"/>
              </w:rPr>
            </w:pPr>
            <w:r>
              <w:rPr>
                <w:rFonts w:hint="eastAsia" w:ascii="黑体" w:eastAsia="黑体"/>
                <w:sz w:val="28"/>
              </w:rPr>
              <w:t>自我情况简析：</w:t>
            </w:r>
          </w:p>
          <w:p>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1.教学实践能力∶热爱自己所从事的教育事业，工作认真。最大的不足是与学生的交流不够流畅。</w:t>
            </w:r>
          </w:p>
          <w:p>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⒉研究能力:能结合教学实际钻研教育教学理论和学科资料。不足在于经常虎头蛇尾，缺乏深入教研研究的勇气，关键是理论底蕴不够。</w:t>
            </w:r>
          </w:p>
          <w:p>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3.反思能力:不足在于缺乏理论上的依据，思考问题往往比较浮浅，没有实质性的突破，再加上惰性使出现的问题往往要过很长时间才会有改观。</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4.师生交往能力:平时与学生关系较好，自认为对学生有亲和力，但在课堂上如何通过较好的师生关系促进教学、规范课堂秩序有待进—步的提高。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480" w:type="dxa"/>
            <w:noWrap/>
          </w:tcPr>
          <w:p>
            <w:pPr>
              <w:adjustRightInd w:val="0"/>
              <w:snapToGrid w:val="0"/>
              <w:spacing w:line="360" w:lineRule="auto"/>
              <w:rPr>
                <w:b/>
                <w:bCs/>
                <w:sz w:val="24"/>
              </w:rPr>
            </w:pPr>
            <w:r>
              <w:rPr>
                <w:rFonts w:hint="eastAsia"/>
                <w:b/>
                <w:bCs/>
                <w:sz w:val="24"/>
              </w:rPr>
              <w:t>三年总目标：</w:t>
            </w:r>
          </w:p>
          <w:p>
            <w:pPr>
              <w:adjustRightInd w:val="0"/>
              <w:snapToGrid w:val="0"/>
              <w:spacing w:line="360" w:lineRule="auto"/>
              <w:ind w:firstLine="480" w:firstLineChars="200"/>
              <w:rPr>
                <w:rFonts w:hint="default" w:eastAsiaTheme="minorEastAsia"/>
                <w:lang w:val="en-US" w:eastAsia="zh-CN"/>
              </w:rPr>
            </w:pPr>
            <w:r>
              <w:rPr>
                <w:rFonts w:hint="eastAsia" w:ascii="宋体" w:hAnsi="宋体" w:eastAsia="宋体"/>
                <w:sz w:val="24"/>
                <w:szCs w:val="24"/>
                <w:lang w:val="en-US" w:eastAsia="zh-CN"/>
              </w:rPr>
              <w:t>做一个称职的好老师，学生评价高的好老师。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80" w:type="dxa"/>
            <w:noWrap/>
          </w:tcPr>
          <w:p>
            <w:pPr>
              <w:widowControl/>
              <w:adjustRightInd w:val="0"/>
              <w:snapToGrid w:val="0"/>
              <w:spacing w:line="360" w:lineRule="auto"/>
              <w:jc w:val="left"/>
              <w:rPr>
                <w:rFonts w:hint="eastAsia"/>
                <w:b/>
                <w:sz w:val="24"/>
                <w:lang w:val="en-US" w:eastAsia="zh-CN"/>
              </w:rPr>
            </w:pPr>
            <w:r>
              <w:rPr>
                <w:rFonts w:hint="eastAsia"/>
                <w:b/>
                <w:sz w:val="24"/>
                <w:lang w:val="en-US" w:eastAsia="zh-CN"/>
              </w:rPr>
              <w:t>第一年目标：</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明确自我发展目标，实现角色转变</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1.加强理论学习，多阅读本专业的书籍。每天至少抽空半小时的时间来丰富自身的理论水平及时做好笔记</w:t>
            </w:r>
            <w:bookmarkStart w:id="0" w:name="_GoBack"/>
            <w:bookmarkEnd w:id="0"/>
            <w:r>
              <w:rPr>
                <w:rFonts w:hint="eastAsia" w:ascii="宋体" w:hAnsi="宋体" w:eastAsia="宋体"/>
                <w:sz w:val="24"/>
                <w:szCs w:val="24"/>
                <w:lang w:val="en-US" w:eastAsia="zh-CN"/>
              </w:rPr>
              <w:t>和摘抄等等。</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2.听课我觉得是自己进步最快的途径。要多听课，学习他人的教学长处。</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3.课堂实践。课堂是教师实的最好舞台，认认真真上好每一节课，同时也要积极争取上公开课的机会，在教学实践中努力形成自己的教学风格，努力走出一条属于自己的教改之路。</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4.经常反思。教学反思是“教师专业发展和自我成长的核心因素”。坚持反思可以总结实践，升华经验；也可以发现自身的不足，渴求新知。</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5.坚持学习。教师的专业成长离不开学习，不学习就不能适应教育改革的形势，就适应不了学生的内在需求﹐就驾驭不了生成性的课堂。坚持钻研教材,阅读参考书，读专业报刊、杂志、学习各种文件，让学习成为一种内需。第一年，我需要不断学习,扩大自己的知识面,从而使理论服务于实践，提高自己的教学基本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80" w:type="dxa"/>
            <w:noWrap/>
          </w:tcPr>
          <w:p>
            <w:pPr>
              <w:widowControl/>
              <w:adjustRightInd w:val="0"/>
              <w:snapToGrid w:val="0"/>
              <w:spacing w:line="360" w:lineRule="auto"/>
              <w:jc w:val="left"/>
              <w:rPr>
                <w:rFonts w:hint="eastAsia"/>
                <w:b/>
                <w:sz w:val="24"/>
                <w:lang w:val="en-US" w:eastAsia="zh-CN"/>
              </w:rPr>
            </w:pPr>
            <w:r>
              <w:rPr>
                <w:rFonts w:hint="eastAsia"/>
                <w:b/>
                <w:sz w:val="24"/>
                <w:lang w:val="en-US" w:eastAsia="zh-CN"/>
              </w:rPr>
              <w:t>第二年目标：</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加强教育技能培养，提高班级管理能力，强化自我修炼</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1.学科课堂技能是立足讲台的关键，这就需要我们向成为研究型教师方向努力，要善于在教育教学实践中发现问题、分析问题，总结经验以指导教育教学实践活动，使提高教育教学质里的得到最优化,切实打造“效率课堂”。</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2.在教育技能基本熟练的基础上，积极参与班级管理工作，提高班级管理能力。</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3.要给学生一桶水，自己必须要有一池水，也许一池水也是不够的，因为学生对知识渴望是永无止境的。自己必须树立终身学习的理念并付诸于实践。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80" w:type="dxa"/>
            <w:noWrap/>
          </w:tcPr>
          <w:p>
            <w:pPr>
              <w:widowControl/>
              <w:adjustRightInd w:val="0"/>
              <w:snapToGrid w:val="0"/>
              <w:spacing w:line="360" w:lineRule="auto"/>
              <w:jc w:val="left"/>
              <w:rPr>
                <w:b/>
                <w:sz w:val="24"/>
              </w:rPr>
            </w:pPr>
            <w:r>
              <w:rPr>
                <w:rFonts w:hint="eastAsia"/>
                <w:b/>
                <w:sz w:val="24"/>
              </w:rPr>
              <w:t>第三年目标：</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教学相长，教研并进，形成初步自我教学特色</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1.能基本熟练地教育教学技能，有一定的教学经验和反思能力，并能在反思的过程中不断调整自己的教学行为，在教育教学过程中初步形成自己的特色。</w:t>
            </w:r>
          </w:p>
          <w:p>
            <w:pPr>
              <w:adjustRightInd w:val="0"/>
              <w:snapToGrid w:val="0"/>
              <w:spacing w:line="360" w:lineRule="auto"/>
              <w:ind w:firstLine="480" w:firstLineChars="200"/>
              <w:rPr>
                <w:rFonts w:hint="eastAsia"/>
              </w:rPr>
            </w:pPr>
            <w:r>
              <w:rPr>
                <w:rFonts w:hint="eastAsia" w:ascii="宋体" w:hAnsi="宋体" w:eastAsia="宋体"/>
                <w:sz w:val="24"/>
                <w:szCs w:val="24"/>
                <w:lang w:val="en-US" w:eastAsia="zh-CN"/>
              </w:rPr>
              <w:t>2.时刻关注教育界的最新动向，通过各种信息传播手段广泛获取现代教育教学信息和教育教学改革经验，进一步加强教育理论学习，为成为研究教师打下基础。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480" w:type="dxa"/>
            <w:noWrap/>
          </w:tcPr>
          <w:p>
            <w:pPr>
              <w:adjustRightInd w:val="0"/>
              <w:snapToGrid w:val="0"/>
              <w:spacing w:line="360" w:lineRule="auto"/>
              <w:rPr>
                <w:b/>
                <w:bCs/>
                <w:sz w:val="24"/>
              </w:rPr>
            </w:pPr>
            <w:r>
              <w:rPr>
                <w:rFonts w:hint="eastAsia"/>
                <w:b/>
                <w:bCs/>
                <w:sz w:val="24"/>
              </w:rPr>
              <w:t>具体措施和安排：</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1.精心准备每一节课，制定切实可行的教学目标，精心备课。平时虚心请教有经验的老师，与同备课组的同事进行教学交流。</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2.认真研究教材，多方面去搜集相关资料，提高每节课的教学效果。每学期认真上好学校的示范课和研讨课。</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3.积极参加教研活动，阅读教研论文和教育理论专著。</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4.多读书，读好书，并写下自己的读书心得。</w:t>
            </w:r>
          </w:p>
          <w:p>
            <w:pPr>
              <w:adjustRightInd w:val="0"/>
              <w:snapToGrid w:val="0"/>
              <w:spacing w:line="360" w:lineRule="auto"/>
              <w:ind w:firstLine="480" w:firstLineChars="200"/>
            </w:pPr>
            <w:r>
              <w:rPr>
                <w:rFonts w:hint="eastAsia" w:ascii="宋体" w:hAnsi="宋体" w:eastAsia="宋体"/>
                <w:sz w:val="24"/>
                <w:szCs w:val="24"/>
                <w:lang w:val="en-US" w:eastAsia="zh-CN"/>
              </w:rPr>
              <w:t>5.争取机会多外出学习培训，从中汲取别人的长处，领悟其中的教学艺术。努力提高自己的业务水平。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480" w:type="dxa"/>
            <w:noWrap/>
          </w:tcPr>
          <w:p>
            <w:pPr>
              <w:adjustRightInd w:val="0"/>
              <w:snapToGrid w:val="0"/>
              <w:spacing w:line="360" w:lineRule="auto"/>
              <w:rPr>
                <w:b/>
                <w:bCs/>
                <w:sz w:val="24"/>
              </w:rPr>
            </w:pPr>
            <w:r>
              <w:rPr>
                <w:rFonts w:hint="eastAsia"/>
                <w:b/>
                <w:bCs/>
                <w:sz w:val="24"/>
              </w:rPr>
              <w:t>要求学校提供帮助：</w:t>
            </w:r>
          </w:p>
          <w:p>
            <w:pPr>
              <w:adjustRightInd w:val="0"/>
              <w:snapToGrid w:val="0"/>
              <w:spacing w:line="360" w:lineRule="auto"/>
              <w:rPr>
                <w:rFonts w:hint="eastAsia" w:ascii="宋体" w:hAnsi="宋体" w:eastAsia="宋体"/>
                <w:sz w:val="24"/>
                <w:szCs w:val="24"/>
                <w:lang w:val="en-US" w:eastAsia="zh-CN"/>
              </w:rPr>
            </w:pPr>
            <w:r>
              <w:rPr>
                <w:rFonts w:ascii="宋体" w:hAnsi="宋体" w:eastAsia="宋体" w:cs="宋体"/>
                <w:sz w:val="24"/>
                <w:szCs w:val="24"/>
              </w:rPr>
              <w:t>能够提供更多专业的培训</w:t>
            </w:r>
            <w:r>
              <w:rPr>
                <w:rFonts w:hint="eastAsia" w:ascii="宋体" w:hAnsi="宋体" w:eastAsia="宋体" w:cs="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480" w:type="dxa"/>
            <w:noWrap/>
          </w:tcPr>
          <w:p>
            <w:pPr>
              <w:adjustRightInd w:val="0"/>
              <w:snapToGrid w:val="0"/>
              <w:spacing w:line="360" w:lineRule="auto"/>
            </w:pPr>
            <w:r>
              <w:rPr>
                <w:rFonts w:hint="eastAsia"/>
                <w:b/>
                <w:bCs/>
                <w:sz w:val="24"/>
              </w:rPr>
              <w:t>级部审阅意见：</w:t>
            </w:r>
          </w:p>
          <w:p>
            <w:pPr>
              <w:adjustRightInd w:val="0"/>
              <w:snapToGrid w:val="0"/>
              <w:spacing w:line="360" w:lineRule="auto"/>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BC2"/>
    <w:rsid w:val="000B64A3"/>
    <w:rsid w:val="00361ADB"/>
    <w:rsid w:val="00400EB2"/>
    <w:rsid w:val="005B77F3"/>
    <w:rsid w:val="005D626B"/>
    <w:rsid w:val="00671BBD"/>
    <w:rsid w:val="00742BC2"/>
    <w:rsid w:val="009E5CAC"/>
    <w:rsid w:val="00AE612B"/>
    <w:rsid w:val="00D03340"/>
    <w:rsid w:val="00D66FAB"/>
    <w:rsid w:val="00D95610"/>
    <w:rsid w:val="00E416F0"/>
    <w:rsid w:val="18D371F6"/>
    <w:rsid w:val="2CE303FC"/>
    <w:rsid w:val="40F56E77"/>
    <w:rsid w:val="44F44434"/>
    <w:rsid w:val="55C83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291</Words>
  <Characters>1661</Characters>
  <Lines>13</Lines>
  <Paragraphs>3</Paragraphs>
  <TotalTime>7</TotalTime>
  <ScaleCrop>false</ScaleCrop>
  <LinksUpToDate>false</LinksUpToDate>
  <CharactersWithSpaces>1949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2019-12-06T04:09:00Z</dcterms:created>
  <dc:creator>微软用户</dc:creator>
  <cp:lastModifiedBy>暴躁的西瓜</cp:lastModifiedBy>
  <dcterms:modified xsi:type="dcterms:W3CDTF">2020-12-09T13:00:47Z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