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eastAsia="黑体"/>
          <w:b/>
          <w:bCs/>
          <w:sz w:val="28"/>
          <w:szCs w:val="28"/>
        </w:rPr>
      </w:pPr>
      <w:r>
        <w:rPr>
          <w:rFonts w:hint="eastAsia" w:eastAsia="黑体"/>
          <w:b/>
          <w:bCs/>
          <w:sz w:val="28"/>
          <w:szCs w:val="28"/>
        </w:rPr>
        <w:t>卓然独立，越而胜己</w:t>
      </w:r>
    </w:p>
    <w:p>
      <w:pPr>
        <w:spacing w:line="360" w:lineRule="exact"/>
        <w:ind w:right="640"/>
        <w:jc w:val="center"/>
        <w:rPr>
          <w:rFonts w:eastAsia="黑体"/>
          <w:b/>
          <w:bCs/>
          <w:sz w:val="28"/>
          <w:szCs w:val="28"/>
        </w:rPr>
      </w:pPr>
      <w:r>
        <w:rPr>
          <w:rFonts w:hint="eastAsia" w:eastAsia="黑体"/>
          <w:b/>
          <w:bCs/>
          <w:sz w:val="28"/>
          <w:szCs w:val="28"/>
        </w:rPr>
        <w:t xml:space="preserve"> 新北区薛家中心小学第五轮青年教师三年主动发展规划</w:t>
      </w:r>
    </w:p>
    <w:p>
      <w:pPr>
        <w:spacing w:line="360" w:lineRule="exact"/>
        <w:ind w:right="640"/>
        <w:jc w:val="center"/>
        <w:rPr>
          <w:rFonts w:ascii="宋体" w:hAnsi="宋体"/>
          <w:sz w:val="28"/>
          <w:szCs w:val="28"/>
        </w:rPr>
      </w:pPr>
      <w:r>
        <w:rPr>
          <w:rFonts w:hint="eastAsia" w:eastAsia="黑体"/>
          <w:b/>
          <w:bCs/>
          <w:sz w:val="28"/>
          <w:szCs w:val="28"/>
        </w:rPr>
        <w:t>一年发展自我评估报告</w:t>
      </w:r>
    </w:p>
    <w:p>
      <w:pPr>
        <w:spacing w:line="360" w:lineRule="auto"/>
        <w:jc w:val="center"/>
        <w:rPr>
          <w:rFonts w:ascii="黑体" w:eastAsia="黑体"/>
          <w:sz w:val="36"/>
        </w:rPr>
      </w:pPr>
      <w:r>
        <w:rPr>
          <w:rFonts w:hint="eastAsia" w:ascii="宋体" w:hAnsi="宋体"/>
          <w:sz w:val="24"/>
        </w:rPr>
        <w:t xml:space="preserve">  </w:t>
      </w:r>
      <w:r>
        <w:rPr>
          <w:rFonts w:ascii="宋体" w:hAnsi="宋体"/>
          <w:sz w:val="24"/>
        </w:rPr>
        <w:t>(2</w:t>
      </w:r>
      <w:r>
        <w:rPr>
          <w:rFonts w:hint="eastAsia" w:ascii="宋体" w:hAnsi="宋体"/>
          <w:sz w:val="24"/>
        </w:rPr>
        <w:t>018年9月——2019年7月</w:t>
      </w:r>
      <w:r>
        <w:rPr>
          <w:rFonts w:ascii="宋体" w:hAnsi="宋体"/>
          <w:sz w:val="24"/>
        </w:rPr>
        <w:t>)</w:t>
      </w:r>
    </w:p>
    <w:p>
      <w:pPr>
        <w:spacing w:line="360" w:lineRule="auto"/>
        <w:ind w:firstLine="480" w:firstLineChars="200"/>
        <w:rPr>
          <w:sz w:val="24"/>
          <w:u w:val="single"/>
        </w:rPr>
      </w:pPr>
      <w:r>
        <w:rPr>
          <w:rFonts w:hint="eastAsia"/>
          <w:sz w:val="24"/>
        </w:rPr>
        <w:t>姓名</w:t>
      </w:r>
      <w:r>
        <w:rPr>
          <w:rFonts w:hint="eastAsia"/>
          <w:sz w:val="24"/>
          <w:u w:val="single"/>
        </w:rPr>
        <w:t xml:space="preserve"> 王倩倩 </w:t>
      </w:r>
      <w:r>
        <w:rPr>
          <w:rFonts w:hint="eastAsia"/>
          <w:sz w:val="24"/>
        </w:rPr>
        <w:t>性别</w:t>
      </w:r>
      <w:r>
        <w:rPr>
          <w:sz w:val="24"/>
          <w:u w:val="single"/>
        </w:rPr>
        <w:t xml:space="preserve"> </w:t>
      </w:r>
      <w:r>
        <w:rPr>
          <w:rFonts w:hint="eastAsia" w:eastAsia="楷体_GB2312"/>
          <w:sz w:val="24"/>
          <w:u w:val="single"/>
        </w:rPr>
        <w:t xml:space="preserve">女 </w:t>
      </w:r>
      <w:r>
        <w:rPr>
          <w:rFonts w:hint="eastAsia"/>
          <w:sz w:val="24"/>
        </w:rPr>
        <w:t xml:space="preserve"> 年龄</w:t>
      </w:r>
      <w:r>
        <w:rPr>
          <w:sz w:val="24"/>
          <w:u w:val="single"/>
        </w:rPr>
        <w:t xml:space="preserve"> </w:t>
      </w:r>
      <w:r>
        <w:rPr>
          <w:rFonts w:hint="eastAsia"/>
          <w:sz w:val="24"/>
          <w:u w:val="single"/>
        </w:rPr>
        <w:t xml:space="preserve"> </w:t>
      </w:r>
      <w:r>
        <w:rPr>
          <w:sz w:val="24"/>
          <w:u w:val="single"/>
        </w:rPr>
        <w:t>29</w:t>
      </w:r>
      <w:r>
        <w:rPr>
          <w:rFonts w:ascii="楷体_GB2312"/>
          <w:sz w:val="24"/>
          <w:u w:val="single"/>
        </w:rPr>
        <w:t xml:space="preserve"> </w:t>
      </w:r>
      <w:r>
        <w:rPr>
          <w:rFonts w:hint="eastAsia"/>
          <w:sz w:val="24"/>
        </w:rPr>
        <w:t xml:space="preserve"> 教龄</w:t>
      </w:r>
      <w:r>
        <w:rPr>
          <w:rFonts w:hint="eastAsia"/>
          <w:sz w:val="24"/>
          <w:u w:val="single"/>
        </w:rPr>
        <w:t xml:space="preserve"> </w:t>
      </w:r>
      <w:r>
        <w:rPr>
          <w:sz w:val="24"/>
          <w:u w:val="single"/>
        </w:rPr>
        <w:t>6</w:t>
      </w:r>
      <w:r>
        <w:rPr>
          <w:rFonts w:hint="eastAsia"/>
          <w:sz w:val="24"/>
          <w:u w:val="single"/>
        </w:rPr>
        <w:t xml:space="preserve">  </w:t>
      </w:r>
      <w:r>
        <w:rPr>
          <w:rFonts w:hint="eastAsia"/>
          <w:sz w:val="24"/>
        </w:rPr>
        <w:t xml:space="preserve"> 学历 </w:t>
      </w:r>
      <w:r>
        <w:rPr>
          <w:rFonts w:hint="eastAsia"/>
          <w:sz w:val="24"/>
          <w:u w:val="single"/>
        </w:rPr>
        <w:t xml:space="preserve">本科  </w:t>
      </w:r>
      <w:r>
        <w:rPr>
          <w:rFonts w:hint="eastAsia"/>
          <w:sz w:val="24"/>
        </w:rPr>
        <w:t xml:space="preserve"> 所教学科</w:t>
      </w:r>
      <w:r>
        <w:rPr>
          <w:rFonts w:hint="eastAsia"/>
          <w:sz w:val="24"/>
          <w:u w:val="single"/>
        </w:rPr>
        <w:t xml:space="preserve"> 语文</w:t>
      </w:r>
    </w:p>
    <w:tbl>
      <w:tblPr>
        <w:tblStyle w:val="4"/>
        <w:tblW w:w="84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8480" w:type="dxa"/>
          </w:tcPr>
          <w:p>
            <w:pPr>
              <w:spacing w:line="440" w:lineRule="exact"/>
              <w:rPr>
                <w:rFonts w:ascii="宋体" w:hAnsi="宋体"/>
              </w:rPr>
            </w:pPr>
            <w:r>
              <w:rPr>
                <w:rFonts w:hint="eastAsia"/>
                <w:b/>
                <w:bCs/>
                <w:sz w:val="24"/>
              </w:rPr>
              <w:t>三年总目标：</w:t>
            </w:r>
            <w:r>
              <w:rPr>
                <w:rFonts w:hint="eastAsia" w:ascii="宋体" w:hAnsi="宋体"/>
              </w:rPr>
              <w:t xml:space="preserve"> </w:t>
            </w:r>
          </w:p>
          <w:p>
            <w:pPr>
              <w:spacing w:line="440" w:lineRule="exact"/>
              <w:rPr>
                <w:rFonts w:hint="eastAsia"/>
                <w:sz w:val="24"/>
                <w:szCs w:val="24"/>
              </w:rPr>
            </w:pPr>
            <w:r>
              <w:rPr>
                <w:rFonts w:hint="eastAsia"/>
                <w:sz w:val="24"/>
                <w:szCs w:val="24"/>
              </w:rPr>
              <w:t>1.认真参加校内、校外的各类教育教学活动，积极把握各种锻炼自己的机会，在每一次磨炼中锤炼自己的基本功、文本解读能力、课堂教学能力，形成自己的教学风格，并在薄弱文本教学中有突破。</w:t>
            </w:r>
          </w:p>
          <w:p>
            <w:pPr>
              <w:spacing w:line="440" w:lineRule="exact"/>
              <w:rPr>
                <w:rFonts w:hint="eastAsia"/>
                <w:sz w:val="24"/>
                <w:szCs w:val="24"/>
              </w:rPr>
            </w:pPr>
            <w:r>
              <w:rPr>
                <w:rFonts w:hint="eastAsia"/>
                <w:sz w:val="24"/>
                <w:szCs w:val="24"/>
              </w:rPr>
              <w:t>2、阅读与教育有关的书籍，丰富自己的教育理念，为教育工作打下更扎实的理论基础。</w:t>
            </w:r>
          </w:p>
          <w:p>
            <w:pPr>
              <w:spacing w:line="440" w:lineRule="exact"/>
              <w:rPr>
                <w:rFonts w:hint="eastAsia"/>
              </w:rPr>
            </w:pPr>
            <w:r>
              <w:rPr>
                <w:rFonts w:hint="eastAsia"/>
                <w:sz w:val="24"/>
                <w:szCs w:val="24"/>
              </w:rPr>
              <w:t>3、积极撰写专业论文，在实践中提升理论水平，扎实课堂、认真研究，在语文教学的道路上地里前行。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480" w:type="dxa"/>
          </w:tcPr>
          <w:p>
            <w:pPr>
              <w:spacing w:line="440" w:lineRule="exact"/>
            </w:pPr>
            <w:r>
              <w:rPr>
                <w:rFonts w:hint="eastAsia"/>
                <w:b/>
                <w:bCs/>
                <w:sz w:val="24"/>
              </w:rPr>
              <w:t>第一年目标：</w:t>
            </w:r>
            <w:r>
              <w:rPr>
                <w:rFonts w:hint="eastAsia"/>
              </w:rPr>
              <w:t xml:space="preserve"> </w:t>
            </w:r>
          </w:p>
          <w:p>
            <w:pPr>
              <w:spacing w:line="440" w:lineRule="exact"/>
              <w:rPr>
                <w:rFonts w:hint="eastAsia"/>
                <w:sz w:val="24"/>
              </w:rPr>
            </w:pPr>
            <w:r>
              <w:rPr>
                <w:rFonts w:hint="eastAsia"/>
                <w:sz w:val="24"/>
              </w:rPr>
              <w:t>1、默默耕耘才能静待花开，作为教师，首先要扎实做好自己的本职工作，关注学生、走进学生，为毕业班孩子打下更坚实的基础；</w:t>
            </w:r>
          </w:p>
          <w:p>
            <w:pPr>
              <w:spacing w:line="440" w:lineRule="exact"/>
              <w:rPr>
                <w:rFonts w:hint="eastAsia"/>
                <w:sz w:val="24"/>
              </w:rPr>
            </w:pPr>
            <w:r>
              <w:rPr>
                <w:rFonts w:hint="eastAsia"/>
                <w:sz w:val="24"/>
              </w:rPr>
              <w:t>2、在这一年中，积极参加培育室各项活动，学习别人优秀的教学设计、认真聆听培育室的每一次开课，将优秀的设计、理念融入自己的日常；</w:t>
            </w:r>
          </w:p>
          <w:p>
            <w:pPr>
              <w:spacing w:line="440" w:lineRule="exact"/>
              <w:rPr>
                <w:rFonts w:hint="eastAsia"/>
                <w:b/>
                <w:bCs/>
                <w:sz w:val="24"/>
              </w:rPr>
            </w:pPr>
            <w:r>
              <w:rPr>
                <w:rFonts w:hint="eastAsia"/>
                <w:sz w:val="24"/>
              </w:rPr>
              <w:t>3、认真撰写教学论文，为自己储备一定的理论基础，在课堂实践中有所收获，转化为语言文字，激励自己。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480" w:type="dxa"/>
          </w:tcPr>
          <w:p>
            <w:pPr>
              <w:spacing w:line="360" w:lineRule="auto"/>
              <w:rPr>
                <w:b/>
                <w:bCs/>
                <w:sz w:val="24"/>
              </w:rPr>
            </w:pPr>
            <w:r>
              <w:rPr>
                <w:rFonts w:hint="eastAsia"/>
                <w:b/>
                <w:bCs/>
                <w:sz w:val="24"/>
              </w:rPr>
              <w:t>发展经验分享：</w:t>
            </w:r>
          </w:p>
          <w:p>
            <w:pPr>
              <w:spacing w:line="360" w:lineRule="auto"/>
              <w:ind w:firstLine="720" w:firstLineChars="300"/>
              <w:rPr>
                <w:sz w:val="24"/>
              </w:rPr>
            </w:pPr>
            <w:r>
              <w:rPr>
                <w:rFonts w:hint="eastAsia"/>
                <w:sz w:val="24"/>
              </w:rPr>
              <w:t>在草原上行走得太久，人就会变得顺从，有想法的人就会想念外面的大山。从刚开始工作制定三年规划时的一头雾水，到逐渐对自己的教学工作有了一定的小规划，过程中充满了一次次的挑战、一次次的失望、一次次的调整、一次次的收获。我对自己有什么目标制定吗？似乎并没有。但是最初的信念就是，我要做一个好的语文老师，让学生喜欢语文，有语文的思维方式。</w:t>
            </w:r>
          </w:p>
          <w:p>
            <w:pPr>
              <w:spacing w:line="360" w:lineRule="auto"/>
              <w:rPr>
                <w:sz w:val="24"/>
              </w:rPr>
            </w:pPr>
            <w:r>
              <w:rPr>
                <w:sz w:val="24"/>
              </w:rPr>
              <w:t>1.</w:t>
            </w:r>
            <w:r>
              <w:rPr>
                <w:rFonts w:hint="eastAsia"/>
                <w:sz w:val="24"/>
              </w:rPr>
              <w:t>夯实基础，提升兴趣：</w:t>
            </w:r>
          </w:p>
          <w:p>
            <w:pPr>
              <w:spacing w:line="360" w:lineRule="auto"/>
              <w:ind w:firstLine="480" w:firstLineChars="200"/>
              <w:rPr>
                <w:sz w:val="24"/>
              </w:rPr>
            </w:pPr>
            <w:r>
              <w:rPr>
                <w:rFonts w:hint="eastAsia"/>
                <w:sz w:val="24"/>
              </w:rPr>
              <w:t>2</w:t>
            </w:r>
            <w:r>
              <w:rPr>
                <w:sz w:val="24"/>
              </w:rPr>
              <w:t>017</w:t>
            </w:r>
            <w:r>
              <w:rPr>
                <w:rFonts w:hint="eastAsia"/>
                <w:sz w:val="24"/>
              </w:rPr>
              <w:t>年是一个转折点，磨炼中也有蜕变。一群可爱的孩子成为我的第二届学生，他们有稚气也有戾气，有个性却也充满创造力。在磨合之间，我们进入第二学年，这一年，转变课堂教学模式、分析学生薄弱环节、加大阅读训练成了常态，高效率课堂、高效率学习是我给他们的要求。在我们共同努力下，班级的语文成绩有了一定的提升，孩子们也对这门学科更有兴趣，在毕业季，他们也能秀出自己最独特绚丽的一面。</w:t>
            </w:r>
          </w:p>
          <w:p>
            <w:pPr>
              <w:spacing w:line="360" w:lineRule="auto"/>
              <w:rPr>
                <w:sz w:val="24"/>
              </w:rPr>
            </w:pPr>
            <w:r>
              <w:rPr>
                <w:rFonts w:hint="eastAsia"/>
                <w:sz w:val="24"/>
              </w:rPr>
              <w:t>2</w:t>
            </w:r>
            <w:r>
              <w:rPr>
                <w:sz w:val="24"/>
              </w:rPr>
              <w:t>.</w:t>
            </w:r>
            <w:r>
              <w:rPr>
                <w:rFonts w:hint="eastAsia"/>
                <w:sz w:val="24"/>
              </w:rPr>
              <w:t>理论先行，思维转变：</w:t>
            </w:r>
          </w:p>
          <w:p>
            <w:pPr>
              <w:spacing w:line="360" w:lineRule="auto"/>
              <w:ind w:firstLine="480" w:firstLineChars="200"/>
              <w:rPr>
                <w:sz w:val="24"/>
              </w:rPr>
            </w:pPr>
            <w:r>
              <w:rPr>
                <w:rFonts w:hint="eastAsia"/>
                <w:sz w:val="24"/>
              </w:rPr>
              <w:t>这一年，在任丽芳校长培育室的学习也是收获颇丰。这里有一群积极向上、努力奋斗的年轻人，他们对教学的探索深深感染了我。</w:t>
            </w:r>
          </w:p>
          <w:p>
            <w:pPr>
              <w:spacing w:line="360" w:lineRule="auto"/>
              <w:rPr>
                <w:sz w:val="24"/>
              </w:rPr>
            </w:pPr>
            <w:r>
              <w:rPr>
                <w:rFonts w:hint="eastAsia"/>
                <w:sz w:val="24"/>
              </w:rPr>
              <w:t>在课堂展示、交流中，我逐渐发现自己的理论储备太匮乏，与此同时，感性思维大大高于了理性思维，于是，多读理论书籍，进一步转变思维方式成了我对自己的要求。我开始尝试阅读最原始的教育书籍，杜威先生的教育类、赵汀阳先生的哲学类、王小波先生的作品……虽然没办法一口气读完、读懂，但是在阅读的过程中，理念的充斥也足以让自己自省。</w:t>
            </w:r>
          </w:p>
          <w:p>
            <w:pPr>
              <w:spacing w:line="360" w:lineRule="auto"/>
              <w:rPr>
                <w:sz w:val="24"/>
              </w:rPr>
            </w:pPr>
            <w:r>
              <w:rPr>
                <w:rFonts w:hint="eastAsia"/>
                <w:sz w:val="24"/>
              </w:rPr>
              <w:t>思维的转变对课堂的教学有进一步的促进作用，在郑老师、年级组的共同帮助下，我们也尝试了叙议结合的教学《小草和大树》，郑老师亦帮助我在工作室青年教师课堂展示中共同商讨研究了对比阅读教学《自己的花是让别人看的》，无论成功与否，我们都开始尝试，语文课堂不仅仅是感悟文字，而是通过文本体会情感、发现文字的魅力，并透过文本转变学习思维，引发深度学习。</w:t>
            </w:r>
          </w:p>
          <w:p>
            <w:pPr>
              <w:spacing w:line="360" w:lineRule="auto"/>
              <w:rPr>
                <w:sz w:val="24"/>
              </w:rPr>
            </w:pPr>
            <w:r>
              <w:rPr>
                <w:rFonts w:hint="eastAsia"/>
                <w:sz w:val="24"/>
              </w:rPr>
              <w:t>3</w:t>
            </w:r>
            <w:r>
              <w:rPr>
                <w:sz w:val="24"/>
              </w:rPr>
              <w:t>.</w:t>
            </w:r>
            <w:r>
              <w:rPr>
                <w:rFonts w:hint="eastAsia"/>
                <w:sz w:val="24"/>
              </w:rPr>
              <w:t>结合实际，论文撰写：</w:t>
            </w:r>
          </w:p>
          <w:p>
            <w:pPr>
              <w:spacing w:line="360" w:lineRule="auto"/>
              <w:ind w:firstLine="480" w:firstLineChars="200"/>
              <w:rPr>
                <w:sz w:val="24"/>
              </w:rPr>
            </w:pPr>
            <w:r>
              <w:rPr>
                <w:rFonts w:hint="eastAsia"/>
                <w:sz w:val="24"/>
              </w:rPr>
              <w:t>一分耕耘，一分收获。因为自己的懒惰，前五年没有一篇论文发表，当我在课堂中一次次磨砺成长之时，论文撰写被我抛弃脑后。没有付出，当然没有收获，于是，很多次我都卡在了论文评比上。当我有了一定的阅读积累、课堂积累，论文的撰写似乎也就水到渠成。从教学策略、思维发展的角度去思考语文教学，我也有了自己的些许想法，在这一年里，我发表了相关论文，并且有一篇论文、一篇教学设计被选入《小学语文教学》。我想，人生总要有点遗憾，才能激励自己更好地规划未来。失去的机会，一定会因为你的努力，再来眷顾你。</w:t>
            </w:r>
          </w:p>
          <w:p>
            <w:pPr>
              <w:spacing w:line="360" w:lineRule="auto"/>
              <w:ind w:firstLine="480" w:firstLineChars="200"/>
              <w:rPr>
                <w:rFonts w:hint="eastAsia"/>
                <w:sz w:val="24"/>
              </w:rPr>
            </w:pPr>
            <w:r>
              <w:rPr>
                <w:rFonts w:hint="eastAsia"/>
                <w:sz w:val="24"/>
              </w:rPr>
              <w:t>人生本就充满挑战，我们都应在该奋斗的年岁里，展现最好的自己。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480" w:type="dxa"/>
          </w:tcPr>
          <w:p>
            <w:pPr>
              <w:spacing w:line="360" w:lineRule="auto"/>
              <w:rPr>
                <w:b/>
                <w:bCs/>
                <w:sz w:val="24"/>
              </w:rPr>
            </w:pPr>
            <w:r>
              <w:rPr>
                <w:rFonts w:hint="eastAsia"/>
                <w:b/>
                <w:bCs/>
                <w:sz w:val="24"/>
              </w:rPr>
              <w:t>目标达成情况：</w:t>
            </w:r>
          </w:p>
          <w:p>
            <w:pPr>
              <w:spacing w:line="360" w:lineRule="auto"/>
              <w:rPr>
                <w:sz w:val="24"/>
              </w:rPr>
            </w:pPr>
            <w:r>
              <w:rPr>
                <w:rFonts w:hint="eastAsia"/>
                <w:sz w:val="24"/>
              </w:rPr>
              <w:t>1</w:t>
            </w:r>
            <w:r>
              <w:rPr>
                <w:sz w:val="24"/>
              </w:rPr>
              <w:t>.</w:t>
            </w:r>
            <w:r>
              <w:rPr>
                <w:rFonts w:hint="eastAsia"/>
                <w:sz w:val="24"/>
              </w:rPr>
              <w:t>认真分析班级学情，提优补差，针对薄弱项目进行方法整改，夯实语文基础；</w:t>
            </w:r>
          </w:p>
          <w:p>
            <w:pPr>
              <w:spacing w:line="360" w:lineRule="auto"/>
              <w:rPr>
                <w:sz w:val="24"/>
              </w:rPr>
            </w:pPr>
            <w:r>
              <w:rPr>
                <w:rFonts w:hint="eastAsia"/>
                <w:sz w:val="24"/>
              </w:rPr>
              <w:t>2</w:t>
            </w:r>
            <w:r>
              <w:rPr>
                <w:sz w:val="24"/>
              </w:rPr>
              <w:t>.</w:t>
            </w:r>
            <w:r>
              <w:rPr>
                <w:rFonts w:hint="eastAsia"/>
                <w:sz w:val="24"/>
              </w:rPr>
              <w:t>积极参加培育室各项活动，参加课堂展示、青年教师赛课、论文比赛等活动，阅读理论书籍，提升教学水平；</w:t>
            </w:r>
          </w:p>
          <w:p>
            <w:pPr>
              <w:spacing w:line="360" w:lineRule="auto"/>
              <w:rPr>
                <w:rFonts w:hint="eastAsia"/>
                <w:sz w:val="24"/>
              </w:rPr>
            </w:pPr>
            <w:r>
              <w:rPr>
                <w:rFonts w:hint="eastAsia"/>
                <w:sz w:val="24"/>
              </w:rPr>
              <w:t>3</w:t>
            </w:r>
            <w:r>
              <w:rPr>
                <w:sz w:val="24"/>
              </w:rPr>
              <w:t>.</w:t>
            </w:r>
            <w:r>
              <w:rPr>
                <w:rFonts w:hint="eastAsia"/>
                <w:sz w:val="24"/>
              </w:rPr>
              <w:t>积极撰写相关论文，从课堂出发，切合教学实际，撰写论文5篇，并有两篇发表于《小学语文教学》。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8480" w:type="dxa"/>
          </w:tcPr>
          <w:p>
            <w:pPr>
              <w:spacing w:line="440" w:lineRule="exact"/>
              <w:rPr>
                <w:b/>
                <w:bCs/>
                <w:sz w:val="24"/>
              </w:rPr>
            </w:pPr>
            <w:r>
              <w:rPr>
                <w:rFonts w:hint="eastAsia"/>
                <w:b/>
                <w:bCs/>
                <w:sz w:val="24"/>
              </w:rPr>
              <w:t>后期努力方向及措施：</w:t>
            </w:r>
          </w:p>
          <w:p>
            <w:pPr>
              <w:spacing w:line="440" w:lineRule="exact"/>
              <w:rPr>
                <w:sz w:val="24"/>
              </w:rPr>
            </w:pPr>
            <w:r>
              <w:rPr>
                <w:rFonts w:hint="eastAsia"/>
                <w:sz w:val="24"/>
              </w:rPr>
              <w:t>1</w:t>
            </w:r>
            <w:r>
              <w:rPr>
                <w:sz w:val="24"/>
              </w:rPr>
              <w:t>.</w:t>
            </w:r>
            <w:r>
              <w:rPr>
                <w:rFonts w:hint="eastAsia"/>
                <w:sz w:val="24"/>
              </w:rPr>
              <w:t>解读文本的能力需要进一步提升，不同文本对应的教学方法要更清晰；</w:t>
            </w:r>
          </w:p>
          <w:p>
            <w:pPr>
              <w:spacing w:line="440" w:lineRule="exact"/>
              <w:rPr>
                <w:sz w:val="24"/>
              </w:rPr>
            </w:pPr>
            <w:r>
              <w:rPr>
                <w:sz w:val="24"/>
              </w:rPr>
              <w:t>2.</w:t>
            </w:r>
            <w:r>
              <w:rPr>
                <w:rFonts w:hint="eastAsia"/>
                <w:sz w:val="24"/>
              </w:rPr>
              <w:t>理论阅读不够，要埋头咀嚼理论书籍，为教学夯实基础；</w:t>
            </w:r>
          </w:p>
          <w:p>
            <w:pPr>
              <w:spacing w:line="440" w:lineRule="exact"/>
              <w:rPr>
                <w:rFonts w:hint="eastAsia"/>
                <w:b/>
                <w:bCs/>
                <w:sz w:val="24"/>
              </w:rPr>
            </w:pPr>
            <w:r>
              <w:rPr>
                <w:rFonts w:hint="eastAsia"/>
                <w:sz w:val="24"/>
              </w:rPr>
              <w:t>3</w:t>
            </w:r>
            <w:r>
              <w:rPr>
                <w:sz w:val="24"/>
              </w:rPr>
              <w:t>.</w:t>
            </w:r>
            <w:r>
              <w:rPr>
                <w:rFonts w:hint="eastAsia"/>
                <w:sz w:val="24"/>
              </w:rPr>
              <w:t>进一步提升自己教学质量的能力，让语文学习更高效、更有趣。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8480" w:type="dxa"/>
          </w:tcPr>
          <w:p>
            <w:pPr>
              <w:spacing w:line="440" w:lineRule="exact"/>
              <w:rPr>
                <w:rFonts w:hint="eastAsia"/>
                <w:b/>
                <w:bCs/>
                <w:sz w:val="24"/>
              </w:rPr>
            </w:pPr>
            <w:r>
              <w:rPr>
                <w:rFonts w:hint="eastAsia"/>
                <w:b/>
                <w:bCs/>
                <w:sz w:val="24"/>
              </w:rPr>
              <w:t>学科主任审阅意见：</w:t>
            </w:r>
          </w:p>
          <w:p>
            <w:pPr>
              <w:spacing w:line="440" w:lineRule="exact"/>
              <w:rPr>
                <w:rFonts w:hint="eastAsia" w:eastAsiaTheme="minorEastAsia"/>
                <w:b/>
                <w:bCs/>
                <w:sz w:val="24"/>
                <w:lang w:val="en-US" w:eastAsia="zh-CN"/>
              </w:rPr>
            </w:pPr>
            <w:r>
              <w:rPr>
                <w:rFonts w:hint="eastAsia"/>
                <w:b/>
                <w:bCs/>
                <w:sz w:val="24"/>
                <w:lang w:val="en-US" w:eastAsia="zh-CN"/>
              </w:rPr>
              <w:t xml:space="preserve">   </w:t>
            </w:r>
          </w:p>
          <w:p>
            <w:pPr>
              <w:spacing w:line="440" w:lineRule="exact"/>
            </w:pPr>
          </w:p>
        </w:tc>
      </w:tr>
    </w:tbl>
    <w:p>
      <w:pPr>
        <w:rPr>
          <w:rFonts w:eastAsia="黑体"/>
          <w:b/>
          <w:bCs/>
          <w:sz w:val="32"/>
        </w:rPr>
      </w:pPr>
    </w:p>
    <w:p>
      <w:pPr>
        <w:rPr>
          <w:rFonts w:eastAsia="黑体"/>
          <w:b/>
          <w:bCs/>
          <w:sz w:val="32"/>
        </w:rPr>
      </w:pPr>
    </w:p>
    <w:p>
      <w:pPr>
        <w:rPr>
          <w:rFonts w:eastAsia="黑体"/>
          <w:b/>
          <w:bCs/>
          <w:sz w:val="32"/>
        </w:rPr>
      </w:pPr>
    </w:p>
    <w:p>
      <w:pPr>
        <w:rPr>
          <w:rFonts w:eastAsia="黑体"/>
          <w:b/>
          <w:bCs/>
          <w:sz w:val="32"/>
        </w:rPr>
      </w:pPr>
    </w:p>
    <w:p>
      <w:pPr>
        <w:rPr>
          <w:rFonts w:eastAsia="黑体"/>
          <w:b/>
          <w:bCs/>
          <w:sz w:val="32"/>
        </w:rPr>
      </w:pPr>
    </w:p>
    <w:p>
      <w:pPr>
        <w:rPr>
          <w:rFonts w:eastAsia="黑体"/>
          <w:b/>
          <w:bCs/>
          <w:sz w:val="32"/>
        </w:rPr>
      </w:pPr>
    </w:p>
    <w:p>
      <w:pPr>
        <w:rPr>
          <w:rFonts w:eastAsia="黑体"/>
          <w:b/>
          <w:bCs/>
          <w:sz w:val="32"/>
        </w:rPr>
      </w:pPr>
    </w:p>
    <w:p>
      <w:pPr>
        <w:rPr>
          <w:rFonts w:eastAsia="黑体"/>
          <w:b/>
          <w:bCs/>
          <w:sz w:val="32"/>
        </w:rPr>
      </w:pPr>
    </w:p>
    <w:p>
      <w:pPr>
        <w:rPr>
          <w:rFonts w:eastAsia="黑体"/>
          <w:b/>
          <w:bCs/>
          <w:sz w:val="32"/>
        </w:rPr>
      </w:pPr>
    </w:p>
    <w:p>
      <w:pPr>
        <w:rPr>
          <w:rFonts w:hint="eastAsia" w:eastAsia="黑体"/>
          <w:b/>
          <w:bCs/>
          <w:color w:val="FF0000"/>
          <w:sz w:val="32"/>
        </w:rPr>
      </w:pPr>
    </w:p>
    <w:p>
      <w:pPr>
        <w:rPr>
          <w:rFonts w:hint="eastAsia" w:eastAsia="黑体"/>
          <w:b/>
          <w:bCs/>
          <w:color w:val="FF0000"/>
          <w:sz w:val="32"/>
        </w:rPr>
      </w:pPr>
    </w:p>
    <w:p>
      <w:pPr>
        <w:rPr>
          <w:rFonts w:hint="eastAsia" w:eastAsia="黑体"/>
          <w:b/>
          <w:bCs/>
          <w:color w:val="FF0000"/>
          <w:sz w:val="32"/>
        </w:rPr>
      </w:pPr>
    </w:p>
    <w:p>
      <w:pPr>
        <w:rPr>
          <w:rFonts w:hint="eastAsia" w:eastAsia="黑体"/>
          <w:b/>
          <w:bCs/>
          <w:color w:val="FF0000"/>
          <w:sz w:val="32"/>
        </w:rPr>
      </w:pPr>
    </w:p>
    <w:p>
      <w:pPr>
        <w:rPr>
          <w:rFonts w:hint="eastAsia" w:eastAsia="黑体"/>
          <w:b/>
          <w:bCs/>
          <w:color w:val="FF0000"/>
          <w:sz w:val="32"/>
        </w:rPr>
      </w:pPr>
    </w:p>
    <w:p>
      <w:pPr>
        <w:rPr>
          <w:rFonts w:eastAsia="黑体"/>
          <w:b/>
          <w:bCs/>
          <w:color w:val="FF0000"/>
          <w:sz w:val="32"/>
        </w:rPr>
      </w:pPr>
      <w:r>
        <w:rPr>
          <w:rFonts w:hint="eastAsia" w:eastAsia="黑体"/>
          <w:b/>
          <w:bCs/>
          <w:color w:val="FF0000"/>
          <w:sz w:val="32"/>
        </w:rPr>
        <w:t>附件二：自我评估评价表</w:t>
      </w:r>
    </w:p>
    <w:p>
      <w:pPr>
        <w:jc w:val="center"/>
        <w:rPr>
          <w:b/>
          <w:sz w:val="32"/>
          <w:szCs w:val="32"/>
        </w:rPr>
      </w:pPr>
      <w:r>
        <w:rPr>
          <w:rFonts w:hint="eastAsia"/>
          <w:b/>
          <w:sz w:val="32"/>
          <w:szCs w:val="32"/>
        </w:rPr>
        <w:t>新北区薛家中心小学教师三年主动发展规划</w:t>
      </w:r>
    </w:p>
    <w:p>
      <w:pPr>
        <w:jc w:val="center"/>
        <w:rPr>
          <w:b/>
          <w:sz w:val="32"/>
          <w:szCs w:val="32"/>
        </w:rPr>
      </w:pPr>
      <w:r>
        <w:rPr>
          <w:rFonts w:hint="eastAsia"/>
          <w:b/>
          <w:sz w:val="32"/>
          <w:szCs w:val="32"/>
        </w:rPr>
        <w:t>一年发展“自我评估”考核表</w:t>
      </w:r>
    </w:p>
    <w:p>
      <w:pPr>
        <w:spacing w:line="400" w:lineRule="exact"/>
        <w:ind w:firstLine="480" w:firstLineChars="200"/>
        <w:rPr>
          <w:sz w:val="24"/>
          <w:u w:val="single"/>
        </w:rPr>
      </w:pPr>
      <w:r>
        <w:rPr>
          <w:rFonts w:hint="eastAsia"/>
          <w:sz w:val="24"/>
        </w:rPr>
        <w:t>教师姓名：</w:t>
      </w:r>
      <w:r>
        <w:rPr>
          <w:rFonts w:hint="eastAsia"/>
          <w:sz w:val="24"/>
          <w:u w:val="single"/>
        </w:rPr>
        <w:t xml:space="preserve">    王倩倩 </w:t>
      </w:r>
      <w:r>
        <w:rPr>
          <w:rFonts w:hint="eastAsia"/>
          <w:sz w:val="24"/>
        </w:rPr>
        <w:t xml:space="preserve">  任教年级与学科：</w:t>
      </w:r>
      <w:r>
        <w:rPr>
          <w:rFonts w:hint="eastAsia"/>
          <w:sz w:val="24"/>
          <w:u w:val="single"/>
        </w:rPr>
        <w:t xml:space="preserve">  六语   </w:t>
      </w:r>
      <w:r>
        <w:rPr>
          <w:rFonts w:hint="eastAsia"/>
          <w:sz w:val="24"/>
        </w:rPr>
        <w:t xml:space="preserve">  考核时间：</w:t>
      </w:r>
      <w:r>
        <w:rPr>
          <w:rFonts w:hint="eastAsia"/>
          <w:sz w:val="24"/>
          <w:u w:val="single"/>
        </w:rPr>
        <w:t xml:space="preserve">                 </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508"/>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8" w:type="dxa"/>
            <w:gridSpan w:val="2"/>
            <w:vAlign w:val="center"/>
          </w:tcPr>
          <w:p>
            <w:pPr>
              <w:spacing w:line="400" w:lineRule="exact"/>
              <w:ind w:firstLine="480"/>
              <w:jc w:val="center"/>
              <w:rPr>
                <w:sz w:val="18"/>
                <w:szCs w:val="18"/>
              </w:rPr>
            </w:pPr>
            <w:r>
              <w:rPr>
                <w:rFonts w:hint="eastAsia"/>
                <w:sz w:val="18"/>
                <w:szCs w:val="18"/>
              </w:rPr>
              <w:t>内容与标准</w:t>
            </w:r>
          </w:p>
        </w:tc>
        <w:tc>
          <w:tcPr>
            <w:tcW w:w="1701" w:type="dxa"/>
            <w:vAlign w:val="center"/>
          </w:tcPr>
          <w:p>
            <w:pPr>
              <w:spacing w:line="400" w:lineRule="exact"/>
              <w:rPr>
                <w:sz w:val="18"/>
                <w:szCs w:val="18"/>
              </w:rPr>
            </w:pPr>
            <w:r>
              <w:rPr>
                <w:rFonts w:hint="eastAsia"/>
                <w:sz w:val="18"/>
                <w:szCs w:val="18"/>
              </w:rPr>
              <w:t>考核办法</w:t>
            </w:r>
          </w:p>
        </w:tc>
        <w:tc>
          <w:tcPr>
            <w:tcW w:w="2268" w:type="dxa"/>
            <w:vAlign w:val="center"/>
          </w:tcPr>
          <w:p>
            <w:pPr>
              <w:spacing w:line="400" w:lineRule="exact"/>
              <w:ind w:firstLine="480"/>
              <w:jc w:val="center"/>
              <w:rPr>
                <w:sz w:val="18"/>
                <w:szCs w:val="18"/>
              </w:rPr>
            </w:pPr>
            <w:r>
              <w:rPr>
                <w:rFonts w:hint="eastAsia"/>
                <w:sz w:val="18"/>
                <w:szCs w:val="18"/>
              </w:rPr>
              <w:t>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师德师风</w:t>
            </w:r>
          </w:p>
          <w:p>
            <w:pPr>
              <w:spacing w:line="400" w:lineRule="exact"/>
              <w:ind w:firstLine="480"/>
              <w:rPr>
                <w:sz w:val="18"/>
                <w:szCs w:val="18"/>
              </w:rPr>
            </w:pPr>
            <w:r>
              <w:rPr>
                <w:rFonts w:hint="eastAsia"/>
                <w:sz w:val="18"/>
                <w:szCs w:val="18"/>
              </w:rPr>
              <w:t>（10分）</w:t>
            </w:r>
          </w:p>
        </w:tc>
        <w:tc>
          <w:tcPr>
            <w:tcW w:w="3508" w:type="dxa"/>
            <w:vAlign w:val="center"/>
          </w:tcPr>
          <w:p>
            <w:pPr>
              <w:spacing w:line="400" w:lineRule="exact"/>
              <w:rPr>
                <w:sz w:val="18"/>
                <w:szCs w:val="18"/>
              </w:rPr>
            </w:pPr>
            <w:r>
              <w:rPr>
                <w:rFonts w:hint="eastAsia"/>
                <w:sz w:val="18"/>
                <w:szCs w:val="18"/>
              </w:rPr>
              <w:t>遵守师德，自觉教书育人，认真完成学校布置任务。</w:t>
            </w:r>
          </w:p>
        </w:tc>
        <w:tc>
          <w:tcPr>
            <w:tcW w:w="1701" w:type="dxa"/>
            <w:vAlign w:val="center"/>
          </w:tcPr>
          <w:p>
            <w:pPr>
              <w:spacing w:line="400" w:lineRule="exact"/>
              <w:ind w:firstLine="480"/>
              <w:rPr>
                <w:sz w:val="18"/>
                <w:szCs w:val="18"/>
              </w:rPr>
            </w:pPr>
            <w:r>
              <w:rPr>
                <w:rFonts w:hint="eastAsia"/>
                <w:sz w:val="18"/>
                <w:szCs w:val="18"/>
              </w:rPr>
              <w:t>教师座谈</w:t>
            </w:r>
          </w:p>
        </w:tc>
        <w:tc>
          <w:tcPr>
            <w:tcW w:w="2268" w:type="dxa"/>
            <w:vAlign w:val="center"/>
          </w:tcPr>
          <w:p>
            <w:pPr>
              <w:spacing w:line="400" w:lineRule="exact"/>
              <w:rPr>
                <w:sz w:val="18"/>
                <w:szCs w:val="18"/>
              </w:rPr>
            </w:pPr>
            <w:r>
              <w:rPr>
                <w:rFonts w:hint="eastAsia"/>
                <w:sz w:val="18"/>
                <w:szCs w:val="18"/>
              </w:rPr>
              <w:t>1</w:t>
            </w: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学习培训</w:t>
            </w:r>
          </w:p>
          <w:p>
            <w:pPr>
              <w:spacing w:line="400" w:lineRule="exact"/>
              <w:ind w:firstLine="480"/>
              <w:rPr>
                <w:sz w:val="18"/>
                <w:szCs w:val="18"/>
              </w:rPr>
            </w:pPr>
            <w:r>
              <w:rPr>
                <w:rFonts w:hint="eastAsia"/>
                <w:sz w:val="18"/>
                <w:szCs w:val="18"/>
              </w:rPr>
              <w:t>（10分）</w:t>
            </w:r>
          </w:p>
        </w:tc>
        <w:tc>
          <w:tcPr>
            <w:tcW w:w="3508" w:type="dxa"/>
            <w:vAlign w:val="center"/>
          </w:tcPr>
          <w:p>
            <w:pPr>
              <w:spacing w:line="400" w:lineRule="exact"/>
              <w:rPr>
                <w:sz w:val="18"/>
                <w:szCs w:val="18"/>
              </w:rPr>
            </w:pPr>
            <w:r>
              <w:rPr>
                <w:rFonts w:hint="eastAsia" w:ascii="宋体" w:hAnsi="宋体" w:cs="宋体"/>
                <w:kern w:val="0"/>
                <w:sz w:val="18"/>
                <w:szCs w:val="18"/>
              </w:rPr>
              <w:t>积极参加每次活动，积极发表自己的见解，做好会议记录。（</w:t>
            </w:r>
            <w:r>
              <w:rPr>
                <w:rFonts w:hint="eastAsia" w:ascii="宋体" w:hAnsi="宋体"/>
                <w:sz w:val="18"/>
                <w:szCs w:val="18"/>
              </w:rPr>
              <w:t>优：10，良：8，合格：6）</w:t>
            </w:r>
          </w:p>
        </w:tc>
        <w:tc>
          <w:tcPr>
            <w:tcW w:w="1701" w:type="dxa"/>
            <w:vAlign w:val="center"/>
          </w:tcPr>
          <w:p>
            <w:pPr>
              <w:spacing w:line="400" w:lineRule="exact"/>
              <w:rPr>
                <w:sz w:val="18"/>
                <w:szCs w:val="18"/>
              </w:rPr>
            </w:pPr>
            <w:r>
              <w:rPr>
                <w:rFonts w:hint="eastAsia"/>
                <w:sz w:val="18"/>
                <w:szCs w:val="18"/>
              </w:rPr>
              <w:t>教师座谈、查阅资料</w:t>
            </w:r>
          </w:p>
        </w:tc>
        <w:tc>
          <w:tcPr>
            <w:tcW w:w="2268" w:type="dxa"/>
            <w:vAlign w:val="center"/>
          </w:tcPr>
          <w:p>
            <w:pPr>
              <w:spacing w:line="400" w:lineRule="exact"/>
              <w:rPr>
                <w:sz w:val="18"/>
                <w:szCs w:val="18"/>
              </w:rPr>
            </w:pPr>
            <w:r>
              <w:rPr>
                <w:rFonts w:hint="eastAsia"/>
                <w:sz w:val="18"/>
                <w:szCs w:val="18"/>
              </w:rPr>
              <w:t>1</w:t>
            </w: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教育管理</w:t>
            </w:r>
          </w:p>
          <w:p>
            <w:pPr>
              <w:spacing w:line="400" w:lineRule="exact"/>
              <w:ind w:firstLine="480"/>
              <w:rPr>
                <w:sz w:val="18"/>
                <w:szCs w:val="18"/>
              </w:rPr>
            </w:pPr>
            <w:r>
              <w:rPr>
                <w:rFonts w:hint="eastAsia"/>
                <w:sz w:val="18"/>
                <w:szCs w:val="18"/>
              </w:rPr>
              <w:t>（20分）</w:t>
            </w:r>
          </w:p>
        </w:tc>
        <w:tc>
          <w:tcPr>
            <w:tcW w:w="3508" w:type="dxa"/>
            <w:vAlign w:val="center"/>
          </w:tcPr>
          <w:p>
            <w:pPr>
              <w:spacing w:line="400" w:lineRule="exact"/>
              <w:rPr>
                <w:sz w:val="18"/>
                <w:szCs w:val="18"/>
              </w:rPr>
            </w:pPr>
            <w:r>
              <w:rPr>
                <w:rFonts w:hint="eastAsia"/>
                <w:sz w:val="18"/>
                <w:szCs w:val="18"/>
              </w:rPr>
              <w:t>能做好学校安排的各项教育管理工作，并认真履行（</w:t>
            </w:r>
            <w:r>
              <w:rPr>
                <w:rFonts w:hint="eastAsia" w:ascii="宋体" w:hAnsi="宋体"/>
                <w:sz w:val="18"/>
                <w:szCs w:val="18"/>
              </w:rPr>
              <w:t>优：20，良：16，合格：10</w:t>
            </w:r>
            <w:r>
              <w:rPr>
                <w:rFonts w:hint="eastAsia"/>
                <w:sz w:val="18"/>
                <w:szCs w:val="18"/>
              </w:rPr>
              <w:t>）</w:t>
            </w:r>
          </w:p>
        </w:tc>
        <w:tc>
          <w:tcPr>
            <w:tcW w:w="1701" w:type="dxa"/>
            <w:vAlign w:val="center"/>
          </w:tcPr>
          <w:p>
            <w:pPr>
              <w:spacing w:line="400" w:lineRule="exact"/>
              <w:rPr>
                <w:sz w:val="18"/>
                <w:szCs w:val="18"/>
              </w:rPr>
            </w:pPr>
            <w:r>
              <w:rPr>
                <w:rFonts w:hint="eastAsia"/>
                <w:sz w:val="18"/>
                <w:szCs w:val="18"/>
              </w:rPr>
              <w:t>座谈、查阅资料</w:t>
            </w:r>
          </w:p>
        </w:tc>
        <w:tc>
          <w:tcPr>
            <w:tcW w:w="2268" w:type="dxa"/>
            <w:vAlign w:val="center"/>
          </w:tcPr>
          <w:p>
            <w:pPr>
              <w:spacing w:line="400" w:lineRule="exact"/>
              <w:ind w:firstLine="480"/>
              <w:rPr>
                <w:sz w:val="18"/>
                <w:szCs w:val="18"/>
              </w:rPr>
            </w:pPr>
            <w:r>
              <w:rPr>
                <w:rFonts w:hint="eastAsia"/>
                <w:sz w:val="18"/>
                <w:szCs w:val="18"/>
              </w:rPr>
              <w:t>2</w:t>
            </w: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课堂教学</w:t>
            </w:r>
          </w:p>
          <w:p>
            <w:pPr>
              <w:spacing w:line="400" w:lineRule="exact"/>
              <w:ind w:firstLine="480"/>
              <w:rPr>
                <w:sz w:val="18"/>
                <w:szCs w:val="18"/>
              </w:rPr>
            </w:pPr>
            <w:r>
              <w:rPr>
                <w:rFonts w:hint="eastAsia"/>
                <w:sz w:val="18"/>
                <w:szCs w:val="18"/>
              </w:rPr>
              <w:t>（20分）</w:t>
            </w:r>
          </w:p>
        </w:tc>
        <w:tc>
          <w:tcPr>
            <w:tcW w:w="3508" w:type="dxa"/>
            <w:vAlign w:val="center"/>
          </w:tcPr>
          <w:p>
            <w:pPr>
              <w:spacing w:line="400" w:lineRule="exact"/>
              <w:rPr>
                <w:sz w:val="18"/>
                <w:szCs w:val="18"/>
              </w:rPr>
            </w:pPr>
            <w:r>
              <w:rPr>
                <w:rFonts w:hint="eastAsia"/>
                <w:sz w:val="18"/>
                <w:szCs w:val="18"/>
              </w:rPr>
              <w:t>依据随堂课、推门课、研讨课综合评定。（</w:t>
            </w:r>
            <w:r>
              <w:rPr>
                <w:rFonts w:hint="eastAsia" w:ascii="宋体" w:hAnsi="宋体"/>
                <w:sz w:val="18"/>
                <w:szCs w:val="18"/>
              </w:rPr>
              <w:t>优：20，良：16，合格：10</w:t>
            </w:r>
            <w:r>
              <w:rPr>
                <w:rFonts w:hint="eastAsia"/>
                <w:sz w:val="18"/>
                <w:szCs w:val="18"/>
              </w:rPr>
              <w:t>）</w:t>
            </w:r>
          </w:p>
        </w:tc>
        <w:tc>
          <w:tcPr>
            <w:tcW w:w="1701" w:type="dxa"/>
            <w:vAlign w:val="center"/>
          </w:tcPr>
          <w:p>
            <w:pPr>
              <w:spacing w:line="400" w:lineRule="exact"/>
              <w:rPr>
                <w:sz w:val="18"/>
                <w:szCs w:val="18"/>
              </w:rPr>
            </w:pPr>
            <w:r>
              <w:rPr>
                <w:rFonts w:hint="eastAsia"/>
                <w:sz w:val="18"/>
                <w:szCs w:val="18"/>
              </w:rPr>
              <w:t>座谈、查阅资料</w:t>
            </w:r>
          </w:p>
        </w:tc>
        <w:tc>
          <w:tcPr>
            <w:tcW w:w="2268" w:type="dxa"/>
            <w:vAlign w:val="center"/>
          </w:tcPr>
          <w:p>
            <w:pPr>
              <w:spacing w:line="400" w:lineRule="exact"/>
              <w:ind w:firstLine="48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专题研讨</w:t>
            </w:r>
          </w:p>
          <w:p>
            <w:pPr>
              <w:spacing w:line="400" w:lineRule="exact"/>
              <w:ind w:firstLine="480"/>
              <w:rPr>
                <w:sz w:val="18"/>
                <w:szCs w:val="18"/>
              </w:rPr>
            </w:pPr>
            <w:r>
              <w:rPr>
                <w:rFonts w:hint="eastAsia"/>
                <w:sz w:val="18"/>
                <w:szCs w:val="18"/>
              </w:rPr>
              <w:t>（5分）</w:t>
            </w:r>
          </w:p>
        </w:tc>
        <w:tc>
          <w:tcPr>
            <w:tcW w:w="3508" w:type="dxa"/>
            <w:vAlign w:val="center"/>
          </w:tcPr>
          <w:p>
            <w:pPr>
              <w:spacing w:line="400" w:lineRule="exact"/>
              <w:rPr>
                <w:sz w:val="18"/>
                <w:szCs w:val="18"/>
              </w:rPr>
            </w:pPr>
            <w:r>
              <w:rPr>
                <w:rFonts w:hint="eastAsia"/>
                <w:sz w:val="18"/>
                <w:szCs w:val="18"/>
              </w:rPr>
              <w:t xml:space="preserve">参与市级研讨得5分；区级研讨得3分；校级研讨得2分；组内研讨1分；不累计； </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ind w:firstLine="480"/>
              <w:rPr>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教学质量</w:t>
            </w:r>
          </w:p>
          <w:p>
            <w:pPr>
              <w:spacing w:line="400" w:lineRule="exact"/>
              <w:ind w:firstLine="480"/>
              <w:rPr>
                <w:sz w:val="18"/>
                <w:szCs w:val="18"/>
              </w:rPr>
            </w:pPr>
            <w:r>
              <w:rPr>
                <w:rFonts w:hint="eastAsia"/>
                <w:sz w:val="18"/>
                <w:szCs w:val="18"/>
              </w:rPr>
              <w:t>（20分）</w:t>
            </w:r>
          </w:p>
        </w:tc>
        <w:tc>
          <w:tcPr>
            <w:tcW w:w="3508" w:type="dxa"/>
            <w:vAlign w:val="center"/>
          </w:tcPr>
          <w:p>
            <w:pPr>
              <w:spacing w:line="400" w:lineRule="exact"/>
              <w:rPr>
                <w:sz w:val="18"/>
                <w:szCs w:val="18"/>
              </w:rPr>
            </w:pPr>
            <w:r>
              <w:rPr>
                <w:rFonts w:hint="eastAsia"/>
                <w:sz w:val="18"/>
                <w:szCs w:val="18"/>
              </w:rPr>
              <w:t>教学质量在本年级组列中游以上得满分，中下游扣2分，下游扣4分。</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ind w:firstLine="480"/>
              <w:rPr>
                <w:sz w:val="18"/>
                <w:szCs w:val="18"/>
              </w:rPr>
            </w:pPr>
            <w:r>
              <w:rPr>
                <w:rFonts w:hint="eastAsia"/>
                <w:sz w:val="18"/>
                <w:szCs w:val="18"/>
              </w:rPr>
              <w:t>1</w:t>
            </w:r>
            <w:r>
              <w:rPr>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学生培养</w:t>
            </w:r>
          </w:p>
          <w:p>
            <w:pPr>
              <w:spacing w:line="400" w:lineRule="exact"/>
              <w:ind w:firstLine="480"/>
              <w:rPr>
                <w:sz w:val="18"/>
                <w:szCs w:val="18"/>
              </w:rPr>
            </w:pPr>
            <w:r>
              <w:rPr>
                <w:rFonts w:hint="eastAsia"/>
                <w:sz w:val="18"/>
                <w:szCs w:val="18"/>
              </w:rPr>
              <w:t>（5分）</w:t>
            </w:r>
          </w:p>
        </w:tc>
        <w:tc>
          <w:tcPr>
            <w:tcW w:w="3508" w:type="dxa"/>
            <w:vAlign w:val="center"/>
          </w:tcPr>
          <w:p>
            <w:pPr>
              <w:spacing w:line="400" w:lineRule="exact"/>
              <w:rPr>
                <w:sz w:val="18"/>
                <w:szCs w:val="18"/>
              </w:rPr>
            </w:pPr>
            <w:r>
              <w:rPr>
                <w:rFonts w:hint="eastAsia"/>
                <w:sz w:val="18"/>
                <w:szCs w:val="18"/>
              </w:rPr>
              <w:t>所教学生或辅导学生社团能获得市级以上荣誉得5分；区级以上荣誉得3分；校级以上荣誉得1分；不累计积分；</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ind w:firstLine="48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评估报告</w:t>
            </w:r>
          </w:p>
          <w:p>
            <w:pPr>
              <w:spacing w:line="400" w:lineRule="exact"/>
              <w:ind w:firstLine="480"/>
              <w:rPr>
                <w:sz w:val="18"/>
                <w:szCs w:val="18"/>
              </w:rPr>
            </w:pPr>
            <w:r>
              <w:rPr>
                <w:rFonts w:hint="eastAsia"/>
                <w:sz w:val="18"/>
                <w:szCs w:val="18"/>
              </w:rPr>
              <w:t>（10分）</w:t>
            </w:r>
          </w:p>
        </w:tc>
        <w:tc>
          <w:tcPr>
            <w:tcW w:w="3508" w:type="dxa"/>
            <w:vAlign w:val="center"/>
          </w:tcPr>
          <w:p>
            <w:pPr>
              <w:spacing w:line="400" w:lineRule="exact"/>
              <w:rPr>
                <w:sz w:val="18"/>
                <w:szCs w:val="18"/>
              </w:rPr>
            </w:pPr>
            <w:r>
              <w:rPr>
                <w:rFonts w:hint="eastAsia"/>
                <w:sz w:val="18"/>
                <w:szCs w:val="18"/>
              </w:rPr>
              <w:t>老师能进行总结，提炼成长心得。（优：10；良：8；合格：6；）</w:t>
            </w:r>
          </w:p>
        </w:tc>
        <w:tc>
          <w:tcPr>
            <w:tcW w:w="1701" w:type="dxa"/>
            <w:vAlign w:val="center"/>
          </w:tcPr>
          <w:p>
            <w:pPr>
              <w:spacing w:line="400" w:lineRule="exact"/>
              <w:rPr>
                <w:sz w:val="18"/>
                <w:szCs w:val="18"/>
              </w:rPr>
            </w:pPr>
            <w:r>
              <w:rPr>
                <w:rFonts w:hint="eastAsia"/>
                <w:sz w:val="18"/>
                <w:szCs w:val="18"/>
              </w:rPr>
              <w:t>自我评估报告</w:t>
            </w:r>
          </w:p>
        </w:tc>
        <w:tc>
          <w:tcPr>
            <w:tcW w:w="2268" w:type="dxa"/>
            <w:vAlign w:val="center"/>
          </w:tcPr>
          <w:p>
            <w:pPr>
              <w:spacing w:line="400" w:lineRule="exact"/>
              <w:ind w:firstLine="480"/>
              <w:rPr>
                <w:sz w:val="18"/>
                <w:szCs w:val="18"/>
              </w:rPr>
            </w:pPr>
            <w:r>
              <w:rPr>
                <w:rFonts w:hint="eastAsia"/>
                <w:sz w:val="18"/>
                <w:szCs w:val="18"/>
              </w:rPr>
              <w:t>1</w:t>
            </w: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spacing w:line="400" w:lineRule="exact"/>
              <w:ind w:firstLine="480"/>
              <w:rPr>
                <w:sz w:val="18"/>
                <w:szCs w:val="18"/>
              </w:rPr>
            </w:pPr>
            <w:r>
              <w:rPr>
                <w:rFonts w:hint="eastAsia"/>
                <w:sz w:val="18"/>
                <w:szCs w:val="18"/>
              </w:rPr>
              <w:t>加分</w:t>
            </w:r>
          </w:p>
        </w:tc>
        <w:tc>
          <w:tcPr>
            <w:tcW w:w="3508" w:type="dxa"/>
            <w:vAlign w:val="center"/>
          </w:tcPr>
          <w:p>
            <w:pPr>
              <w:spacing w:line="400" w:lineRule="exact"/>
              <w:rPr>
                <w:sz w:val="18"/>
                <w:szCs w:val="18"/>
              </w:rPr>
            </w:pPr>
            <w:r>
              <w:rPr>
                <w:rFonts w:hint="eastAsia"/>
                <w:sz w:val="18"/>
                <w:szCs w:val="18"/>
              </w:rPr>
              <w:t>论文发表获奖（省5分；市3分；区2分；校1分）；不累计；</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ind w:firstLine="480"/>
              <w:rPr>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spacing w:line="400" w:lineRule="exact"/>
              <w:ind w:firstLine="480"/>
              <w:rPr>
                <w:sz w:val="18"/>
                <w:szCs w:val="18"/>
              </w:rPr>
            </w:pPr>
          </w:p>
        </w:tc>
        <w:tc>
          <w:tcPr>
            <w:tcW w:w="3508" w:type="dxa"/>
            <w:vAlign w:val="center"/>
          </w:tcPr>
          <w:p>
            <w:pPr>
              <w:spacing w:line="400" w:lineRule="exact"/>
              <w:rPr>
                <w:sz w:val="18"/>
                <w:szCs w:val="18"/>
              </w:rPr>
            </w:pPr>
            <w:r>
              <w:rPr>
                <w:rFonts w:hint="eastAsia"/>
                <w:sz w:val="18"/>
                <w:szCs w:val="18"/>
              </w:rPr>
              <w:t>教学评优（省5分；市3分；区2分；校1分）；不累计；</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ind w:firstLine="480"/>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spacing w:line="400" w:lineRule="exact"/>
              <w:ind w:firstLine="480"/>
              <w:rPr>
                <w:sz w:val="18"/>
                <w:szCs w:val="18"/>
              </w:rPr>
            </w:pPr>
          </w:p>
        </w:tc>
        <w:tc>
          <w:tcPr>
            <w:tcW w:w="3508" w:type="dxa"/>
            <w:vAlign w:val="center"/>
          </w:tcPr>
          <w:p>
            <w:pPr>
              <w:spacing w:line="400" w:lineRule="exact"/>
              <w:rPr>
                <w:sz w:val="18"/>
                <w:szCs w:val="18"/>
              </w:rPr>
            </w:pPr>
            <w:r>
              <w:rPr>
                <w:rFonts w:hint="eastAsia"/>
                <w:sz w:val="18"/>
                <w:szCs w:val="18"/>
              </w:rPr>
              <w:t>个人获得综合荣誉，国家、省、市、区、校分别得10、8、6、4、2分；单项荣誉降半计分；</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ind w:firstLine="480"/>
              <w:rPr>
                <w:sz w:val="18"/>
                <w:szCs w:val="18"/>
              </w:rPr>
            </w:pPr>
            <w:r>
              <w:rPr>
                <w:rFonts w:hint="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8" w:type="dxa"/>
            <w:gridSpan w:val="2"/>
            <w:vAlign w:val="center"/>
          </w:tcPr>
          <w:p>
            <w:pPr>
              <w:spacing w:line="400" w:lineRule="exact"/>
              <w:rPr>
                <w:sz w:val="18"/>
                <w:szCs w:val="18"/>
              </w:rPr>
            </w:pPr>
            <w:r>
              <w:rPr>
                <w:rFonts w:hint="eastAsia"/>
                <w:sz w:val="18"/>
                <w:szCs w:val="18"/>
              </w:rPr>
              <w:t>合计得分</w:t>
            </w:r>
          </w:p>
        </w:tc>
        <w:tc>
          <w:tcPr>
            <w:tcW w:w="3969" w:type="dxa"/>
            <w:gridSpan w:val="2"/>
            <w:vAlign w:val="center"/>
          </w:tcPr>
          <w:p>
            <w:pPr>
              <w:spacing w:line="400" w:lineRule="exact"/>
              <w:ind w:firstLine="480"/>
              <w:rPr>
                <w:sz w:val="18"/>
                <w:szCs w:val="18"/>
              </w:rPr>
            </w:pPr>
          </w:p>
        </w:tc>
      </w:tr>
    </w:tbl>
    <w:p>
      <w:pPr>
        <w:spacing w:line="400" w:lineRule="exact"/>
        <w:rPr>
          <w:rFonts w:eastAsia="黑体"/>
          <w:b/>
          <w:bCs/>
          <w:sz w:val="32"/>
        </w:rPr>
      </w:pPr>
      <w:r>
        <w:rPr>
          <w:rFonts w:hint="eastAsia"/>
          <w:sz w:val="24"/>
          <w:u w:val="single"/>
        </w:rPr>
        <w:t>学校将依据教师发展现状及得分情况，选取一定比例的优秀教师。</w:t>
      </w:r>
    </w:p>
    <w:p>
      <w:pPr>
        <w:rPr>
          <w:b/>
          <w:color w:val="FF000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10E0"/>
    <w:rsid w:val="000B5181"/>
    <w:rsid w:val="000E00F6"/>
    <w:rsid w:val="001843F0"/>
    <w:rsid w:val="00232FDB"/>
    <w:rsid w:val="00376E2A"/>
    <w:rsid w:val="004010E0"/>
    <w:rsid w:val="00441498"/>
    <w:rsid w:val="00607E20"/>
    <w:rsid w:val="00686E19"/>
    <w:rsid w:val="006D4A17"/>
    <w:rsid w:val="007E2C30"/>
    <w:rsid w:val="008332A0"/>
    <w:rsid w:val="00877CA0"/>
    <w:rsid w:val="00947C92"/>
    <w:rsid w:val="00986A8C"/>
    <w:rsid w:val="00A376C1"/>
    <w:rsid w:val="00AB6AC0"/>
    <w:rsid w:val="00B43F5E"/>
    <w:rsid w:val="00BB3907"/>
    <w:rsid w:val="00C441A7"/>
    <w:rsid w:val="00C631BE"/>
    <w:rsid w:val="00D348D8"/>
    <w:rsid w:val="00E07FBE"/>
    <w:rsid w:val="00E25017"/>
    <w:rsid w:val="00EA3F79"/>
    <w:rsid w:val="00EA571B"/>
    <w:rsid w:val="00EC7D07"/>
    <w:rsid w:val="1BAD718F"/>
    <w:rsid w:val="2AD47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404</Words>
  <Characters>2309</Characters>
  <Lines>19</Lines>
  <Paragraphs>5</Paragraphs>
  <TotalTime>47</TotalTime>
  <ScaleCrop>false</ScaleCrop>
  <LinksUpToDate>false</LinksUpToDate>
  <CharactersWithSpaces>2708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2019-06-29T05:09:00Z</dcterms:created>
  <dc:creator>user</dc:creator>
  <cp:lastModifiedBy>Administrator</cp:lastModifiedBy>
  <dcterms:modified xsi:type="dcterms:W3CDTF">2019-08-01T06:59:53Z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