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5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1701"/>
        <w:gridCol w:w="1559"/>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after="0" w:line="220" w:lineRule="atLeast"/>
              <w:rPr>
                <w:rFonts w:asciiTheme="minorEastAsia" w:hAnsiTheme="minorEastAsia" w:eastAsiaTheme="minorEastAsia"/>
                <w:sz w:val="36"/>
                <w:szCs w:val="36"/>
              </w:rPr>
            </w:pPr>
            <w:r>
              <w:rPr>
                <w:rFonts w:hint="eastAsia" w:asciiTheme="minorEastAsia" w:hAnsiTheme="minorEastAsia" w:eastAsiaTheme="minorEastAsia"/>
                <w:sz w:val="36"/>
                <w:szCs w:val="36"/>
              </w:rPr>
              <w:t>姓名</w:t>
            </w:r>
          </w:p>
          <w:p>
            <w:pPr>
              <w:spacing w:after="0" w:line="220" w:lineRule="atLeast"/>
              <w:rPr>
                <w:rFonts w:asciiTheme="minorEastAsia" w:hAnsiTheme="minorEastAsia" w:eastAsiaTheme="minorEastAsia"/>
                <w:sz w:val="36"/>
                <w:szCs w:val="36"/>
              </w:rPr>
            </w:pPr>
          </w:p>
        </w:tc>
        <w:tc>
          <w:tcPr>
            <w:tcW w:w="1701" w:type="dxa"/>
          </w:tcPr>
          <w:p>
            <w:pPr>
              <w:spacing w:after="0" w:line="220" w:lineRule="atLeast"/>
              <w:rPr>
                <w:rFonts w:asciiTheme="minorEastAsia" w:hAnsiTheme="minorEastAsia" w:eastAsiaTheme="minorEastAsia"/>
                <w:sz w:val="44"/>
                <w:szCs w:val="44"/>
              </w:rPr>
            </w:pPr>
            <w:r>
              <w:rPr>
                <w:rFonts w:asciiTheme="minorEastAsia" w:hAnsiTheme="minorEastAsia" w:eastAsiaTheme="minorEastAsia"/>
                <w:sz w:val="44"/>
                <w:szCs w:val="44"/>
              </w:rPr>
              <w:t>朱妍蒙</w:t>
            </w:r>
          </w:p>
        </w:tc>
        <w:tc>
          <w:tcPr>
            <w:tcW w:w="1701" w:type="dxa"/>
          </w:tcPr>
          <w:p>
            <w:pPr>
              <w:spacing w:after="0" w:line="220" w:lineRule="atLeast"/>
              <w:rPr>
                <w:rFonts w:asciiTheme="minorEastAsia" w:hAnsiTheme="minorEastAsia" w:eastAsiaTheme="minorEastAsia"/>
                <w:sz w:val="36"/>
                <w:szCs w:val="36"/>
              </w:rPr>
            </w:pPr>
            <w:r>
              <w:rPr>
                <w:rFonts w:hint="eastAsia" w:asciiTheme="minorEastAsia" w:hAnsiTheme="minorEastAsia" w:eastAsiaTheme="minorEastAsia"/>
                <w:sz w:val="36"/>
                <w:szCs w:val="36"/>
              </w:rPr>
              <w:t>中队</w:t>
            </w:r>
          </w:p>
        </w:tc>
        <w:tc>
          <w:tcPr>
            <w:tcW w:w="1559" w:type="dxa"/>
          </w:tcPr>
          <w:p>
            <w:pPr>
              <w:spacing w:after="0"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四（14）班</w:t>
            </w:r>
          </w:p>
        </w:tc>
        <w:tc>
          <w:tcPr>
            <w:tcW w:w="1893" w:type="dxa"/>
            <w:vMerge w:val="restart"/>
          </w:tcPr>
          <w:p>
            <w:pPr>
              <w:spacing w:after="0" w:line="220" w:lineRule="atLeast"/>
              <w:rPr>
                <w:rFonts w:asciiTheme="minorEastAsia" w:hAnsiTheme="minorEastAsia" w:eastAsiaTheme="minorEastAsia"/>
                <w:sz w:val="36"/>
                <w:szCs w:val="36"/>
              </w:rPr>
            </w:pPr>
            <w:r>
              <w:rPr>
                <w:rFonts w:asciiTheme="minorEastAsia" w:hAnsiTheme="minorEastAsia" w:eastAsiaTheme="minorEastAsia"/>
                <w:sz w:val="36"/>
                <w:szCs w:val="36"/>
              </w:rPr>
              <w:drawing>
                <wp:anchor distT="0" distB="0" distL="114300" distR="114300" simplePos="0" relativeHeight="251658240" behindDoc="0" locked="0" layoutInCell="1" allowOverlap="1">
                  <wp:simplePos x="0" y="0"/>
                  <wp:positionH relativeFrom="column">
                    <wp:posOffset>-47625</wp:posOffset>
                  </wp:positionH>
                  <wp:positionV relativeFrom="paragraph">
                    <wp:posOffset>147955</wp:posOffset>
                  </wp:positionV>
                  <wp:extent cx="1149350" cy="1664970"/>
                  <wp:effectExtent l="19050" t="0" r="0" b="0"/>
                  <wp:wrapNone/>
                  <wp:docPr id="4" name="图片 1" descr="朱妍蒙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朱妍蒙证件照"/>
                          <pic:cNvPicPr>
                            <a:picLocks noChangeAspect="1" noChangeArrowheads="1"/>
                          </pic:cNvPicPr>
                        </pic:nvPicPr>
                        <pic:blipFill>
                          <a:blip r:embed="rId4"/>
                          <a:srcRect/>
                          <a:stretch>
                            <a:fillRect/>
                          </a:stretch>
                        </pic:blipFill>
                        <pic:spPr>
                          <a:xfrm>
                            <a:off x="0" y="0"/>
                            <a:ext cx="1149056" cy="1664948"/>
                          </a:xfrm>
                          <a:prstGeom prst="rect">
                            <a:avLst/>
                          </a:prstGeom>
                          <a:noFill/>
                          <a:ln w="9525">
                            <a:noFill/>
                            <a:miter lim="800000"/>
                            <a:headEnd/>
                            <a:tailEnd/>
                          </a:ln>
                        </pic:spPr>
                      </pic:pic>
                    </a:graphicData>
                  </a:graphic>
                </wp:anchor>
              </w:drawing>
            </w:r>
          </w:p>
          <w:p>
            <w:pPr>
              <w:spacing w:after="0" w:line="220" w:lineRule="atLeast"/>
              <w:rPr>
                <w:rFonts w:asciiTheme="minorEastAsia" w:hAnsiTheme="minorEastAsia" w:eastAsiaTheme="minorEastAsia"/>
                <w:sz w:val="36"/>
                <w:szCs w:val="36"/>
              </w:rPr>
            </w:pPr>
          </w:p>
          <w:p>
            <w:pPr>
              <w:spacing w:after="0" w:line="22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after="0" w:line="220" w:lineRule="atLeast"/>
              <w:rPr>
                <w:rFonts w:asciiTheme="minorEastAsia" w:hAnsiTheme="minorEastAsia" w:eastAsiaTheme="minorEastAsia"/>
                <w:sz w:val="36"/>
                <w:szCs w:val="36"/>
              </w:rPr>
            </w:pPr>
            <w:r>
              <w:rPr>
                <w:rFonts w:hint="eastAsia" w:asciiTheme="minorEastAsia" w:hAnsiTheme="minorEastAsia" w:eastAsiaTheme="minorEastAsia"/>
                <w:sz w:val="36"/>
                <w:szCs w:val="36"/>
              </w:rPr>
              <w:t>性别</w:t>
            </w:r>
          </w:p>
          <w:p>
            <w:pPr>
              <w:spacing w:after="0" w:line="220" w:lineRule="atLeast"/>
              <w:rPr>
                <w:rFonts w:asciiTheme="minorEastAsia" w:hAnsiTheme="minorEastAsia" w:eastAsiaTheme="minorEastAsia"/>
                <w:sz w:val="36"/>
                <w:szCs w:val="36"/>
              </w:rPr>
            </w:pPr>
          </w:p>
        </w:tc>
        <w:tc>
          <w:tcPr>
            <w:tcW w:w="1701" w:type="dxa"/>
          </w:tcPr>
          <w:p>
            <w:pPr>
              <w:spacing w:after="0" w:line="220" w:lineRule="atLeast"/>
              <w:rPr>
                <w:rFonts w:asciiTheme="minorEastAsia" w:hAnsiTheme="minorEastAsia" w:eastAsiaTheme="minorEastAsia"/>
                <w:sz w:val="44"/>
                <w:szCs w:val="44"/>
              </w:rPr>
            </w:pPr>
            <w:r>
              <w:rPr>
                <w:rFonts w:asciiTheme="minorEastAsia" w:hAnsiTheme="minorEastAsia" w:eastAsiaTheme="minorEastAsia"/>
                <w:sz w:val="44"/>
                <w:szCs w:val="44"/>
              </w:rPr>
              <w:t>女</w:t>
            </w:r>
          </w:p>
        </w:tc>
        <w:tc>
          <w:tcPr>
            <w:tcW w:w="1701" w:type="dxa"/>
          </w:tcPr>
          <w:p>
            <w:pPr>
              <w:spacing w:after="0" w:line="220" w:lineRule="atLeast"/>
              <w:rPr>
                <w:rFonts w:asciiTheme="minorEastAsia" w:hAnsiTheme="minorEastAsia" w:eastAsiaTheme="minorEastAsia"/>
                <w:sz w:val="36"/>
                <w:szCs w:val="36"/>
              </w:rPr>
            </w:pPr>
            <w:r>
              <w:rPr>
                <w:rFonts w:hint="eastAsia" w:asciiTheme="minorEastAsia" w:hAnsiTheme="minorEastAsia" w:eastAsiaTheme="minorEastAsia"/>
                <w:sz w:val="36"/>
                <w:szCs w:val="36"/>
              </w:rPr>
              <w:t>出生年月</w:t>
            </w:r>
          </w:p>
        </w:tc>
        <w:tc>
          <w:tcPr>
            <w:tcW w:w="1559" w:type="dxa"/>
          </w:tcPr>
          <w:p>
            <w:pPr>
              <w:spacing w:after="0"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2010.10</w:t>
            </w:r>
          </w:p>
        </w:tc>
        <w:tc>
          <w:tcPr>
            <w:tcW w:w="1893" w:type="dxa"/>
            <w:vMerge w:val="continue"/>
          </w:tcPr>
          <w:p>
            <w:pPr>
              <w:spacing w:after="0" w:line="22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68" w:type="dxa"/>
          </w:tcPr>
          <w:p>
            <w:pPr>
              <w:spacing w:after="0" w:line="220" w:lineRule="atLeast"/>
              <w:rPr>
                <w:rFonts w:asciiTheme="minorEastAsia" w:hAnsiTheme="minorEastAsia" w:eastAsiaTheme="minorEastAsia"/>
                <w:sz w:val="36"/>
                <w:szCs w:val="36"/>
              </w:rPr>
            </w:pPr>
            <w:r>
              <w:rPr>
                <w:rFonts w:hint="eastAsia" w:asciiTheme="minorEastAsia" w:hAnsiTheme="minorEastAsia" w:eastAsiaTheme="minorEastAsia"/>
                <w:sz w:val="36"/>
                <w:szCs w:val="36"/>
              </w:rPr>
              <w:t>原职务</w:t>
            </w:r>
          </w:p>
          <w:p>
            <w:pPr>
              <w:spacing w:after="0" w:line="220" w:lineRule="atLeast"/>
              <w:rPr>
                <w:rFonts w:asciiTheme="minorEastAsia" w:hAnsiTheme="minorEastAsia" w:eastAsiaTheme="minorEastAsia"/>
                <w:sz w:val="36"/>
                <w:szCs w:val="36"/>
              </w:rPr>
            </w:pPr>
          </w:p>
        </w:tc>
        <w:tc>
          <w:tcPr>
            <w:tcW w:w="1701" w:type="dxa"/>
          </w:tcPr>
          <w:p>
            <w:pPr>
              <w:spacing w:after="0" w:line="220" w:lineRule="atLeast"/>
              <w:rPr>
                <w:rFonts w:asciiTheme="minorEastAsia" w:hAnsiTheme="minorEastAsia" w:eastAsiaTheme="minorEastAsia"/>
                <w:sz w:val="44"/>
                <w:szCs w:val="44"/>
              </w:rPr>
            </w:pPr>
            <w:r>
              <w:rPr>
                <w:rFonts w:asciiTheme="minorEastAsia" w:hAnsiTheme="minorEastAsia" w:eastAsiaTheme="minorEastAsia"/>
                <w:sz w:val="44"/>
                <w:szCs w:val="44"/>
              </w:rPr>
              <w:t>文娱部副部长</w:t>
            </w:r>
          </w:p>
        </w:tc>
        <w:tc>
          <w:tcPr>
            <w:tcW w:w="1701" w:type="dxa"/>
          </w:tcPr>
          <w:p>
            <w:pPr>
              <w:spacing w:after="0" w:line="220" w:lineRule="atLeast"/>
              <w:rPr>
                <w:rFonts w:asciiTheme="minorEastAsia" w:hAnsiTheme="minorEastAsia" w:eastAsiaTheme="minorEastAsia"/>
                <w:sz w:val="36"/>
                <w:szCs w:val="36"/>
              </w:rPr>
            </w:pPr>
            <w:r>
              <w:rPr>
                <w:rFonts w:hint="eastAsia" w:asciiTheme="minorEastAsia" w:hAnsiTheme="minorEastAsia" w:eastAsiaTheme="minorEastAsia"/>
                <w:sz w:val="36"/>
                <w:szCs w:val="36"/>
              </w:rPr>
              <w:t>申请职务</w:t>
            </w:r>
          </w:p>
        </w:tc>
        <w:tc>
          <w:tcPr>
            <w:tcW w:w="1559" w:type="dxa"/>
          </w:tcPr>
          <w:p>
            <w:pPr>
              <w:spacing w:after="0" w:line="220" w:lineRule="atLeast"/>
              <w:rPr>
                <w:rFonts w:asciiTheme="minorEastAsia" w:hAnsiTheme="minorEastAsia" w:eastAsiaTheme="minorEastAsia"/>
                <w:sz w:val="24"/>
                <w:szCs w:val="24"/>
              </w:rPr>
            </w:pPr>
            <w:r>
              <w:rPr>
                <w:rFonts w:asciiTheme="minorEastAsia" w:hAnsiTheme="minorEastAsia" w:eastAsiaTheme="minorEastAsia"/>
                <w:sz w:val="24"/>
                <w:szCs w:val="24"/>
              </w:rPr>
              <w:t>文娱部部长</w:t>
            </w:r>
          </w:p>
        </w:tc>
        <w:tc>
          <w:tcPr>
            <w:tcW w:w="1893" w:type="dxa"/>
            <w:vMerge w:val="continue"/>
          </w:tcPr>
          <w:p>
            <w:pPr>
              <w:spacing w:after="0" w:line="22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668" w:type="dxa"/>
          </w:tcPr>
          <w:p>
            <w:pPr>
              <w:spacing w:after="0" w:line="220" w:lineRule="atLeast"/>
              <w:jc w:val="center"/>
              <w:rPr>
                <w:rFonts w:asciiTheme="minorEastAsia" w:hAnsiTheme="minorEastAsia" w:eastAsiaTheme="minorEastAsia"/>
                <w:sz w:val="36"/>
                <w:szCs w:val="36"/>
              </w:rPr>
            </w:pPr>
          </w:p>
          <w:p>
            <w:pPr>
              <w:spacing w:after="0" w:line="220" w:lineRule="atLeast"/>
              <w:jc w:val="center"/>
              <w:rPr>
                <w:rFonts w:asciiTheme="minorEastAsia" w:hAnsiTheme="minorEastAsia" w:eastAsiaTheme="minorEastAsia"/>
                <w:sz w:val="36"/>
                <w:szCs w:val="36"/>
              </w:rPr>
            </w:pPr>
          </w:p>
          <w:p>
            <w:pPr>
              <w:spacing w:after="0" w:line="220" w:lineRule="atLeast"/>
              <w:jc w:val="center"/>
              <w:rPr>
                <w:rFonts w:asciiTheme="minorEastAsia" w:hAnsiTheme="minorEastAsia" w:eastAsiaTheme="minorEastAsia"/>
                <w:sz w:val="36"/>
                <w:szCs w:val="36"/>
              </w:rPr>
            </w:pPr>
          </w:p>
          <w:p>
            <w:pPr>
              <w:spacing w:after="0" w:line="220" w:lineRule="atLeast"/>
              <w:jc w:val="center"/>
              <w:rPr>
                <w:rFonts w:asciiTheme="minorEastAsia" w:hAnsiTheme="minorEastAsia" w:eastAsiaTheme="minorEastAsia"/>
                <w:sz w:val="36"/>
                <w:szCs w:val="36"/>
              </w:rPr>
            </w:pPr>
          </w:p>
          <w:p>
            <w:pPr>
              <w:spacing w:after="0" w:line="220" w:lineRule="atLeast"/>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个人简介及</w:t>
            </w:r>
          </w:p>
          <w:p>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36"/>
                <w:szCs w:val="36"/>
              </w:rPr>
              <w:t>主要成绩</w:t>
            </w:r>
          </w:p>
        </w:tc>
        <w:tc>
          <w:tcPr>
            <w:tcW w:w="6854" w:type="dxa"/>
            <w:gridSpan w:val="4"/>
          </w:tcPr>
          <w:p>
            <w:pPr>
              <w:spacing w:after="0" w:line="220" w:lineRule="atLeast"/>
              <w:rPr>
                <w:rFonts w:asciiTheme="minorEastAsia" w:hAnsiTheme="minorEastAsia" w:eastAsiaTheme="minorEastAsia"/>
                <w:sz w:val="24"/>
                <w:szCs w:val="24"/>
              </w:rPr>
            </w:pPr>
          </w:p>
          <w:p>
            <w:pPr>
              <w:spacing w:after="0" w:line="220" w:lineRule="atLeast"/>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我叫朱妍蒙，是一名勤奋好学、活泼开朗的女孩儿。我尊敬</w:t>
            </w:r>
            <w:r>
              <w:rPr>
                <w:rFonts w:hint="eastAsia" w:ascii="宋体" w:hAnsi="宋体" w:eastAsia="宋体"/>
                <w:sz w:val="24"/>
                <w:szCs w:val="24"/>
              </w:rPr>
              <w:t>师长</w:t>
            </w:r>
            <w:r>
              <w:rPr>
                <w:rFonts w:hint="eastAsia" w:ascii="宋体" w:hAnsi="宋体" w:eastAsia="宋体" w:cs="Times New Roman"/>
                <w:sz w:val="24"/>
                <w:szCs w:val="24"/>
              </w:rPr>
              <w:t>，团结同学，从一年级起，我就从管理小岗位开始为班集体服务。</w:t>
            </w:r>
            <w:r>
              <w:rPr>
                <w:rFonts w:hint="eastAsia" w:ascii="宋体" w:hAnsi="宋体" w:eastAsia="宋体"/>
                <w:sz w:val="24"/>
                <w:szCs w:val="24"/>
              </w:rPr>
              <w:t>在班里，</w:t>
            </w:r>
            <w:r>
              <w:rPr>
                <w:rFonts w:hint="eastAsia" w:ascii="宋体" w:hAnsi="宋体" w:eastAsia="宋体" w:cs="Times New Roman"/>
                <w:sz w:val="24"/>
                <w:szCs w:val="24"/>
              </w:rPr>
              <w:t>我认真履行班干部职责，协助老师做好班级各项事务，帮助同学解决问题和矛盾，是老师的左膀右臂，是同学的贴心伙伴。在</w:t>
            </w:r>
            <w:r>
              <w:rPr>
                <w:rFonts w:hint="eastAsia" w:ascii="宋体" w:hAnsi="宋体" w:eastAsia="宋体" w:cs="Times New Roman"/>
                <w:sz w:val="24"/>
                <w:szCs w:val="24"/>
                <w:lang w:val="en-US" w:eastAsia="zh-CN"/>
              </w:rPr>
              <w:t>2019年</w:t>
            </w:r>
            <w:r>
              <w:rPr>
                <w:rFonts w:hint="eastAsia" w:ascii="宋体" w:hAnsi="宋体" w:eastAsia="宋体" w:cs="Times New Roman"/>
                <w:sz w:val="24"/>
                <w:szCs w:val="24"/>
              </w:rPr>
              <w:t>善真服务社岗位竞聘中，我成功竞选文娱部副部长，主持本部校区的红领巾夕会点评工作，这也为我在善真服务社积累了工作经验。</w:t>
            </w:r>
            <w:r>
              <w:rPr>
                <w:rFonts w:hint="eastAsia" w:ascii="宋体" w:hAnsi="宋体" w:eastAsia="宋体" w:cs="Times New Roman"/>
                <w:sz w:val="24"/>
                <w:szCs w:val="24"/>
                <w:lang w:eastAsia="zh-CN"/>
              </w:rPr>
              <w:t>而且，我也主持过升旗仪式、开学典礼，还参加了新北区“七彩故事会”故事达人大赛，获得少儿组二等奖的成绩。今年五月，我获得“新北好少年”的荣誉</w:t>
            </w:r>
            <w:bookmarkStart w:id="0" w:name="_GoBack"/>
            <w:bookmarkEnd w:id="0"/>
            <w:r>
              <w:rPr>
                <w:rFonts w:hint="eastAsia" w:ascii="宋体" w:hAnsi="宋体" w:eastAsia="宋体" w:cs="Times New Roman"/>
                <w:sz w:val="24"/>
                <w:szCs w:val="24"/>
                <w:lang w:eastAsia="zh-CN"/>
              </w:rPr>
              <w:t>称号。</w:t>
            </w:r>
          </w:p>
          <w:p>
            <w:pPr>
              <w:spacing w:after="0" w:line="220" w:lineRule="atLeast"/>
              <w:ind w:firstLine="480" w:firstLineChars="200"/>
              <w:rPr>
                <w:rFonts w:ascii="宋体" w:hAnsi="宋体" w:eastAsia="宋体" w:cs="Times New Roman"/>
                <w:sz w:val="24"/>
                <w:szCs w:val="24"/>
              </w:rPr>
            </w:pPr>
            <w:r>
              <w:rPr>
                <w:rFonts w:hint="eastAsia" w:ascii="宋体" w:hAnsi="宋体" w:eastAsia="宋体" w:cs="Times New Roman"/>
                <w:sz w:val="24"/>
                <w:szCs w:val="24"/>
              </w:rPr>
              <w:t>当然，学习上我也毫不松懈，在每学年都获得“三好学生”“优秀班干部”“艺术之星”等荣誉。成绩只能代表过去，在今后的日子里，我会更加努力学习，严格要求自己，和善真服务社的同学们一起协助好辅导员开展丰富多彩的少先队活动，为学校、班队做出更多的贡献！</w:t>
            </w:r>
          </w:p>
          <w:p>
            <w:pPr>
              <w:spacing w:after="0" w:line="22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after="0" w:line="220" w:lineRule="atLeast"/>
              <w:rPr>
                <w:rFonts w:asciiTheme="minorEastAsia" w:hAnsiTheme="minorEastAsia" w:eastAsiaTheme="minorEastAsia"/>
                <w:sz w:val="36"/>
                <w:szCs w:val="36"/>
              </w:rPr>
            </w:pPr>
          </w:p>
          <w:p>
            <w:pPr>
              <w:spacing w:after="0" w:line="220" w:lineRule="atLeast"/>
              <w:rPr>
                <w:rFonts w:asciiTheme="minorEastAsia" w:hAnsiTheme="minorEastAsia" w:eastAsiaTheme="minorEastAsia"/>
                <w:sz w:val="36"/>
                <w:szCs w:val="36"/>
              </w:rPr>
            </w:pPr>
            <w:r>
              <w:rPr>
                <w:rFonts w:hint="eastAsia" w:asciiTheme="minorEastAsia" w:hAnsiTheme="minorEastAsia" w:eastAsiaTheme="minorEastAsia"/>
                <w:sz w:val="36"/>
                <w:szCs w:val="36"/>
              </w:rPr>
              <w:t>班主任</w:t>
            </w:r>
          </w:p>
          <w:p>
            <w:pPr>
              <w:spacing w:after="0" w:line="220" w:lineRule="atLeast"/>
              <w:rPr>
                <w:rFonts w:asciiTheme="minorEastAsia" w:hAnsiTheme="minorEastAsia" w:eastAsiaTheme="minorEastAsia"/>
                <w:sz w:val="36"/>
                <w:szCs w:val="36"/>
              </w:rPr>
            </w:pPr>
            <w:r>
              <w:rPr>
                <w:rFonts w:hint="eastAsia" w:asciiTheme="minorEastAsia" w:hAnsiTheme="minorEastAsia" w:eastAsiaTheme="minorEastAsia"/>
                <w:sz w:val="36"/>
                <w:szCs w:val="36"/>
              </w:rPr>
              <w:t>推荐意见</w:t>
            </w:r>
          </w:p>
        </w:tc>
        <w:tc>
          <w:tcPr>
            <w:tcW w:w="6854" w:type="dxa"/>
            <w:gridSpan w:val="4"/>
          </w:tcPr>
          <w:p>
            <w:pPr>
              <w:spacing w:after="0" w:line="220" w:lineRule="atLeast"/>
              <w:rPr>
                <w:rFonts w:asciiTheme="minorEastAsia" w:hAnsiTheme="minorEastAsia" w:eastAsiaTheme="minorEastAsia"/>
                <w:sz w:val="24"/>
                <w:szCs w:val="24"/>
              </w:rPr>
            </w:pPr>
          </w:p>
          <w:p>
            <w:pPr>
              <w:spacing w:after="0" w:line="220" w:lineRule="atLeast"/>
              <w:rPr>
                <w:rFonts w:asciiTheme="minorEastAsia" w:hAnsiTheme="minorEastAsia" w:eastAsiaTheme="minorEastAsia"/>
                <w:sz w:val="24"/>
                <w:szCs w:val="24"/>
              </w:rPr>
            </w:pPr>
          </w:p>
          <w:p>
            <w:pPr>
              <w:spacing w:after="0" w:line="220" w:lineRule="atLeast"/>
              <w:rPr>
                <w:rFonts w:asciiTheme="minorEastAsia" w:hAnsiTheme="minorEastAsia" w:eastAsiaTheme="minorEastAsia"/>
                <w:sz w:val="24"/>
                <w:szCs w:val="24"/>
              </w:rPr>
            </w:pPr>
          </w:p>
          <w:p>
            <w:pPr>
              <w:spacing w:after="0" w:line="220" w:lineRule="atLeast"/>
              <w:rPr>
                <w:rFonts w:asciiTheme="minorEastAsia" w:hAnsiTheme="minorEastAsia" w:eastAsiaTheme="minorEastAsia"/>
                <w:sz w:val="24"/>
                <w:szCs w:val="24"/>
              </w:rPr>
            </w:pPr>
          </w:p>
          <w:p>
            <w:pPr>
              <w:spacing w:after="0" w:line="220" w:lineRule="atLeast"/>
              <w:rPr>
                <w:rFonts w:asciiTheme="minorEastAsia" w:hAnsiTheme="minorEastAsia" w:eastAsiaTheme="minorEastAsia"/>
                <w:sz w:val="24"/>
                <w:szCs w:val="24"/>
              </w:rPr>
            </w:pPr>
          </w:p>
          <w:p>
            <w:pPr>
              <w:spacing w:after="0" w:line="22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68" w:type="dxa"/>
          </w:tcPr>
          <w:p>
            <w:pPr>
              <w:spacing w:after="0" w:line="220" w:lineRule="atLeast"/>
              <w:rPr>
                <w:rFonts w:asciiTheme="minorEastAsia" w:hAnsiTheme="minorEastAsia" w:eastAsiaTheme="minorEastAsia"/>
                <w:sz w:val="36"/>
                <w:szCs w:val="36"/>
              </w:rPr>
            </w:pPr>
          </w:p>
          <w:p>
            <w:pPr>
              <w:spacing w:after="0" w:line="220" w:lineRule="atLeast"/>
              <w:rPr>
                <w:rFonts w:asciiTheme="minorEastAsia" w:hAnsiTheme="minorEastAsia" w:eastAsiaTheme="minorEastAsia"/>
                <w:sz w:val="36"/>
                <w:szCs w:val="36"/>
              </w:rPr>
            </w:pPr>
            <w:r>
              <w:rPr>
                <w:rFonts w:hint="eastAsia" w:asciiTheme="minorEastAsia" w:hAnsiTheme="minorEastAsia" w:eastAsiaTheme="minorEastAsia"/>
                <w:sz w:val="36"/>
                <w:szCs w:val="36"/>
              </w:rPr>
              <w:t>家长</w:t>
            </w:r>
          </w:p>
          <w:p>
            <w:pPr>
              <w:spacing w:after="0" w:line="220" w:lineRule="atLeast"/>
              <w:rPr>
                <w:rFonts w:asciiTheme="minorEastAsia" w:hAnsiTheme="minorEastAsia" w:eastAsiaTheme="minorEastAsia"/>
                <w:sz w:val="36"/>
                <w:szCs w:val="36"/>
              </w:rPr>
            </w:pPr>
            <w:r>
              <w:rPr>
                <w:rFonts w:hint="eastAsia" w:asciiTheme="minorEastAsia" w:hAnsiTheme="minorEastAsia" w:eastAsiaTheme="minorEastAsia"/>
                <w:sz w:val="36"/>
                <w:szCs w:val="36"/>
              </w:rPr>
              <w:t>推荐意见</w:t>
            </w:r>
          </w:p>
        </w:tc>
        <w:tc>
          <w:tcPr>
            <w:tcW w:w="6854" w:type="dxa"/>
            <w:gridSpan w:val="4"/>
          </w:tcPr>
          <w:p>
            <w:pPr>
              <w:spacing w:after="0" w:line="220" w:lineRule="atLeast"/>
              <w:rPr>
                <w:rFonts w:asciiTheme="minorEastAsia" w:hAnsiTheme="minorEastAsia" w:eastAsiaTheme="minorEastAsia"/>
                <w:sz w:val="24"/>
                <w:szCs w:val="24"/>
              </w:rPr>
            </w:pPr>
          </w:p>
          <w:p>
            <w:pPr>
              <w:spacing w:after="0" w:line="220" w:lineRule="atLeast"/>
              <w:rPr>
                <w:rFonts w:asciiTheme="minorEastAsia" w:hAnsiTheme="minorEastAsia" w:eastAsiaTheme="minorEastAsia"/>
                <w:sz w:val="24"/>
                <w:szCs w:val="24"/>
              </w:rPr>
            </w:pPr>
          </w:p>
          <w:p>
            <w:pPr>
              <w:spacing w:after="0" w:line="220" w:lineRule="atLeast"/>
              <w:rPr>
                <w:rFonts w:asciiTheme="minorEastAsia" w:hAnsiTheme="minorEastAsia" w:eastAsiaTheme="minorEastAsia"/>
                <w:sz w:val="24"/>
                <w:szCs w:val="24"/>
              </w:rPr>
            </w:pPr>
            <w:r>
              <w:rPr>
                <w:rFonts w:asciiTheme="minorEastAsia" w:hAnsiTheme="minorEastAsia" w:eastAsiaTheme="minorEastAsia"/>
                <w:sz w:val="24"/>
                <w:szCs w:val="24"/>
              </w:rPr>
              <w:t>同意推荐</w:t>
            </w:r>
          </w:p>
          <w:p>
            <w:pPr>
              <w:spacing w:after="0" w:line="220" w:lineRule="atLeast"/>
              <w:rPr>
                <w:rFonts w:asciiTheme="minorEastAsia" w:hAnsiTheme="minorEastAsia" w:eastAsiaTheme="minorEastAsia"/>
                <w:sz w:val="24"/>
                <w:szCs w:val="24"/>
              </w:rPr>
            </w:pPr>
          </w:p>
          <w:p>
            <w:pPr>
              <w:spacing w:after="0" w:line="220" w:lineRule="atLeast"/>
              <w:rPr>
                <w:rFonts w:asciiTheme="minorEastAsia" w:hAnsiTheme="minorEastAsia" w:eastAsiaTheme="minorEastAsia"/>
                <w:sz w:val="24"/>
                <w:szCs w:val="24"/>
              </w:rPr>
            </w:pPr>
          </w:p>
          <w:p>
            <w:pPr>
              <w:spacing w:after="0" w:line="220" w:lineRule="atLeast"/>
              <w:rPr>
                <w:rFonts w:asciiTheme="minorEastAsia" w:hAnsiTheme="minorEastAsia" w:eastAsiaTheme="minorEastAsia"/>
                <w:sz w:val="24"/>
                <w:szCs w:val="24"/>
              </w:rPr>
            </w:pPr>
          </w:p>
          <w:p>
            <w:pPr>
              <w:spacing w:after="0" w:line="220" w:lineRule="atLeast"/>
              <w:rPr>
                <w:rFonts w:asciiTheme="minorEastAsia" w:hAnsiTheme="minorEastAsia" w:eastAsiaTheme="minorEastAsia"/>
                <w:sz w:val="24"/>
                <w:szCs w:val="24"/>
              </w:rPr>
            </w:pPr>
          </w:p>
        </w:tc>
      </w:tr>
    </w:tbl>
    <w:p>
      <w:pPr>
        <w:spacing w:line="220" w:lineRule="atLeas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2020善真服务社招聘申请表</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1E42"/>
    <w:rsid w:val="001B7E75"/>
    <w:rsid w:val="002C2037"/>
    <w:rsid w:val="00323B43"/>
    <w:rsid w:val="003D37D8"/>
    <w:rsid w:val="00426133"/>
    <w:rsid w:val="004358AB"/>
    <w:rsid w:val="007629E3"/>
    <w:rsid w:val="00790B7F"/>
    <w:rsid w:val="00870B58"/>
    <w:rsid w:val="008B7726"/>
    <w:rsid w:val="00983C6E"/>
    <w:rsid w:val="009847D7"/>
    <w:rsid w:val="00D31D50"/>
    <w:rsid w:val="00DE623F"/>
    <w:rsid w:val="00FA154F"/>
    <w:rsid w:val="14E222F0"/>
    <w:rsid w:val="62F124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434</Characters>
  <Lines>3</Lines>
  <Paragraphs>1</Paragraphs>
  <TotalTime>4</TotalTime>
  <ScaleCrop>false</ScaleCrop>
  <LinksUpToDate>false</LinksUpToDate>
  <CharactersWithSpaces>508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Administrator.PC-201909100825</dc:creator>
  <cp:lastModifiedBy>hp</cp:lastModifiedBy>
  <dcterms:modified xsi:type="dcterms:W3CDTF">2020-10-14T06:00:14Z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