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2019年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 xml:space="preserve">一年级   （5）班级                                                             任课教师：李文文                               2020.1                 </w:t>
      </w:r>
    </w:p>
    <w:tbl>
      <w:tblPr>
        <w:tblStyle w:val="2"/>
        <w:tblW w:w="16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840"/>
        <w:gridCol w:w="850"/>
        <w:gridCol w:w="898"/>
        <w:gridCol w:w="811"/>
        <w:gridCol w:w="1032"/>
        <w:gridCol w:w="1032"/>
        <w:gridCol w:w="6"/>
        <w:gridCol w:w="986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6132" w:type="dxa"/>
            <w:gridSpan w:val="7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1032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t>总评</w:t>
            </w:r>
          </w:p>
        </w:tc>
        <w:tc>
          <w:tcPr>
            <w:tcW w:w="992" w:type="dxa"/>
            <w:gridSpan w:val="2"/>
            <w:vMerge w:val="restart"/>
            <w:noWrap w:val="0"/>
            <w:vAlign w:val="top"/>
          </w:tcPr>
          <w:p>
            <w:pPr>
              <w:jc w:val="center"/>
            </w:pPr>
            <w:r>
              <w:t>表现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自然站立式起跑</w:t>
            </w:r>
          </w:p>
        </w:tc>
        <w:tc>
          <w:tcPr>
            <w:tcW w:w="1032" w:type="dxa"/>
            <w:vMerge w:val="continue"/>
            <w:noWrap w:val="0"/>
            <w:vAlign w:val="top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王灏轩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29.7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11.9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96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良好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0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郝嘉轩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27.6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textAlignment w:val="center"/>
            </w:pPr>
            <w:r>
              <w:rPr>
                <w:rFonts w:hint="eastAsia"/>
              </w:rPr>
              <w:t>心脏病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不合格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周子宇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30.6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11.4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52</w:t>
            </w:r>
          </w:p>
        </w:tc>
        <w:tc>
          <w:tcPr>
            <w:tcW w:w="850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0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胡逸轩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19.8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11.9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99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5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郑语宸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21.7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12.3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25</w:t>
            </w:r>
          </w:p>
        </w:tc>
        <w:tc>
          <w:tcPr>
            <w:tcW w:w="850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4</w:t>
            </w:r>
          </w:p>
        </w:tc>
        <w:tc>
          <w:tcPr>
            <w:tcW w:w="81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彭宇晨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24.4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10.7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109</w:t>
            </w:r>
          </w:p>
        </w:tc>
        <w:tc>
          <w:tcPr>
            <w:tcW w:w="850" w:type="dxa"/>
            <w:noWrap w:val="0"/>
            <w:vAlign w:val="center"/>
          </w:tcPr>
          <w:p>
            <w:r>
              <w:rPr>
                <w:rFonts w:hint="eastAsia"/>
              </w:rPr>
              <w:t>优秀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5</w:t>
            </w:r>
          </w:p>
        </w:tc>
        <w:tc>
          <w:tcPr>
            <w:tcW w:w="81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刘梦睿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20.6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11.5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50</w:t>
            </w:r>
          </w:p>
        </w:tc>
        <w:tc>
          <w:tcPr>
            <w:tcW w:w="850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4</w:t>
            </w:r>
          </w:p>
        </w:tc>
        <w:tc>
          <w:tcPr>
            <w:tcW w:w="81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戴禹哲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23.2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12.5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113</w:t>
            </w:r>
          </w:p>
        </w:tc>
        <w:tc>
          <w:tcPr>
            <w:tcW w:w="850" w:type="dxa"/>
            <w:noWrap w:val="0"/>
            <w:vAlign w:val="center"/>
          </w:tcPr>
          <w:p>
            <w:r>
              <w:rPr>
                <w:rFonts w:hint="eastAsia"/>
              </w:rPr>
              <w:t>优秀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9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刁鑫楷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25.2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12.2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57</w:t>
            </w:r>
          </w:p>
        </w:tc>
        <w:tc>
          <w:tcPr>
            <w:tcW w:w="850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81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韩元泽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43.4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13.0 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不合格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70</w:t>
            </w:r>
          </w:p>
        </w:tc>
        <w:tc>
          <w:tcPr>
            <w:tcW w:w="850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81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侯毅阳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32.6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10.6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良好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84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7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聂嘉泽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30.6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10.9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140</w:t>
            </w:r>
          </w:p>
        </w:tc>
        <w:tc>
          <w:tcPr>
            <w:tcW w:w="850" w:type="dxa"/>
            <w:noWrap w:val="0"/>
            <w:vAlign w:val="center"/>
          </w:tcPr>
          <w:p>
            <w:r>
              <w:rPr>
                <w:rFonts w:hint="eastAsia"/>
              </w:rPr>
              <w:t>优秀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6</w:t>
            </w:r>
          </w:p>
        </w:tc>
        <w:tc>
          <w:tcPr>
            <w:tcW w:w="81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邹梓涵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21.9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81</w:t>
            </w:r>
          </w:p>
        </w:tc>
        <w:tc>
          <w:tcPr>
            <w:tcW w:w="850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6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朱李晗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26.8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11.7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73</w:t>
            </w:r>
          </w:p>
        </w:tc>
        <w:tc>
          <w:tcPr>
            <w:tcW w:w="850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9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赵家萱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24.5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12.4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45</w:t>
            </w:r>
          </w:p>
        </w:tc>
        <w:tc>
          <w:tcPr>
            <w:tcW w:w="850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3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庄子豪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36.7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11.9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87</w:t>
            </w:r>
          </w:p>
        </w:tc>
        <w:tc>
          <w:tcPr>
            <w:tcW w:w="850" w:type="dxa"/>
            <w:noWrap w:val="0"/>
            <w:vAlign w:val="center"/>
          </w:tcPr>
          <w:p>
            <w:r>
              <w:rPr>
                <w:rFonts w:hint="eastAsia"/>
              </w:rPr>
              <w:t>良好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6</w:t>
            </w:r>
          </w:p>
        </w:tc>
        <w:tc>
          <w:tcPr>
            <w:tcW w:w="81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李恩杰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34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11.6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103</w:t>
            </w:r>
          </w:p>
        </w:tc>
        <w:tc>
          <w:tcPr>
            <w:tcW w:w="850" w:type="dxa"/>
            <w:noWrap w:val="0"/>
            <w:vAlign w:val="center"/>
          </w:tcPr>
          <w:p>
            <w:r>
              <w:rPr>
                <w:rFonts w:hint="eastAsia"/>
              </w:rPr>
              <w:t>优秀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8</w:t>
            </w:r>
          </w:p>
        </w:tc>
        <w:tc>
          <w:tcPr>
            <w:tcW w:w="81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魏垚林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23.7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12.2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97</w:t>
            </w:r>
          </w:p>
        </w:tc>
        <w:tc>
          <w:tcPr>
            <w:tcW w:w="850" w:type="dxa"/>
            <w:noWrap w:val="0"/>
            <w:vAlign w:val="center"/>
          </w:tcPr>
          <w:p>
            <w:r>
              <w:rPr>
                <w:rFonts w:hint="eastAsia"/>
              </w:rPr>
              <w:t>良好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81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徐睿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30.9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12.3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19</w:t>
            </w:r>
          </w:p>
        </w:tc>
        <w:tc>
          <w:tcPr>
            <w:tcW w:w="850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11</w:t>
            </w:r>
          </w:p>
        </w:tc>
        <w:tc>
          <w:tcPr>
            <w:tcW w:w="811" w:type="dxa"/>
            <w:noWrap w:val="0"/>
            <w:vAlign w:val="center"/>
          </w:tcPr>
          <w:p>
            <w:r>
              <w:rPr>
                <w:rFonts w:hint="eastAsia"/>
              </w:rPr>
              <w:t>良好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祁思羽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22.0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11.6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70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9</w:t>
            </w:r>
          </w:p>
        </w:tc>
        <w:tc>
          <w:tcPr>
            <w:tcW w:w="81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王玉烨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31.4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11.8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28</w:t>
            </w:r>
          </w:p>
        </w:tc>
        <w:tc>
          <w:tcPr>
            <w:tcW w:w="850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12</w:t>
            </w:r>
          </w:p>
        </w:tc>
        <w:tc>
          <w:tcPr>
            <w:tcW w:w="811" w:type="dxa"/>
            <w:noWrap w:val="0"/>
            <w:vAlign w:val="center"/>
          </w:tcPr>
          <w:p>
            <w:r>
              <w:rPr>
                <w:rFonts w:hint="eastAsia"/>
              </w:rPr>
              <w:t>良好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陆铭宇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jc w:val="left"/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24.4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5.2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11.0 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84</w:t>
            </w:r>
          </w:p>
        </w:tc>
        <w:tc>
          <w:tcPr>
            <w:tcW w:w="850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7</w:t>
            </w:r>
          </w:p>
        </w:tc>
        <w:tc>
          <w:tcPr>
            <w:tcW w:w="81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王一泓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24.4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11.3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110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81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bottom"/>
          </w:tcPr>
          <w:p/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left"/>
              <w:textAlignment w:val="bottom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left"/>
              <w:textAlignment w:val="center"/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left"/>
              <w:textAlignment w:val="center"/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left"/>
              <w:textAlignment w:val="bottom"/>
            </w:pPr>
          </w:p>
        </w:tc>
        <w:tc>
          <w:tcPr>
            <w:tcW w:w="851" w:type="dxa"/>
            <w:noWrap w:val="0"/>
            <w:vAlign w:val="center"/>
          </w:tcPr>
          <w:p/>
        </w:tc>
        <w:tc>
          <w:tcPr>
            <w:tcW w:w="840" w:type="dxa"/>
            <w:noWrap w:val="0"/>
            <w:vAlign w:val="bottom"/>
          </w:tcPr>
          <w:p>
            <w:pPr>
              <w:widowControl/>
              <w:jc w:val="left"/>
              <w:textAlignment w:val="bottom"/>
            </w:pPr>
          </w:p>
        </w:tc>
        <w:tc>
          <w:tcPr>
            <w:tcW w:w="850" w:type="dxa"/>
            <w:noWrap w:val="0"/>
            <w:vAlign w:val="center"/>
          </w:tcPr>
          <w:p/>
        </w:tc>
        <w:tc>
          <w:tcPr>
            <w:tcW w:w="898" w:type="dxa"/>
            <w:noWrap w:val="0"/>
            <w:vAlign w:val="bottom"/>
          </w:tcPr>
          <w:p>
            <w:pPr>
              <w:widowControl/>
              <w:jc w:val="left"/>
              <w:textAlignment w:val="bottom"/>
            </w:pPr>
          </w:p>
        </w:tc>
        <w:tc>
          <w:tcPr>
            <w:tcW w:w="811" w:type="dxa"/>
            <w:noWrap w:val="0"/>
            <w:vAlign w:val="top"/>
          </w:tcPr>
          <w:p/>
        </w:tc>
        <w:tc>
          <w:tcPr>
            <w:tcW w:w="10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left"/>
              <w:textAlignment w:val="bottom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left"/>
              <w:textAlignment w:val="center"/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left"/>
              <w:textAlignment w:val="center"/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left"/>
              <w:textAlignment w:val="bottom"/>
            </w:pPr>
          </w:p>
        </w:tc>
        <w:tc>
          <w:tcPr>
            <w:tcW w:w="851" w:type="dxa"/>
            <w:noWrap w:val="0"/>
            <w:vAlign w:val="center"/>
          </w:tcPr>
          <w:p/>
        </w:tc>
        <w:tc>
          <w:tcPr>
            <w:tcW w:w="840" w:type="dxa"/>
            <w:noWrap w:val="0"/>
            <w:vAlign w:val="bottom"/>
          </w:tcPr>
          <w:p>
            <w:pPr>
              <w:widowControl/>
              <w:jc w:val="left"/>
              <w:textAlignment w:val="bottom"/>
            </w:pPr>
          </w:p>
        </w:tc>
        <w:tc>
          <w:tcPr>
            <w:tcW w:w="850" w:type="dxa"/>
            <w:noWrap w:val="0"/>
            <w:vAlign w:val="center"/>
          </w:tcPr>
          <w:p/>
        </w:tc>
        <w:tc>
          <w:tcPr>
            <w:tcW w:w="898" w:type="dxa"/>
            <w:noWrap w:val="0"/>
            <w:vAlign w:val="bottom"/>
          </w:tcPr>
          <w:p>
            <w:pPr>
              <w:widowControl/>
              <w:jc w:val="left"/>
              <w:textAlignment w:val="bottom"/>
            </w:pP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38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86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2019年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 xml:space="preserve">一年级   （5）班级                                                             任课教师：李文文                               2020.1                 </w:t>
      </w:r>
    </w:p>
    <w:tbl>
      <w:tblPr>
        <w:tblStyle w:val="2"/>
        <w:tblW w:w="16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941"/>
        <w:gridCol w:w="901"/>
        <w:gridCol w:w="811"/>
        <w:gridCol w:w="1032"/>
        <w:gridCol w:w="1032"/>
        <w:gridCol w:w="6"/>
        <w:gridCol w:w="986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6132" w:type="dxa"/>
            <w:gridSpan w:val="7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1032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t>总评</w:t>
            </w:r>
          </w:p>
        </w:tc>
        <w:tc>
          <w:tcPr>
            <w:tcW w:w="992" w:type="dxa"/>
            <w:gridSpan w:val="2"/>
            <w:vMerge w:val="restart"/>
            <w:noWrap w:val="0"/>
            <w:vAlign w:val="top"/>
          </w:tcPr>
          <w:p>
            <w:pPr>
              <w:jc w:val="center"/>
            </w:pPr>
            <w:r>
              <w:t>表现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自然站立式起跑</w:t>
            </w:r>
          </w:p>
        </w:tc>
        <w:tc>
          <w:tcPr>
            <w:tcW w:w="103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赵玙欣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30.6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12.3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111</w:t>
            </w:r>
          </w:p>
        </w:tc>
        <w:tc>
          <w:tcPr>
            <w:tcW w:w="941" w:type="dxa"/>
            <w:noWrap w:val="0"/>
            <w:vAlign w:val="center"/>
          </w:tcPr>
          <w:p>
            <w:r>
              <w:rPr>
                <w:rFonts w:hint="eastAsia"/>
              </w:rPr>
              <w:t>优秀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6</w:t>
            </w:r>
          </w:p>
        </w:tc>
        <w:tc>
          <w:tcPr>
            <w:tcW w:w="81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耿艺馨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jc w:val="left"/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24.4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4.9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118</w:t>
            </w:r>
          </w:p>
        </w:tc>
        <w:tc>
          <w:tcPr>
            <w:tcW w:w="941" w:type="dxa"/>
            <w:noWrap w:val="0"/>
            <w:vAlign w:val="center"/>
          </w:tcPr>
          <w:p>
            <w:r>
              <w:rPr>
                <w:rFonts w:hint="eastAsia"/>
              </w:rPr>
              <w:t>优秀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4</w:t>
            </w:r>
          </w:p>
        </w:tc>
        <w:tc>
          <w:tcPr>
            <w:tcW w:w="81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吴卓妍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jc w:val="left"/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23.2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4.9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13.2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77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8</w:t>
            </w:r>
          </w:p>
        </w:tc>
        <w:tc>
          <w:tcPr>
            <w:tcW w:w="81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袁梦池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jc w:val="left"/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29.6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4.9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13.2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125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11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李雨萱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jc w:val="left"/>
            </w:pPr>
            <w:r>
              <w:rPr>
                <w:rFonts w:hint="eastAsia" w:ascii="宋体" w:hAnsi="宋体"/>
                <w:color w:val="000000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23.2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12.5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100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良好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10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王瑜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25.5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5.1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12.1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97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良好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8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黄静轩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25.5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11.6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良好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130</w:t>
            </w:r>
          </w:p>
        </w:tc>
        <w:tc>
          <w:tcPr>
            <w:tcW w:w="941" w:type="dxa"/>
            <w:noWrap w:val="0"/>
            <w:vAlign w:val="center"/>
          </w:tcPr>
          <w:p>
            <w:r>
              <w:rPr>
                <w:rFonts w:hint="eastAsia"/>
              </w:rPr>
              <w:t>优秀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3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潘昕桐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19.3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13.2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90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良好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3</w:t>
            </w:r>
          </w:p>
        </w:tc>
        <w:tc>
          <w:tcPr>
            <w:tcW w:w="81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方一菲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24.6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11.8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良好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紫癜</w:t>
            </w:r>
          </w:p>
        </w:tc>
        <w:tc>
          <w:tcPr>
            <w:tcW w:w="94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4</w:t>
            </w:r>
          </w:p>
        </w:tc>
        <w:tc>
          <w:tcPr>
            <w:tcW w:w="81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周艺宸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31.5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4.9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71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11</w:t>
            </w:r>
          </w:p>
        </w:tc>
        <w:tc>
          <w:tcPr>
            <w:tcW w:w="81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闫菡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34.7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12.7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105</w:t>
            </w:r>
          </w:p>
        </w:tc>
        <w:tc>
          <w:tcPr>
            <w:tcW w:w="941" w:type="dxa"/>
            <w:noWrap w:val="0"/>
            <w:vAlign w:val="center"/>
          </w:tcPr>
          <w:p>
            <w:r>
              <w:rPr>
                <w:rFonts w:hint="eastAsia"/>
              </w:rPr>
              <w:t>优秀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5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徐梓钰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22.7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12.7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86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12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唐颖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 xml:space="preserve">22.2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12.6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100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良好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3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李若曦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24.4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13.1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130</w:t>
            </w:r>
          </w:p>
        </w:tc>
        <w:tc>
          <w:tcPr>
            <w:tcW w:w="941" w:type="dxa"/>
            <w:noWrap w:val="0"/>
            <w:vAlign w:val="center"/>
          </w:tcPr>
          <w:p>
            <w:r>
              <w:rPr>
                <w:rFonts w:hint="eastAsia"/>
              </w:rPr>
              <w:t>优秀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8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杜欣语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25.5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4.9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13.1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24</w:t>
            </w:r>
          </w:p>
        </w:tc>
        <w:tc>
          <w:tcPr>
            <w:tcW w:w="94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9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陈沭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37.8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78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4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杨雨萱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31.4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95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良好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14</w:t>
            </w:r>
          </w:p>
        </w:tc>
        <w:tc>
          <w:tcPr>
            <w:tcW w:w="811" w:type="dxa"/>
            <w:noWrap w:val="0"/>
            <w:vAlign w:val="center"/>
          </w:tcPr>
          <w:p>
            <w:r>
              <w:rPr>
                <w:rFonts w:hint="eastAsia"/>
              </w:rPr>
              <w:t>良好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周思凡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44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6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张梓萱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19.7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12.5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54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9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王思琪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11.1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优秀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106</w:t>
            </w:r>
          </w:p>
        </w:tc>
        <w:tc>
          <w:tcPr>
            <w:tcW w:w="941" w:type="dxa"/>
            <w:noWrap w:val="0"/>
            <w:vAlign w:val="center"/>
          </w:tcPr>
          <w:p>
            <w:r>
              <w:rPr>
                <w:rFonts w:hint="eastAsia"/>
              </w:rPr>
              <w:t>优秀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8</w:t>
            </w:r>
          </w:p>
        </w:tc>
        <w:tc>
          <w:tcPr>
            <w:tcW w:w="81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周昱均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29.5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4.9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4.9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12.6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92</w:t>
            </w:r>
          </w:p>
        </w:tc>
        <w:tc>
          <w:tcPr>
            <w:tcW w:w="941" w:type="dxa"/>
            <w:noWrap w:val="0"/>
            <w:vAlign w:val="center"/>
          </w:tcPr>
          <w:p>
            <w:r>
              <w:rPr>
                <w:rFonts w:hint="eastAsia"/>
              </w:rPr>
              <w:t>良好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3</w:t>
            </w:r>
          </w:p>
        </w:tc>
        <w:tc>
          <w:tcPr>
            <w:tcW w:w="81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bottom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top"/>
          </w:tcPr>
          <w:p/>
        </w:tc>
        <w:tc>
          <w:tcPr>
            <w:tcW w:w="941" w:type="dxa"/>
            <w:noWrap w:val="0"/>
            <w:vAlign w:val="top"/>
          </w:tcPr>
          <w:p/>
        </w:tc>
        <w:tc>
          <w:tcPr>
            <w:tcW w:w="901" w:type="dxa"/>
            <w:noWrap w:val="0"/>
            <w:vAlign w:val="top"/>
          </w:tcPr>
          <w:p/>
        </w:tc>
        <w:tc>
          <w:tcPr>
            <w:tcW w:w="811" w:type="dxa"/>
            <w:noWrap w:val="0"/>
            <w:vAlign w:val="top"/>
          </w:tcPr>
          <w:p/>
        </w:tc>
        <w:tc>
          <w:tcPr>
            <w:tcW w:w="1032" w:type="dxa"/>
            <w:noWrap w:val="0"/>
            <w:vAlign w:val="top"/>
          </w:tcPr>
          <w:p/>
        </w:tc>
        <w:tc>
          <w:tcPr>
            <w:tcW w:w="1038" w:type="dxa"/>
            <w:gridSpan w:val="2"/>
            <w:noWrap w:val="0"/>
            <w:vAlign w:val="top"/>
          </w:tcPr>
          <w:p/>
        </w:tc>
        <w:tc>
          <w:tcPr>
            <w:tcW w:w="986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bottom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top"/>
          </w:tcPr>
          <w:p/>
        </w:tc>
        <w:tc>
          <w:tcPr>
            <w:tcW w:w="941" w:type="dxa"/>
            <w:noWrap w:val="0"/>
            <w:vAlign w:val="top"/>
          </w:tcPr>
          <w:p/>
        </w:tc>
        <w:tc>
          <w:tcPr>
            <w:tcW w:w="901" w:type="dxa"/>
            <w:noWrap w:val="0"/>
            <w:vAlign w:val="top"/>
          </w:tcPr>
          <w:p/>
        </w:tc>
        <w:tc>
          <w:tcPr>
            <w:tcW w:w="811" w:type="dxa"/>
            <w:noWrap w:val="0"/>
            <w:vAlign w:val="top"/>
          </w:tcPr>
          <w:p/>
        </w:tc>
        <w:tc>
          <w:tcPr>
            <w:tcW w:w="1032" w:type="dxa"/>
            <w:noWrap w:val="0"/>
            <w:vAlign w:val="top"/>
          </w:tcPr>
          <w:p/>
        </w:tc>
        <w:tc>
          <w:tcPr>
            <w:tcW w:w="1038" w:type="dxa"/>
            <w:gridSpan w:val="2"/>
            <w:noWrap w:val="0"/>
            <w:vAlign w:val="top"/>
          </w:tcPr>
          <w:p/>
        </w:tc>
        <w:tc>
          <w:tcPr>
            <w:tcW w:w="986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top"/>
          </w:tcPr>
          <w:p/>
        </w:tc>
        <w:tc>
          <w:tcPr>
            <w:tcW w:w="941" w:type="dxa"/>
            <w:noWrap w:val="0"/>
            <w:vAlign w:val="top"/>
          </w:tcPr>
          <w:p/>
        </w:tc>
        <w:tc>
          <w:tcPr>
            <w:tcW w:w="901" w:type="dxa"/>
            <w:noWrap w:val="0"/>
            <w:vAlign w:val="top"/>
          </w:tcPr>
          <w:p/>
        </w:tc>
        <w:tc>
          <w:tcPr>
            <w:tcW w:w="811" w:type="dxa"/>
            <w:noWrap w:val="0"/>
            <w:vAlign w:val="top"/>
          </w:tcPr>
          <w:p/>
        </w:tc>
        <w:tc>
          <w:tcPr>
            <w:tcW w:w="1032" w:type="dxa"/>
            <w:noWrap w:val="0"/>
            <w:vAlign w:val="top"/>
          </w:tcPr>
          <w:p/>
        </w:tc>
        <w:tc>
          <w:tcPr>
            <w:tcW w:w="1038" w:type="dxa"/>
            <w:gridSpan w:val="2"/>
            <w:noWrap w:val="0"/>
            <w:vAlign w:val="top"/>
          </w:tcPr>
          <w:p/>
        </w:tc>
        <w:tc>
          <w:tcPr>
            <w:tcW w:w="986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</w:tbl>
    <w:p>
      <w:bookmarkStart w:id="0" w:name="_GoBack"/>
      <w:bookmarkEnd w:id="0"/>
    </w:p>
    <w:sectPr>
      <w:pgSz w:w="16838" w:h="11906" w:orient="landscape"/>
      <w:pgMar w:top="720" w:right="737" w:bottom="720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394E56"/>
    <w:rsid w:val="6452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2020-07-06T08:23:00Z</dcterms:created>
  <dc:creator>Chloe</dc:creator>
  <cp:lastModifiedBy>alice薇</cp:lastModifiedBy>
  <dcterms:modified xsi:type="dcterms:W3CDTF">2020-07-07T01:05:30Z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