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2"/>
        </w:rPr>
      </w:pPr>
      <w:r>
        <w:rPr>
          <w:rFonts w:hint="eastAsia" w:eastAsia="黑体"/>
          <w:b/>
          <w:bCs/>
          <w:sz w:val="32"/>
        </w:rPr>
        <w:t>卓然独立，越而胜己</w:t>
      </w:r>
    </w:p>
    <w:p>
      <w:pPr>
        <w:spacing w:line="360" w:lineRule="auto"/>
        <w:ind w:right="640"/>
        <w:jc w:val="center"/>
        <w:rPr>
          <w:rFonts w:ascii="宋体" w:hAnsi="宋体"/>
          <w:sz w:val="28"/>
        </w:rPr>
      </w:pPr>
      <w:r>
        <w:rPr>
          <w:rFonts w:hint="eastAsia" w:eastAsia="黑体"/>
          <w:b/>
          <w:bCs/>
          <w:sz w:val="32"/>
        </w:rPr>
        <w:t xml:space="preserve"> 新北区薛家中心小学教师三年主动发展规划表</w:t>
      </w:r>
    </w:p>
    <w:p>
      <w:pPr>
        <w:spacing w:line="360" w:lineRule="auto"/>
        <w:jc w:val="center"/>
        <w:rPr>
          <w:rFonts w:ascii="黑体" w:eastAsia="黑体"/>
          <w:sz w:val="36"/>
        </w:rPr>
      </w:pPr>
      <w:r>
        <w:rPr>
          <w:rFonts w:ascii="宋体" w:hAnsi="宋体"/>
          <w:sz w:val="24"/>
        </w:rPr>
        <w:t>(2</w:t>
      </w:r>
      <w:r>
        <w:rPr>
          <w:rFonts w:hint="eastAsia" w:ascii="宋体" w:hAnsi="宋体"/>
          <w:sz w:val="24"/>
        </w:rPr>
        <w:t>019年9月——2022年8月</w:t>
      </w:r>
      <w:r>
        <w:rPr>
          <w:rFonts w:ascii="宋体" w:hAnsi="宋体"/>
          <w:sz w:val="24"/>
        </w:rPr>
        <w:t>)</w:t>
      </w:r>
    </w:p>
    <w:p>
      <w:pPr>
        <w:spacing w:line="360" w:lineRule="auto"/>
        <w:rPr>
          <w:sz w:val="24"/>
          <w:u w:val="single"/>
        </w:rPr>
      </w:pPr>
      <w:r>
        <w:rPr>
          <w:rFonts w:hint="eastAsia"/>
          <w:sz w:val="24"/>
        </w:rPr>
        <w:t>姓名</w:t>
      </w:r>
      <w:r>
        <w:rPr>
          <w:rFonts w:hint="eastAsia"/>
          <w:sz w:val="24"/>
          <w:u w:val="single"/>
        </w:rPr>
        <w:t xml:space="preserve"> </w:t>
      </w:r>
      <w:r>
        <w:rPr>
          <w:rFonts w:hint="eastAsia"/>
          <w:sz w:val="24"/>
          <w:u w:val="single"/>
          <w:lang w:eastAsia="zh-CN"/>
        </w:rPr>
        <w:t>蒋亚丹</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u w:val="single"/>
          <w:lang w:eastAsia="zh-CN"/>
        </w:rPr>
        <w:t>女</w:t>
      </w:r>
      <w:r>
        <w:rPr>
          <w:rFonts w:hint="eastAsia"/>
          <w:sz w:val="24"/>
          <w:u w:val="single"/>
        </w:rPr>
        <w:t xml:space="preserve"> </w:t>
      </w:r>
      <w:r>
        <w:rPr>
          <w:rFonts w:hint="eastAsia"/>
          <w:sz w:val="24"/>
        </w:rPr>
        <w:t xml:space="preserve"> 年龄</w:t>
      </w:r>
      <w:r>
        <w:rPr>
          <w:rFonts w:hint="eastAsia"/>
          <w:sz w:val="24"/>
          <w:u w:val="single"/>
        </w:rPr>
        <w:t xml:space="preserve"> </w:t>
      </w:r>
      <w:r>
        <w:rPr>
          <w:rFonts w:hint="eastAsia"/>
          <w:sz w:val="24"/>
          <w:u w:val="single"/>
          <w:lang w:val="en-US" w:eastAsia="zh-CN"/>
        </w:rPr>
        <w:t>24</w:t>
      </w:r>
      <w:r>
        <w:rPr>
          <w:rFonts w:hint="eastAsia"/>
          <w:sz w:val="24"/>
          <w:u w:val="single"/>
        </w:rPr>
        <w:t xml:space="preserve">  </w:t>
      </w:r>
      <w:r>
        <w:rPr>
          <w:rFonts w:hint="eastAsia"/>
          <w:sz w:val="24"/>
        </w:rPr>
        <w:t xml:space="preserve"> 教龄</w:t>
      </w:r>
      <w:r>
        <w:rPr>
          <w:rFonts w:hint="eastAsia"/>
          <w:sz w:val="24"/>
          <w:u w:val="single"/>
        </w:rPr>
        <w:t xml:space="preserve">  </w:t>
      </w:r>
      <w:r>
        <w:rPr>
          <w:rFonts w:hint="eastAsia"/>
          <w:sz w:val="24"/>
          <w:u w:val="single"/>
          <w:lang w:val="en-US" w:eastAsia="zh-CN"/>
        </w:rPr>
        <w:t>1</w:t>
      </w:r>
      <w:r>
        <w:rPr>
          <w:rFonts w:hint="eastAsia"/>
          <w:sz w:val="24"/>
          <w:u w:val="single"/>
        </w:rPr>
        <w:t xml:space="preserve">  </w:t>
      </w:r>
      <w:r>
        <w:rPr>
          <w:rFonts w:hint="eastAsia"/>
          <w:sz w:val="24"/>
        </w:rPr>
        <w:t>学历</w:t>
      </w:r>
      <w:r>
        <w:rPr>
          <w:rFonts w:hint="eastAsia"/>
          <w:sz w:val="24"/>
          <w:u w:val="single"/>
        </w:rPr>
        <w:t xml:space="preserve"> </w:t>
      </w:r>
      <w:r>
        <w:rPr>
          <w:rFonts w:hint="eastAsia"/>
          <w:sz w:val="24"/>
          <w:u w:val="single"/>
          <w:lang w:eastAsia="zh-CN"/>
        </w:rPr>
        <w:t>本科</w:t>
      </w:r>
      <w:r>
        <w:rPr>
          <w:rFonts w:hint="eastAsia"/>
          <w:sz w:val="24"/>
          <w:u w:val="single"/>
        </w:rPr>
        <w:t xml:space="preserve"> </w:t>
      </w:r>
      <w:r>
        <w:rPr>
          <w:rFonts w:hint="eastAsia"/>
          <w:sz w:val="24"/>
        </w:rPr>
        <w:t xml:space="preserve"> 所教学科</w:t>
      </w:r>
      <w:r>
        <w:rPr>
          <w:rFonts w:hint="eastAsia"/>
          <w:sz w:val="24"/>
          <w:u w:val="single"/>
        </w:rPr>
        <w:t xml:space="preserve"> </w:t>
      </w:r>
      <w:r>
        <w:rPr>
          <w:rFonts w:hint="eastAsia"/>
          <w:sz w:val="24"/>
          <w:u w:val="single"/>
          <w:lang w:val="en-US" w:eastAsia="zh-CN"/>
        </w:rPr>
        <w:t>数学</w:t>
      </w:r>
      <w:r>
        <w:rPr>
          <w:rFonts w:hint="eastAsia"/>
          <w:sz w:val="24"/>
          <w:u w:val="single"/>
        </w:rPr>
        <w:t xml:space="preserve">   </w:t>
      </w:r>
    </w:p>
    <w:tbl>
      <w:tblPr>
        <w:tblStyle w:val="3"/>
        <w:tblW w:w="84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480" w:type="dxa"/>
            <w:noWrap/>
          </w:tcPr>
          <w:p>
            <w:pPr>
              <w:spacing w:line="440" w:lineRule="exact"/>
              <w:rPr>
                <w:rFonts w:hint="eastAsia" w:ascii="黑体" w:eastAsia="黑体"/>
                <w:sz w:val="28"/>
              </w:rPr>
            </w:pPr>
            <w:r>
              <w:rPr>
                <w:rFonts w:hint="eastAsia" w:ascii="黑体" w:eastAsia="黑体"/>
                <w:sz w:val="28"/>
              </w:rPr>
              <w:t>自我情况简析：</w:t>
            </w:r>
          </w:p>
          <w:p>
            <w:pPr>
              <w:keepNext w:val="0"/>
              <w:keepLines w:val="0"/>
              <w:widowControl w:val="0"/>
              <w:numPr>
                <w:ilvl w:val="0"/>
                <w:numId w:val="1"/>
              </w:numPr>
              <w:suppressLineNumbers w:val="0"/>
              <w:spacing w:before="0" w:beforeAutospacing="0" w:after="0" w:afterAutospacing="0" w:line="4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优势分析</w:t>
            </w:r>
          </w:p>
          <w:p>
            <w:pPr>
              <w:keepNext w:val="0"/>
              <w:keepLines w:val="0"/>
              <w:widowControl w:val="0"/>
              <w:numPr>
                <w:ilvl w:val="0"/>
                <w:numId w:val="2"/>
              </w:numPr>
              <w:suppressLineNumbers w:val="0"/>
              <w:spacing w:before="0" w:beforeAutospacing="0" w:after="0" w:afterAutospacing="0" w:line="440" w:lineRule="exact"/>
              <w:ind w:left="0" w:right="0"/>
              <w:jc w:val="both"/>
              <w:rPr>
                <w:rFonts w:hint="eastAsia" w:ascii="宋体" w:hAnsi="宋体" w:eastAsia="宋体" w:cs="宋体"/>
                <w:kern w:val="2"/>
                <w:sz w:val="21"/>
                <w:szCs w:val="21"/>
              </w:rPr>
            </w:pPr>
            <w:r>
              <w:rPr>
                <w:rFonts w:hint="eastAsia" w:ascii="宋体" w:hAnsi="宋体" w:eastAsia="宋体" w:cs="宋体"/>
                <w:kern w:val="2"/>
                <w:sz w:val="24"/>
                <w:szCs w:val="24"/>
                <w:lang w:val="en-US" w:eastAsia="zh-CN" w:bidi="ar"/>
              </w:rPr>
              <w:t>学科素养</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教师是我最热爱的职业，在教育教学中，我始终抱着一颗全心全意为学生，为家长服务的心来做好学校交给我的任务。</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由于自己从小就树立起的教师梦的激励，我义无返顾的选择了师范类的大学，并且如愿进入了自己一直梦寐的教育系，大学四年的学习培养了我较强的学习能力，对小学数学的概论有一定的了解，奠定了踏实的专业基础。从去年毕业时进入新桥小学的一年工作时间也让我从走出校园后得到了一个难能可贵的锻炼机会，掌握了一些关于现阶段教育的状况，正因如此，我对于不断更新的教育理念有信心让自己快速适应。    </w:t>
            </w:r>
          </w:p>
          <w:p>
            <w:pPr>
              <w:keepNext w:val="0"/>
              <w:keepLines w:val="0"/>
              <w:widowControl w:val="0"/>
              <w:numPr>
                <w:ilvl w:val="0"/>
                <w:numId w:val="2"/>
              </w:numPr>
              <w:suppressLineNumbers w:val="0"/>
              <w:spacing w:before="0" w:beforeAutospacing="0" w:after="0" w:afterAutospacing="0" w:line="4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教学能力</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通过一年以来的课堂教学，我深知数学课堂不能只着眼于学生读题做题以及知识的学习，更重要的是培养孩子的数学思想和数学方法。我能让学生在课堂多说多做多动来提高他们的数学语言表达。</w:t>
            </w:r>
          </w:p>
          <w:p>
            <w:pPr>
              <w:keepNext w:val="0"/>
              <w:keepLines w:val="0"/>
              <w:widowControl w:val="0"/>
              <w:numPr>
                <w:ilvl w:val="0"/>
                <w:numId w:val="2"/>
              </w:numPr>
              <w:suppressLineNumbers w:val="0"/>
              <w:spacing w:before="0" w:beforeAutospacing="0" w:after="0" w:afterAutospacing="0" w:line="4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管理经验</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因为同时有过班主任和副班主任的工作经验，明白要让学生信任你，首先要走进孩子的内心，深入了解孩子的家庭、生活和同学氛围。在理解孩子的基础上能够将班级常规和课堂常规管理较好。</w:t>
            </w:r>
          </w:p>
          <w:p>
            <w:pPr>
              <w:keepNext w:val="0"/>
              <w:keepLines w:val="0"/>
              <w:widowControl w:val="0"/>
              <w:numPr>
                <w:ilvl w:val="0"/>
                <w:numId w:val="2"/>
              </w:numPr>
              <w:suppressLineNumbers w:val="0"/>
              <w:spacing w:before="0" w:beforeAutospacing="0" w:after="0" w:afterAutospacing="0" w:line="4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教学研究</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阅读过几篇教育类和教学类的文章以及潘小福的《小学数学教材的专业化解读》</w:t>
            </w:r>
          </w:p>
          <w:p>
            <w:pPr>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2.劣势分析</w:t>
            </w:r>
          </w:p>
          <w:p>
            <w:pPr>
              <w:numPr>
                <w:ilvl w:val="0"/>
                <w:numId w:val="3"/>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学科素养</w:t>
            </w:r>
          </w:p>
          <w:p>
            <w:pPr>
              <w:spacing w:line="440" w:lineRule="exact"/>
              <w:ind w:firstLine="480" w:firstLineChars="200"/>
              <w:rPr>
                <w:rFonts w:hint="eastAsia" w:ascii="黑体" w:eastAsia="黑体"/>
                <w:sz w:val="28"/>
              </w:rPr>
            </w:pPr>
            <w:r>
              <w:rPr>
                <w:rFonts w:hint="eastAsia" w:ascii="宋体" w:hAnsi="宋体" w:eastAsia="宋体" w:cs="宋体"/>
                <w:sz w:val="24"/>
                <w:szCs w:val="24"/>
                <w:lang w:val="en-US" w:eastAsia="zh-CN"/>
              </w:rPr>
              <w:t>作为一名新教师，深感自身的专业能力不足，对课程和教材的解读还不到位。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480" w:type="dxa"/>
            <w:noWrap/>
          </w:tcPr>
          <w:p>
            <w:pPr>
              <w:numPr>
                <w:ilvl w:val="0"/>
                <w:numId w:val="0"/>
              </w:num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在备课时强烈感受到自己不能准备得捕捉到一节课的重点和难点，导致在实际课堂教学中没有做到重点放慢，难点讲清。</w:t>
            </w:r>
          </w:p>
          <w:p>
            <w:pPr>
              <w:numPr>
                <w:ilvl w:val="0"/>
                <w:numId w:val="3"/>
              </w:numPr>
              <w:spacing w:line="44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教学能力</w:t>
            </w:r>
          </w:p>
          <w:p>
            <w:pPr>
              <w:numPr>
                <w:ilvl w:val="0"/>
                <w:numId w:val="0"/>
              </w:numPr>
              <w:spacing w:line="440" w:lineRule="exact"/>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教学形式比较单一，大部分课堂教学采用的教学方法相同。对于个别特殊孩子的教学有些身心无力，不知该怎么做才能让他爱上数学课堂。</w:t>
            </w:r>
          </w:p>
          <w:p>
            <w:pPr>
              <w:numPr>
                <w:ilvl w:val="0"/>
                <w:numId w:val="0"/>
              </w:numPr>
              <w:spacing w:line="440" w:lineRule="exact"/>
              <w:ind w:leftChars="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在培养孩子的数学表达上，不能做到全部照顾，往往倾向于几个积极发言的孩子，没能做到顾好全班。</w:t>
            </w:r>
          </w:p>
          <w:p>
            <w:pPr>
              <w:numPr>
                <w:ilvl w:val="0"/>
                <w:numId w:val="3"/>
              </w:numPr>
              <w:spacing w:line="44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管理经验</w:t>
            </w:r>
          </w:p>
          <w:p>
            <w:pPr>
              <w:numPr>
                <w:ilvl w:val="0"/>
                <w:numId w:val="0"/>
              </w:numPr>
              <w:spacing w:line="440" w:lineRule="exact"/>
              <w:ind w:leftChars="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对于学生的管理还有很多考虑不全面的地方，虽然学生大部分能够遵守课堂纪律，但往往只是被课堂规则束缚。还有个别特殊学生，我并没有做到与他们感同身受，真正处于同一角度去考虑他们的心理环境。</w:t>
            </w:r>
          </w:p>
          <w:p>
            <w:pPr>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（4）教学研究</w:t>
            </w:r>
          </w:p>
          <w:p>
            <w:pPr>
              <w:numPr>
                <w:ilvl w:val="0"/>
                <w:numId w:val="0"/>
              </w:num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对于理论知识的阅读与学习并不深刻，甚至新课标还没有仔细钻研过。</w:t>
            </w:r>
          </w:p>
          <w:p>
            <w:pPr>
              <w:spacing w:line="440" w:lineRule="exact"/>
              <w:rPr>
                <w:rFonts w:hint="eastAsia"/>
                <w:b/>
                <w:bCs/>
                <w:sz w:val="24"/>
              </w:rPr>
            </w:pPr>
            <w:r>
              <w:rPr>
                <w:rFonts w:hint="eastAsia"/>
                <w:b/>
                <w:bCs/>
                <w:sz w:val="24"/>
              </w:rPr>
              <w:t>三年总目标：</w:t>
            </w:r>
          </w:p>
          <w:p>
            <w:pPr>
              <w:numPr>
                <w:ilvl w:val="0"/>
                <w:numId w:val="0"/>
              </w:numPr>
              <w:spacing w:line="440" w:lineRule="exact"/>
              <w:ind w:firstLine="480" w:firstLineChars="200"/>
            </w:pPr>
            <w:r>
              <w:rPr>
                <w:rFonts w:hint="eastAsia" w:ascii="宋体" w:hAnsi="宋体"/>
                <w:b w:val="0"/>
                <w:bCs/>
                <w:sz w:val="24"/>
              </w:rPr>
              <w:t>在今后的3年中，我要努力做到三坚持：坚持多看、多写、多动。多看：多看一些书籍，丰富自己的阅历，多看一些教学刊物，提高自身的教育教学的理论水平，在新课程改革的引领下成为研究型老师，多看学生，观察学生；多写：多动笔，把自己的教学感悟、教学发现及时撰写下来，努力使自己的论文或案例等能多发表获奖；多动：这“动”包括自己多运动保持良好的身体素质，身体是革命的本钱，“动”还包括多与孩子互动，保持良好心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80" w:type="dxa"/>
            <w:noWrap/>
          </w:tcPr>
          <w:p>
            <w:pPr>
              <w:widowControl/>
              <w:jc w:val="left"/>
              <w:rPr>
                <w:b/>
                <w:bCs/>
                <w:sz w:val="24"/>
              </w:rPr>
            </w:pPr>
            <w:r>
              <w:rPr>
                <w:rFonts w:hint="eastAsia"/>
                <w:b/>
                <w:bCs/>
                <w:sz w:val="24"/>
              </w:rPr>
              <w:t>第一年目标：</w:t>
            </w:r>
          </w:p>
          <w:p>
            <w:pPr>
              <w:numPr>
                <w:ilvl w:val="0"/>
                <w:numId w:val="0"/>
              </w:numPr>
              <w:spacing w:line="440" w:lineRule="exact"/>
              <w:rPr>
                <w:rFonts w:hint="eastAsia" w:ascii="宋体" w:hAnsi="宋体"/>
                <w:b w:val="0"/>
                <w:bCs/>
                <w:sz w:val="24"/>
              </w:rPr>
            </w:pPr>
            <w:r>
              <w:rPr>
                <w:rFonts w:hint="eastAsia" w:ascii="宋体" w:hAnsi="宋体"/>
                <w:b w:val="0"/>
                <w:bCs/>
                <w:sz w:val="24"/>
                <w:lang w:val="en-US" w:eastAsia="zh-CN"/>
              </w:rPr>
              <w:t>1.评上中小学二级职称，成为一名专业过硬的老师</w:t>
            </w:r>
          </w:p>
          <w:p>
            <w:pPr>
              <w:numPr>
                <w:ilvl w:val="0"/>
                <w:numId w:val="0"/>
              </w:numPr>
              <w:spacing w:line="440" w:lineRule="exact"/>
              <w:rPr>
                <w:rFonts w:hint="eastAsia" w:ascii="宋体" w:hAnsi="宋体"/>
                <w:b w:val="0"/>
                <w:bCs/>
                <w:sz w:val="24"/>
                <w:lang w:val="en-US" w:eastAsia="zh-CN"/>
              </w:rPr>
            </w:pPr>
            <w:r>
              <w:rPr>
                <w:rFonts w:hint="eastAsia" w:ascii="宋体" w:hAnsi="宋体"/>
                <w:b w:val="0"/>
                <w:bCs/>
                <w:sz w:val="24"/>
                <w:lang w:val="en-US" w:eastAsia="zh-CN"/>
              </w:rPr>
              <w:t>2.蓝天杯教学设计能获得二等奖</w:t>
            </w:r>
          </w:p>
          <w:p>
            <w:pPr>
              <w:numPr>
                <w:ilvl w:val="0"/>
                <w:numId w:val="0"/>
              </w:numPr>
              <w:spacing w:line="440" w:lineRule="exact"/>
              <w:rPr>
                <w:rFonts w:hint="eastAsia" w:ascii="宋体" w:hAnsi="宋体"/>
                <w:b w:val="0"/>
                <w:bCs/>
                <w:sz w:val="24"/>
              </w:rPr>
            </w:pPr>
            <w:r>
              <w:rPr>
                <w:rFonts w:hint="eastAsia" w:ascii="宋体" w:hAnsi="宋体"/>
                <w:b w:val="0"/>
                <w:bCs/>
                <w:sz w:val="24"/>
                <w:lang w:val="en-US" w:eastAsia="zh-CN"/>
              </w:rPr>
              <w:t>3.</w:t>
            </w:r>
            <w:r>
              <w:rPr>
                <w:rFonts w:hint="eastAsia" w:ascii="宋体" w:hAnsi="宋体"/>
                <w:b w:val="0"/>
                <w:bCs/>
                <w:sz w:val="24"/>
              </w:rPr>
              <w:t>提升</w:t>
            </w:r>
            <w:r>
              <w:rPr>
                <w:rFonts w:hint="eastAsia" w:ascii="宋体" w:hAnsi="宋体"/>
                <w:b w:val="0"/>
                <w:bCs/>
                <w:sz w:val="24"/>
                <w:lang w:val="en-US" w:eastAsia="zh-CN"/>
              </w:rPr>
              <w:t>自身的</w:t>
            </w:r>
            <w:r>
              <w:rPr>
                <w:rFonts w:hint="eastAsia" w:ascii="宋体" w:hAnsi="宋体"/>
                <w:b w:val="0"/>
                <w:bCs/>
                <w:sz w:val="24"/>
              </w:rPr>
              <w:t>专业水平</w:t>
            </w:r>
          </w:p>
          <w:p>
            <w:pPr>
              <w:pStyle w:val="2"/>
              <w:keepNext w:val="0"/>
              <w:keepLines w:val="0"/>
              <w:widowControl/>
              <w:suppressLineNumbers w:val="0"/>
              <w:rPr>
                <w:rFonts w:hint="eastAsia" w:ascii="宋体" w:hAnsi="宋体" w:eastAsiaTheme="minorEastAsia" w:cstheme="minorBidi"/>
                <w:b w:val="0"/>
                <w:bCs/>
                <w:kern w:val="2"/>
                <w:sz w:val="24"/>
                <w:szCs w:val="22"/>
                <w:lang w:val="en-US" w:eastAsia="zh-CN" w:bidi="ar-SA"/>
              </w:rPr>
            </w:pPr>
            <w:r>
              <w:rPr>
                <w:rFonts w:hint="eastAsia" w:ascii="宋体" w:hAnsi="宋体" w:eastAsiaTheme="minorEastAsia" w:cstheme="minorBidi"/>
                <w:b w:val="0"/>
                <w:bCs/>
                <w:kern w:val="2"/>
                <w:sz w:val="24"/>
                <w:szCs w:val="22"/>
                <w:lang w:val="en-US" w:eastAsia="zh-CN" w:bidi="ar-SA"/>
              </w:rPr>
              <w:t>4.积极参与教研活动，迅速提高业务水平</w:t>
            </w:r>
          </w:p>
          <w:p>
            <w:pPr>
              <w:keepNext w:val="0"/>
              <w:keepLines w:val="0"/>
              <w:widowControl w:val="0"/>
              <w:numPr>
                <w:ilvl w:val="0"/>
                <w:numId w:val="0"/>
              </w:numPr>
              <w:suppressLineNumbers w:val="0"/>
              <w:spacing w:before="0" w:beforeAutospacing="0" w:after="0" w:afterAutospacing="0"/>
              <w:ind w:leftChars="0" w:right="0" w:rightChars="0"/>
              <w:jc w:val="both"/>
              <w:rPr>
                <w:rFonts w:hint="eastAsia" w:ascii="宋体" w:hAnsi="宋体" w:eastAsia="宋体" w:cs="宋体"/>
                <w:b w:val="0"/>
                <w:kern w:val="2"/>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80" w:type="dxa"/>
            <w:noWrap/>
          </w:tcPr>
          <w:p>
            <w:pPr>
              <w:numPr>
                <w:ilvl w:val="0"/>
                <w:numId w:val="0"/>
              </w:numPr>
              <w:spacing w:line="440" w:lineRule="exact"/>
              <w:rPr>
                <w:rFonts w:hint="eastAsia" w:ascii="宋体" w:hAnsi="宋体"/>
                <w:b/>
                <w:bCs w:val="0"/>
                <w:sz w:val="24"/>
                <w:lang w:val="en-US" w:eastAsia="zh-CN"/>
              </w:rPr>
            </w:pPr>
            <w:r>
              <w:rPr>
                <w:rFonts w:hint="eastAsia" w:ascii="宋体" w:hAnsi="宋体"/>
                <w:b/>
                <w:bCs w:val="0"/>
                <w:sz w:val="24"/>
                <w:lang w:val="en-US" w:eastAsia="zh-CN"/>
              </w:rPr>
              <w:t>第二年目标：</w:t>
            </w:r>
          </w:p>
          <w:p>
            <w:pPr>
              <w:numPr>
                <w:ilvl w:val="0"/>
                <w:numId w:val="0"/>
              </w:numPr>
              <w:spacing w:line="440" w:lineRule="exact"/>
              <w:rPr>
                <w:rFonts w:hint="default" w:ascii="宋体" w:hAnsi="宋体"/>
                <w:b w:val="0"/>
                <w:bCs/>
                <w:sz w:val="24"/>
                <w:lang w:val="en-US" w:eastAsia="zh-CN"/>
              </w:rPr>
            </w:pPr>
            <w:r>
              <w:rPr>
                <w:rFonts w:hint="eastAsia" w:ascii="宋体" w:hAnsi="宋体"/>
                <w:b w:val="0"/>
                <w:bCs/>
                <w:sz w:val="24"/>
                <w:lang w:val="en-US" w:eastAsia="zh-CN"/>
              </w:rPr>
              <w:t>1.为评上中小学一级职称做好准备</w:t>
            </w:r>
          </w:p>
          <w:p>
            <w:pPr>
              <w:numPr>
                <w:ilvl w:val="0"/>
                <w:numId w:val="0"/>
              </w:numPr>
              <w:spacing w:line="440" w:lineRule="exact"/>
              <w:rPr>
                <w:rFonts w:hint="eastAsia" w:ascii="宋体" w:hAnsi="宋体"/>
                <w:b w:val="0"/>
                <w:bCs/>
                <w:sz w:val="24"/>
                <w:lang w:val="en-US" w:eastAsia="zh-CN"/>
              </w:rPr>
            </w:pPr>
            <w:r>
              <w:rPr>
                <w:rFonts w:hint="eastAsia" w:ascii="宋体" w:hAnsi="宋体"/>
                <w:b w:val="0"/>
                <w:bCs/>
                <w:sz w:val="24"/>
                <w:lang w:val="en-US" w:eastAsia="zh-CN"/>
              </w:rPr>
              <w:t>2.用教育随笔记录丰盈而真实的教育生活</w:t>
            </w:r>
          </w:p>
          <w:p>
            <w:pPr>
              <w:numPr>
                <w:ilvl w:val="0"/>
                <w:numId w:val="0"/>
              </w:numPr>
              <w:spacing w:line="440" w:lineRule="exact"/>
              <w:rPr>
                <w:rFonts w:hint="default" w:ascii="宋体" w:hAnsi="宋体"/>
                <w:b w:val="0"/>
                <w:bCs/>
                <w:sz w:val="24"/>
                <w:lang w:val="en-US" w:eastAsia="zh-CN"/>
              </w:rPr>
            </w:pPr>
            <w:r>
              <w:rPr>
                <w:rFonts w:hint="eastAsia" w:ascii="宋体" w:hAnsi="宋体"/>
                <w:b w:val="0"/>
                <w:bCs/>
                <w:sz w:val="24"/>
                <w:lang w:val="en-US" w:eastAsia="zh-CN"/>
              </w:rPr>
              <w:t>3.能够主动参阅一些提升自己业务水平或教育理论的书籍，每月至少一本。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80" w:type="dxa"/>
            <w:noWrap/>
          </w:tcPr>
          <w:p>
            <w:pPr>
              <w:widowControl/>
              <w:jc w:val="left"/>
              <w:rPr>
                <w:b/>
                <w:sz w:val="24"/>
              </w:rPr>
            </w:pPr>
            <w:r>
              <w:rPr>
                <w:rFonts w:hint="eastAsia"/>
                <w:b/>
                <w:sz w:val="24"/>
              </w:rPr>
              <w:t>第三年目标：</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b w:val="0"/>
                <w:kern w:val="2"/>
                <w:sz w:val="24"/>
                <w:szCs w:val="24"/>
                <w:lang w:val="en-US" w:eastAsia="zh-CN" w:bidi="ar"/>
              </w:rPr>
              <w:t>1.</w:t>
            </w:r>
            <w:r>
              <w:rPr>
                <w:rFonts w:hint="eastAsia" w:ascii="宋体" w:hAnsi="宋体" w:eastAsia="宋体" w:cs="宋体"/>
                <w:b w:val="0"/>
                <w:kern w:val="2"/>
                <w:sz w:val="24"/>
                <w:szCs w:val="24"/>
                <w:lang w:val="en-US" w:eastAsia="zh-CN" w:bidi="ar"/>
              </w:rPr>
              <w:t>评上中小学一级职称，成为一个具有自己教学特点的具有人格魅力的教师</w:t>
            </w:r>
          </w:p>
          <w:p>
            <w:pPr>
              <w:spacing w:line="440" w:lineRule="exac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2.能够形成一套自己的学生多元化评价方法</w:t>
            </w:r>
          </w:p>
          <w:p>
            <w:pPr>
              <w:spacing w:line="440" w:lineRule="exac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3能够参加区基本工大赛并获得二等奖</w:t>
            </w:r>
          </w:p>
          <w:p>
            <w:pPr>
              <w:spacing w:line="440" w:lineRule="exact"/>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4.能够有一份微型课题的研究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480" w:type="dxa"/>
            <w:noWrap/>
          </w:tcPr>
          <w:p>
            <w:pPr>
              <w:spacing w:line="360" w:lineRule="auto"/>
              <w:rPr>
                <w:rFonts w:hint="eastAsia"/>
                <w:b/>
                <w:bCs/>
                <w:sz w:val="24"/>
              </w:rPr>
            </w:pPr>
            <w:r>
              <w:rPr>
                <w:rFonts w:hint="eastAsia"/>
                <w:b/>
                <w:bCs/>
                <w:sz w:val="24"/>
              </w:rPr>
              <w:t>具体措施和安排：</w:t>
            </w:r>
          </w:p>
          <w:p>
            <w:pPr>
              <w:spacing w:line="360" w:lineRule="auto"/>
              <w:rPr>
                <w:rFonts w:hint="eastAsia" w:ascii="宋体" w:hAnsi="宋体"/>
                <w:b/>
                <w:sz w:val="24"/>
              </w:rPr>
            </w:pPr>
            <w:r>
              <w:rPr>
                <w:rFonts w:hint="eastAsia"/>
                <w:lang w:val="en-US" w:eastAsia="zh-CN"/>
              </w:rPr>
              <w:t>1</w:t>
            </w:r>
            <w:r>
              <w:rPr>
                <w:rFonts w:hint="eastAsia" w:ascii="宋体" w:hAnsi="宋体" w:eastAsia="宋体" w:cs="宋体"/>
                <w:b w:val="0"/>
                <w:bCs/>
                <w:sz w:val="24"/>
                <w:lang w:val="en-US" w:eastAsia="zh-CN"/>
              </w:rPr>
              <w:t>.加强政治学习，使自己具备思想政治素质和职业道德素质。要关心时政学习，积极拥护党的方针政策，学习《教师法》、《义务教育法》、《未成年人保护法》、《预防未成年人犯罪法》、《中小学教师职业道德规范》、《新世纪教师素养》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spacing w:line="360" w:lineRule="auto"/>
              <w:rPr>
                <w:rFonts w:hint="eastAsia"/>
                <w:lang w:val="en-US" w:eastAsia="zh-CN"/>
              </w:rPr>
            </w:pPr>
            <w:r>
              <w:rPr>
                <w:rFonts w:hint="eastAsia"/>
                <w:lang w:val="en-US" w:eastAsia="zh-CN"/>
              </w:rPr>
              <w:t>2.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w:t>
            </w:r>
          </w:p>
          <w:p>
            <w:pPr>
              <w:spacing w:line="360" w:lineRule="auto"/>
              <w:rPr>
                <w:rFonts w:hint="default"/>
                <w:lang w:val="en-US" w:eastAsia="zh-CN"/>
              </w:rPr>
            </w:pPr>
            <w:r>
              <w:rPr>
                <w:rFonts w:hint="eastAsia"/>
                <w:lang w:val="en-US" w:eastAsia="zh-CN"/>
              </w:rPr>
              <w:t>3.</w:t>
            </w:r>
            <w:r>
              <w:rPr>
                <w:rFonts w:hint="default"/>
                <w:lang w:val="en-US" w:eastAsia="zh-CN"/>
              </w:rPr>
              <w:t xml:space="preserve">在提升自己专业知识的同时也关注学生，首先关怀和爱护学生。即爱护和发展学生身上一切积极的因素，抑制消极不良的因素。 第二，尊重和信任学生。努力在师生之间建立起一种民主平等的关系，绝不无端伤害学生的自尊心。我会坚信，每个学生都能在教师和集体的教育帮助下成为有用的人。第三，同情和理解学生。同情就是去唤醒学生的上进心、自信心和自尊心，帮助他们消除自卑感，用热情和温暖去鼓励学生充满信心地学习和生活；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480" w:type="dxa"/>
            <w:noWrap/>
          </w:tcPr>
          <w:p>
            <w:pPr>
              <w:spacing w:line="440" w:lineRule="exact"/>
              <w:rPr>
                <w:rFonts w:hint="eastAsia"/>
                <w:b/>
                <w:bCs/>
                <w:sz w:val="24"/>
              </w:rPr>
            </w:pPr>
            <w:r>
              <w:rPr>
                <w:rFonts w:hint="eastAsia"/>
                <w:b/>
                <w:bCs/>
                <w:sz w:val="24"/>
              </w:rPr>
              <w:t>要求学校提供帮助：</w:t>
            </w:r>
          </w:p>
          <w:p>
            <w:pPr>
              <w:spacing w:line="440" w:lineRule="exact"/>
              <w:rPr>
                <w:rFonts w:hint="default" w:eastAsiaTheme="minorEastAsia"/>
                <w:b/>
                <w:bCs/>
                <w:sz w:val="24"/>
                <w:lang w:val="en-US" w:eastAsia="zh-CN"/>
              </w:rPr>
            </w:pPr>
            <w:r>
              <w:rPr>
                <w:rFonts w:hint="eastAsia"/>
                <w:szCs w:val="21"/>
              </w:rPr>
              <w:t>在论文的撰写上给予指导和帮助</w:t>
            </w:r>
            <w:r>
              <w:rPr>
                <w:rFonts w:hint="eastAsia"/>
                <w:szCs w:val="21"/>
                <w:lang w:eastAsia="zh-CN"/>
              </w:rPr>
              <w:t>；</w:t>
            </w:r>
            <w:r>
              <w:rPr>
                <w:rFonts w:hint="eastAsia"/>
                <w:szCs w:val="21"/>
                <w:lang w:val="en-US" w:eastAsia="zh-CN"/>
              </w:rPr>
              <w:t>提供培养自身素养的机会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80" w:type="dxa"/>
            <w:noWrap/>
          </w:tcPr>
          <w:p>
            <w:pPr>
              <w:spacing w:line="440" w:lineRule="exact"/>
            </w:pPr>
            <w:r>
              <w:rPr>
                <w:rFonts w:hint="eastAsia"/>
                <w:b/>
                <w:bCs/>
                <w:sz w:val="24"/>
              </w:rPr>
              <w:t>级部审阅意见：</w:t>
            </w:r>
          </w:p>
          <w:p>
            <w:pPr>
              <w:spacing w:line="440" w:lineRule="exact"/>
            </w:pPr>
          </w:p>
        </w:tc>
      </w:tr>
    </w:tbl>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4B8D3"/>
    <w:multiLevelType w:val="singleLevel"/>
    <w:tmpl w:val="A924B8D3"/>
    <w:lvl w:ilvl="0" w:tentative="0">
      <w:start w:val="1"/>
      <w:numFmt w:val="decimal"/>
      <w:suff w:val="nothing"/>
      <w:lvlText w:val="（%1）"/>
      <w:lvlJc w:val="left"/>
    </w:lvl>
  </w:abstractNum>
  <w:abstractNum w:abstractNumId="1">
    <w:nsid w:val="ADA8AAA5"/>
    <w:multiLevelType w:val="multilevel"/>
    <w:tmpl w:val="ADA8AAA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5F293CA1"/>
    <w:multiLevelType w:val="multilevel"/>
    <w:tmpl w:val="5F293CA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27839"/>
    <w:rsid w:val="46E278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2019-10-10T08:37:00Z</dcterms:created>
  <dc:creator>lenovo</dc:creator>
  <cp:lastModifiedBy>lenovo</cp:lastModifiedBy>
  <dcterms:modified xsi:type="dcterms:W3CDTF">2019-10-10T08:38:54Z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