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王丽娜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女 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24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1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本科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语文 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  <w:r>
              <w:rPr>
                <w:rFonts w:hint="eastAsia"/>
                <w:sz w:val="24"/>
                <w:lang w:val="en-US" w:eastAsia="zh-CN"/>
              </w:rPr>
              <w:t>本人毕业于浙江师范大学，于今年正式踏上教育教学岗位，主要从事小学语文教学工作和班主任管理管理工作，自我感觉功底较浅，平时练笔很少，我更是认识到自己教育理念、专业知识、基本功以及个人文化素养的不足，有待于进一步提高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/>
                <w:sz w:val="24"/>
                <w:lang w:val="en-US" w:eastAsia="zh-CN"/>
              </w:rPr>
              <w:t>“多做”“多想”“多听”，在未来的三年时间里，不断改进自己的课堂教学，让自己的课堂教学形成一定的独特风格。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  <w:sz w:val="24"/>
                <w:lang w:val="en-US" w:eastAsia="zh-CN"/>
              </w:rPr>
              <w:t>多听一些老教师的课，继续自己的专业学习，努力营造适合学生学习的课堂氛围，积极参与教研活动，做好笔记及完成相应要求。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/>
                <w:sz w:val="24"/>
                <w:lang w:val="en-US" w:eastAsia="zh-CN"/>
              </w:rPr>
              <w:t>巧练课堂教学基本功在语文课教学设计、语言、手段、方法等有一定的教学特色和教学经验，初步形成自己的教学风格。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/>
                <w:sz w:val="24"/>
                <w:lang w:val="en-US" w:eastAsia="zh-CN"/>
              </w:rPr>
              <w:t>在两年的教学基础上，不断反思整合自己课堂，向优秀教师靠拢。关注学生的自身认识，从兴趣、道德、情感、价值观等多方面了解各年龄段学生，做好教育教学的反思和总结。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>
              <w:rPr>
                <w:rFonts w:hint="eastAsia"/>
                <w:sz w:val="24"/>
                <w:lang w:val="en-US" w:eastAsia="zh-CN"/>
              </w:rPr>
              <w:t>1、认真备课，不但备学生而且备教材教法。2、增强上课技能，提高教学质量，使讲解清晰化，条理化，准确化。3、虚心请教其他老师。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13585996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98</TotalTime>
  <ScaleCrop>false</ScaleCrop>
  <LinksUpToDate>false</LinksUpToDate>
  <CharactersWithSpaces>1949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lina</cp:lastModifiedBy>
  <dcterms:modified xsi:type="dcterms:W3CDTF">2020-12-10T04:19:03Z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