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淹城初级中学文明办公室考核评分表</w:t>
      </w:r>
      <w:r>
        <w:rPr>
          <w:b/>
          <w:sz w:val="36"/>
          <w:szCs w:val="36"/>
        </w:rPr>
        <w:t xml:space="preserve">  </w:t>
      </w:r>
    </w:p>
    <w:p>
      <w:pPr>
        <w:rPr>
          <w:sz w:val="24"/>
        </w:rPr>
      </w:pPr>
    </w:p>
    <w:bookmarkEnd w:id="0"/>
    <w:p>
      <w:pPr>
        <w:rPr>
          <w:sz w:val="24"/>
          <w:u w:val="single"/>
        </w:rPr>
      </w:pPr>
      <w:r>
        <w:rPr>
          <w:rFonts w:hint="eastAsia"/>
          <w:sz w:val="24"/>
        </w:rPr>
        <w:t>办公室名称：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门牌号：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</w:rPr>
        <w:t xml:space="preserve">  办公室负责人：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</w:rPr>
        <w:t xml:space="preserve">  日期：</w:t>
      </w:r>
      <w:r>
        <w:rPr>
          <w:rFonts w:hint="eastAsia"/>
          <w:sz w:val="24"/>
          <w:u w:val="single"/>
        </w:rPr>
        <w:t xml:space="preserve">            </w:t>
      </w:r>
    </w:p>
    <w:p>
      <w:pPr>
        <w:rPr>
          <w:sz w:val="24"/>
          <w:u w:val="single"/>
        </w:rPr>
      </w:pPr>
    </w:p>
    <w:tbl>
      <w:tblPr>
        <w:tblStyle w:val="4"/>
        <w:tblW w:w="992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5103"/>
        <w:gridCol w:w="851"/>
        <w:gridCol w:w="756"/>
        <w:gridCol w:w="756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项目</w:t>
            </w:r>
          </w:p>
        </w:tc>
        <w:tc>
          <w:tcPr>
            <w:tcW w:w="510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内容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分值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检查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得分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巡查得分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asciiTheme="minorEastAsia" w:hAnsiTheme="minorEastAsia" w:eastAsiaTheme="minorEastAsia"/>
                <w:sz w:val="24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环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境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卫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生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1、走廊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地面清洁，无污迹及各种杂物，无垃圾堆放；如有绿植盆景，摆放美观，养护到位；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阳台玻璃、栏杆、瓷砖面等干净明亮，无污迹。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2、门窗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窗台及门窗无灰尘，无污迹；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窗户玻璃干净明亮。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3、地面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地面清洁，无垃圾、无杂物；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纸篓、簸箕内无大量垃圾积存；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清洁工具保持干净、摆放整齐。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4、墙壁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墙面无污迹；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压条无悬灰、蜘蛛网等；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四周墙壁无随意张贴；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墙面显著位置贴有值日表，有明确分工。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5、桌椅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桌椅整洁，摆放位置合理；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桌椅周围及地面无随意堆放的作业杂物等。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6、物品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桌面个人办公用品摆放整齐；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教师课程表等表格张贴整齐有序；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个人其他物品归类整理，有序摆放或收纳；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午休床椅等及时收放；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办公室物品柜按人员分好并张贴姓名，柜中书籍物品等摆放整齐，柜面、玻璃柜门保持干净。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7、器具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水盆、水瓶、水壶、水池等干净无灰尘；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毛巾、拖把、抹布等保持干净；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吊扇、时钟等无悬灰；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节约用电，电灯、电扇、空调等适时开关；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其他电器按学校规定使用，确保安全。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办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公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文</w:t>
            </w: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化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1、氛围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办公室教育教学研讨氛围浓厚；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同事之间关系融洽，友好互助。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2、秩序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工作时间不闲拉家常；</w:t>
            </w:r>
          </w:p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对学生、家长、同事等少评论，多宣传正能量。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3、纪律</w:t>
            </w:r>
          </w:p>
        </w:tc>
        <w:tc>
          <w:tcPr>
            <w:tcW w:w="5103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工作时间不在电脑、手机等设备上做与工作无关的活动。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68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总  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100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6656D7"/>
    <w:rsid w:val="2666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4">
    <w:name w:val="Table Grid"/>
    <w:basedOn w:val="3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2020-12-12T06:02:00Z</dcterms:created>
  <dc:creator>Administrator</dc:creator>
  <cp:lastModifiedBy>Administrator</cp:lastModifiedBy>
  <dcterms:modified xsi:type="dcterms:W3CDTF">2020-12-12T06:03:03Z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