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jpg" ContentType="image/jpe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docProps/core.xml" Id="R2A15F69D" Type="http://schemas.openxmlformats.org/package/2006/relationships/metadata/core-properties" /><Relationship Target="/word/document.xml" Id="R81E2B7D2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framePr w:lines="2" w:dropCap="drop" w:wrap="around" w:vAnchor="text" w:hAnchor="text"/>
        <w:spacing w:after="0" w:line="153" w:lineRule="exact"/>
        <w:ind w:left="-271" w:right="0" w:firstLine="0"/>
      </w:pPr>
      <w:r>
        <w:rPr>
          <w:rFonts w:cs="Microsoft YaHei" w:hAnsi="Microsoft YaHei" w:eastAsia="Microsoft YaHei" w:ascii="Microsoft YaHei"/>
          <w:position w:val="7"/>
          <w:sz w:val="48"/>
        </w:rPr>
        <w:t xml:space="preserve">于</w:t>
      </w:r>
    </w:p>
    <w:p>
      <w:pPr>
        <w:tabs>
          <w:tab w:val="right" w:pos="9154"/>
        </w:tabs>
        <w:spacing w:before="0" w:after="0" w:line="259" w:lineRule="auto"/>
        <w:ind w:left="-271"/>
      </w:pPr>
      <w:r>
        <w:rPr>
          <w:rFonts w:cs="Microsoft YaHei" w:hAnsi="Microsoft YaHei" w:eastAsia="Microsoft YaHei" w:ascii="Microsoft YaHei"/>
          <w:sz w:val="48"/>
        </w:rPr>
        <w:t xml:space="preserve">数字化学习环境的自适应学习初探	、</w:t>
      </w:r>
    </w:p>
    <w:p>
      <w:pPr>
        <w:spacing w:before="0" w:after="0" w:line="259" w:lineRule="auto"/>
        <w:ind w:left="-271"/>
        <w:jc w:val="right"/>
      </w:pPr>
      <w:r>
        <w:rPr>
          <w:rFonts w:cs="Microsoft YaHei" w:hAnsi="Microsoft YaHei" w:eastAsia="Microsoft YaHei" w:ascii="Microsoft YaHei"/>
          <w:sz w:val="12"/>
        </w:rPr>
        <w:t xml:space="preserve">讠</w:t>
      </w:r>
    </w:p>
    <w:p>
      <w:pPr>
        <w:spacing w:before="0" w:after="0" w:line="259" w:lineRule="auto"/>
        <w:jc w:val="right"/>
      </w:pPr>
      <w:r>
        <w:rPr>
          <w:rFonts w:cs="Microsoft YaHei" w:hAnsi="Microsoft YaHei" w:eastAsia="Microsoft YaHei" w:ascii="Microsoft YaHei"/>
          <w:sz w:val="28"/>
        </w:rPr>
        <w:t xml:space="preserve">．</w:t>
      </w:r>
    </w:p>
    <w:p>
      <w:pPr>
        <w:spacing w:before="0" w:after="0" w:line="216" w:lineRule="auto"/>
        <w:ind w:left="9050" w:right="-6" w:hanging="10"/>
        <w:jc w:val="center"/>
      </w:pPr>
      <w:r>
        <w:rPr>
          <w:rFonts w:cs="Microsoft YaHei" w:hAnsi="Microsoft YaHei" w:eastAsia="Microsoft YaHei" w:ascii="Microsoft YaHei"/>
          <w:sz w:val="8"/>
        </w:rPr>
        <w:t xml:space="preserve">1 不</w:t>
      </w:r>
    </w:p>
    <w:p>
      <w:pPr>
        <w:spacing w:before="0" w:after="336" w:line="216" w:lineRule="auto"/>
        <w:ind w:left="9050" w:right="-6" w:hanging="10"/>
        <w:jc w:val="center"/>
      </w:pP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column">
                  <wp:posOffset>-484631</wp:posOffset>
                </wp:positionH>
                <wp:positionV relativeFrom="paragraph">
                  <wp:posOffset>12196</wp:posOffset>
                </wp:positionV>
                <wp:extent cx="5529072" cy="33538"/>
                <wp:wrapSquare wrapText="bothSides"/>
                <wp:docPr id="66387" name="Group 663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072" cy="33538"/>
                          <a:chOff x="0" y="0"/>
                          <a:chExt cx="5529072" cy="33538"/>
                        </a:xfrm>
                      </wpg:grpSpPr>
                      <wps:wsp>
                        <wps:cNvPr id="66386" name="Shape 66386"/>
                        <wps:cNvSpPr/>
                        <wps:spPr>
                          <a:xfrm>
                            <a:off x="0" y="0"/>
                            <a:ext cx="5529072" cy="33538"/>
                          </a:xfrm>
                          <a:custGeom>
                            <a:pathLst>
                              <a:path w="5529072" h="33538">
                                <a:moveTo>
                                  <a:pt x="0" y="16769"/>
                                </a:moveTo>
                                <a:lnTo>
                                  <a:pt x="5529072" y="16769"/>
                                </a:lnTo>
                              </a:path>
                            </a:pathLst>
                          </a:custGeom>
                          <a:ln w="3353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387" style="width:435.36pt;height:2.64082pt;position:absolute;mso-position-horizontal-relative:text;mso-position-horizontal:absolute;margin-left:-38.16pt;mso-position-vertical-relative:text;margin-top:0.960304pt;" coordsize="55290,335">
                <v:shape id="Shape 66386" style="position:absolute;width:55290;height:335;left:0;top:0;" coordsize="5529072,33538" path="m0,16769l5529072,16769">
                  <v:stroke weight="2.6408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cs="Microsoft YaHei" w:hAnsi="Microsoft YaHei" w:eastAsia="Microsoft YaHei" w:ascii="Microsoft YaHei"/>
          <w:sz w:val="8"/>
        </w:rPr>
        <w:t xml:space="preserve">，亽</w:t>
      </w:r>
    </w:p>
    <w:p>
      <w:pPr>
        <w:spacing w:before="0" w:after="656" w:line="216" w:lineRule="auto"/>
        <w:ind w:left="6644" w:right="206" w:hanging="10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o黄建平</w:t>
      </w:r>
    </w:p>
    <w:p>
      <w:pPr>
        <w:spacing w:before="0" w:after="0" w:line="216" w:lineRule="auto"/>
        <w:ind w:left="24" w:right="206" w:firstLine="374"/>
        <w:jc w:val="both"/>
      </w:pPr>
      <w:r>
        <w:drawing>
          <wp:anchor allowOverlap="0" relativeHeight="0" locked="0" simplePos="0" layoutInCell="1" behindDoc="0">
            <wp:simplePos y="0" x="0"/>
            <wp:positionH relativeFrom="column">
              <wp:posOffset>5654040</wp:posOffset>
            </wp:positionH>
            <wp:positionV relativeFrom="paragraph">
              <wp:posOffset>-673094</wp:posOffset>
            </wp:positionV>
            <wp:extent cx="27432" cy="7695569"/>
            <wp:effectExtent l="0" t="0" r="0" b="0"/>
            <wp:wrapSquare wrapText="bothSides"/>
            <wp:docPr id="15854" name="Picture 1585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54" name="Picture 158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69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icrosoft YaHei" w:hAnsi="Microsoft YaHei" w:eastAsia="Microsoft YaHei" w:ascii="Microsoft YaHei"/>
          <w:sz w:val="18"/>
        </w:rPr>
        <w:t xml:space="preserve">摘要为实现个性化自适应学习，上海市普陀区真如文英中心小学通过开发在线资源，打造学习社区，尝试流程再造，组成了网络环境下自适应学习社区建设模型结构。此外，通过分析学习社区数据，为实现所有学生的共同发展，学校还形成了“在线视频导学，在场答疑解难" “线上自主学习，线下合作探究"教学方式，构成了三个阶段、八个环节的020教学新模式。</w:t>
      </w:r>
    </w:p>
    <w:p>
      <w:pPr>
        <w:spacing w:before="0" w:after="941" w:line="216" w:lineRule="auto"/>
        <w:ind w:left="408" w:right="206" w:hanging="10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关键词大数据自适应学习能动学习</w:t>
      </w:r>
    </w:p>
    <w:p>
      <w:pPr>
        <w:spacing w:before="0" w:after="0" w:line="216" w:lineRule="auto"/>
        <w:ind w:left="-10" w:right="206" w:firstLine="542"/>
        <w:jc w:val="both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6007609</wp:posOffset>
            </wp:positionH>
            <wp:positionV relativeFrom="page">
              <wp:posOffset>9326760</wp:posOffset>
            </wp:positionV>
            <wp:extent cx="265176" cy="94518"/>
            <wp:effectExtent l="0" t="0" r="0" b="0"/>
            <wp:wrapTopAndBottom/>
            <wp:docPr id="66384" name="Picture 6638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384" name="Picture 663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94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g">
            <w:drawing>
              <wp:anchor simplePos="0" relativeHeight="0" locked="0" layoutInCell="1" allowOverlap="1" behindDoc="0">
                <wp:simplePos x="0" y="0"/>
                <wp:positionH relativeFrom="page">
                  <wp:posOffset>612648</wp:posOffset>
                </wp:positionH>
                <wp:positionV relativeFrom="page">
                  <wp:posOffset>1100674</wp:posOffset>
                </wp:positionV>
                <wp:extent cx="303276" cy="271357"/>
                <wp:wrapSquare wrapText="bothSides"/>
                <wp:docPr id="66346" name="Group 663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76" cy="271357"/>
                          <a:chOff x="0" y="0"/>
                          <a:chExt cx="303276" cy="271357"/>
                        </a:xfrm>
                      </wpg:grpSpPr>
                      <wps:wsp>
                        <wps:cNvPr id="11938" name="Rectangle 11938"/>
                        <wps:cNvSpPr/>
                        <wps:spPr>
                          <a:xfrm>
                            <a:off x="0" y="0"/>
                            <a:ext cx="403357" cy="360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50"/>
                                </w:rPr>
                                <w:t xml:space="preserve">基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346" style="width:23.88pt;height:21.3667pt;position:absolute;mso-position-horizontal-relative:page;mso-position-horizontal:absolute;margin-left:48.24pt;mso-position-vertical-relative:page;margin-top:86.6672pt;" coordsize="3032,2713">
                <v:rect id="Rectangle 11938" style="position:absolute;width:4033;height:3609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50"/>
                          </w:rPr>
                          <w:t xml:space="preserve">基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cs="Microsoft YaHei" w:hAnsi="Microsoft YaHei" w:eastAsia="Microsoft YaHei" w:ascii="Microsoft YaHei"/>
          <w:sz w:val="20"/>
        </w:rPr>
        <w:t xml:space="preserve">“自适应学习"倡导学习者通过积极的思考和操作获得知识和技能，教师应引导学生通过最适合自己的方式学习，基于学生的心理发展，增强学生对学习的兴趣，让学生在学习过程中找到乐趣，确立学生的主体地位。</w:t>
      </w:r>
    </w:p>
    <w:p>
      <w:pPr>
        <w:spacing w:before="0" w:after="369" w:line="216" w:lineRule="auto"/>
        <w:ind w:left="-10" w:right="206" w:firstLine="427"/>
        <w:jc w:val="both"/>
      </w:pPr>
      <w:r>
        <w:rPr>
          <w:rFonts w:cs="Microsoft YaHei" w:hAnsi="Microsoft YaHei" w:eastAsia="Microsoft YaHei" w:ascii="Microsoft YaHei"/>
        </w:rPr>
        <w:t xml:space="preserve">上海市普陀区真如文英中心小学从2013年开始，运用精准教学理念开展翻转课堂实践，应用数据分析实现精准翻转，引导学生能动学习，从一定程度上改变了师生教学行为，激发了学生的学习兴趣，使他们由被动学习转换成主动学习，走出了自适应学习第一步。本文以数学学科建设为例，具体介绍学校的研究情况。</w:t>
      </w:r>
    </w:p>
    <w:p>
      <w:pPr>
        <w:pStyle w:val="heading1"/>
        <w:spacing w:before="0" w:after="0" w:line="259" w:lineRule="auto"/>
        <w:ind w:left="509" w:right="206" w:firstLine="0"/>
        <w:jc w:val="left"/>
      </w:pPr>
      <w:r>
        <w:drawing>
          <wp:inline distT="0" distB="0" distL="0" distR="0">
            <wp:extent cx="155448" cy="18294"/>
            <wp:effectExtent l="0" t="0" r="0" b="0"/>
            <wp:docPr id="15589" name="Picture 1558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89" name="Picture 155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、开发在线资源，支持自适应学习</w:t>
      </w:r>
    </w:p>
    <w:p>
      <w:pPr>
        <w:spacing w:before="0" w:after="0" w:line="216" w:lineRule="auto"/>
        <w:ind w:left="-10" w:right="206" w:firstLine="461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自适应学习需要选用最合适的微视频支持学生的预学习，视频资源的优劣直接影响着学生的学习质量。学校组建了开发团队，在校长室的带领下进行团队协作，打造专属于真如文英中心小学的微视频资源库。</w:t>
      </w:r>
    </w:p>
    <w:p>
      <w:pPr>
        <w:numPr>
          <w:ilvl w:val="0"/>
          <w:numId w:val="1"/>
        </w:numPr>
        <w:spacing w:before="0" w:after="0" w:line="216" w:lineRule="auto"/>
        <w:ind w:left="108" w:right="206" w:firstLine="514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规划。学校对十册教材做了整体分析，将教学内容按“数与运算'' “图形与几何" “解题策略'' “数量关系" “单位换算"进行模块化划分，编制学校微视频拍摄方案。</w:t>
      </w:r>
    </w:p>
    <w:p>
      <w:pPr>
        <w:numPr>
          <w:ilvl w:val="0"/>
          <w:numId w:val="1"/>
        </w:numPr>
        <w:spacing w:before="0" w:after="0" w:line="216" w:lineRule="auto"/>
        <w:ind w:left="108" w:right="206" w:firstLine="514"/>
        <w:jc w:val="both"/>
      </w:pPr>
      <w:r>
        <w:rPr>
          <w:rFonts w:cs="Microsoft YaHei" w:hAnsi="Microsoft YaHei" w:eastAsia="Microsoft YaHei" w:ascii="Microsoft YaHei"/>
        </w:rPr>
        <w:t xml:space="preserve">设计。分模块对知识点进行筛选，精选适合微课教学的内容，从重难点、易错点人手分析，确定教学目标，设计详细教案。</w:t>
      </w:r>
    </w:p>
    <w:p>
      <w:pPr>
        <w:numPr>
          <w:ilvl w:val="0"/>
          <w:numId w:val="1"/>
        </w:numPr>
        <w:spacing w:before="0" w:after="369" w:line="216" w:lineRule="auto"/>
        <w:ind w:left="108" w:right="206" w:firstLine="514"/>
        <w:jc w:val="both"/>
      </w:pPr>
      <w:r>
        <w:rPr>
          <w:rFonts w:cs="Microsoft YaHei" w:hAnsi="Microsoft YaHei" w:eastAsia="Microsoft YaHei" w:ascii="Microsoft YaHei"/>
        </w:rPr>
        <w:t xml:space="preserve">拍摄。将教学设计转换成脚本，依据知识特点选择拍摄风格，制作</w:t>
      </w:r>
    </w:p>
    <w:p>
      <w:pPr>
        <w:sectPr>
          <w:footerReference w:type="even" r:id="rId3"/>
          <w:footerReference w:type="default" r:id="rId2"/>
          <w:footerReference w:type="first" r:id="rId1"/>
          <w:pgSz w:w="10906" w:h="15283" w:orient="portrait"/>
          <w:pgMar w:left="1714" w:top="1440" w:right="38" w:bottom="1440"/>
          <w:cols/>
        </w:sectPr>
      </w:pPr>
    </w:p>
    <w:p>
      <w:pPr>
        <w:tabs>
          <w:tab w:val="center" w:pos="2641"/>
        </w:tabs>
        <w:spacing w:before="0" w:after="40" w:line="216" w:lineRule="auto"/>
      </w:pPr>
      <w:r>
        <w:drawing>
          <wp:inline distT="0" distB="0" distL="0" distR="0">
            <wp:extent cx="18296" cy="1021080"/>
            <wp:effectExtent l="0" t="0" r="0" b="0"/>
            <wp:docPr id="66400" name="Picture 6640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00" name="Picture 664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	拍摄道具，进行拍摄制作、剪辑合成。</w:t>
      </w:r>
    </w:p>
    <w:p>
      <w:pPr>
        <w:numPr>
          <w:ilvl w:val="0"/>
          <w:numId w:val="1"/>
        </w:numPr>
        <w:spacing w:before="0" w:after="3" w:line="216" w:lineRule="auto"/>
        <w:ind w:left="108" w:right="206" w:firstLine="514"/>
        <w:jc w:val="both"/>
      </w:pPr>
      <w:r>
        <w:rPr>
          <w:rFonts w:cs="Microsoft YaHei" w:hAnsi="Microsoft YaHei" w:eastAsia="Microsoft YaHei" w:ascii="Microsoft YaHei"/>
        </w:rPr>
        <w:t xml:space="preserve">建库。最后，为每一微视频配置3一5 </w:t>
      </w:r>
      <w:r>
        <w:drawing>
          <wp:inline distT="0" distB="0" distL="0" distR="0">
            <wp:extent cx="15247" cy="124968"/>
            <wp:effectExtent l="0" t="0" r="0" b="0"/>
            <wp:docPr id="66402" name="Picture 6640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02" name="Picture 664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 题进阶检测，编制知识点统领下的单元自主练习 </w:t>
      </w:r>
      <w:r>
        <w:drawing>
          <wp:inline distT="0" distB="0" distL="0" distR="0">
            <wp:extent cx="12197" cy="124968"/>
            <wp:effectExtent l="0" t="0" r="0" b="0"/>
            <wp:docPr id="66404" name="Picture 6640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04" name="Picture 664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 试题，形成完整的知识学习在线资源库。</w:t>
      </w:r>
    </w:p>
    <w:p>
      <w:pPr>
        <w:spacing w:before="0" w:after="314" w:line="216" w:lineRule="auto"/>
        <w:ind w:left="211" w:right="9" w:firstLine="1119"/>
        <w:jc w:val="both"/>
      </w:pPr>
      <w:r>
        <w:drawing>
          <wp:anchor allowOverlap="0" relativeHeight="0" locked="0" simplePos="0" layoutInCell="1" behindDoc="0">
            <wp:simplePos y="0" x="0"/>
            <wp:positionH relativeFrom="column">
              <wp:posOffset>128072</wp:posOffset>
            </wp:positionH>
            <wp:positionV relativeFrom="paragraph">
              <wp:posOffset>1830853</wp:posOffset>
            </wp:positionV>
            <wp:extent cx="18296" cy="1883664"/>
            <wp:effectExtent l="0" t="0" r="0" b="0"/>
            <wp:wrapSquare wrapText="bothSides"/>
            <wp:docPr id="66420" name="Picture 6642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20" name="Picture 664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icrosoft YaHei" w:hAnsi="Microsoft YaHei" w:eastAsia="Microsoft YaHei" w:ascii="Microsoft YaHei"/>
        </w:rPr>
        <w:t xml:space="preserve">学校运用“点针式"技术，拍摄、剪接具有</w:t>
      </w:r>
      <w:r>
        <w:drawing>
          <wp:inline distT="0" distB="0" distL="0" distR="0">
            <wp:extent cx="12197" cy="124968"/>
            <wp:effectExtent l="0" t="0" r="0" b="0"/>
            <wp:docPr id="66406" name="Picture 6640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06" name="Picture 664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动画特点的视频，使视频风格符合小学生的年龄 </w:t>
      </w:r>
      <w:r>
        <w:drawing>
          <wp:inline distT="0" distB="0" distL="0" distR="0">
            <wp:extent cx="18296" cy="121920"/>
            <wp:effectExtent l="0" t="0" r="0" b="0"/>
            <wp:docPr id="66408" name="Picture 6640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08" name="Picture 664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 特点和心理特征。按照“整体架构、分步实施" </w:t>
      </w:r>
      <w:r>
        <w:drawing>
          <wp:inline distT="0" distB="0" distL="0" distR="0">
            <wp:extent cx="15247" cy="121920"/>
            <wp:effectExtent l="0" t="0" r="0" b="0"/>
            <wp:docPr id="66410" name="Picture 6641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10" name="Picture 664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 的策略，完成了在线学习资源建设。从每一个视</w:t>
      </w:r>
      <w:r>
        <w:drawing>
          <wp:inline distT="0" distB="0" distL="0" distR="0">
            <wp:extent cx="18296" cy="88392"/>
            <wp:effectExtent l="0" t="0" r="0" b="0"/>
            <wp:docPr id="66412" name="Picture 6641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12" name="Picture 664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频的前期作用分析、教学设计的重新建构，到后</w:t>
      </w:r>
      <w:r>
        <w:drawing>
          <wp:inline distT="0" distB="0" distL="0" distR="0">
            <wp:extent cx="12197" cy="85344"/>
            <wp:effectExtent l="0" t="0" r="0" b="0"/>
            <wp:docPr id="66414" name="Picture 6641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14" name="Picture 664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期微课程的脚本设计、编辑、剪辑、美工、合成，</w:t>
      </w:r>
      <w:r>
        <w:drawing>
          <wp:inline distT="0" distB="0" distL="0" distR="0">
            <wp:extent cx="12197" cy="85344"/>
            <wp:effectExtent l="0" t="0" r="0" b="0"/>
            <wp:docPr id="66416" name="Picture 6641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16" name="Picture 664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再到微视频教学目标检测、反馈修正，每个过程</w:t>
      </w:r>
      <w:r>
        <w:drawing>
          <wp:inline distT="0" distB="0" distL="0" distR="0">
            <wp:extent cx="12197" cy="85344"/>
            <wp:effectExtent l="0" t="0" r="0" b="0"/>
            <wp:docPr id="66418" name="Picture 6641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18" name="Picture 664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都经过了严格的检查和专家审核，确保视频知识结构的完整性、科学性，实现完美的第一次。</w:t>
      </w:r>
    </w:p>
    <w:p>
      <w:pPr>
        <w:pStyle w:val="heading1"/>
        <w:spacing w:before="0" w:after="0" w:line="259" w:lineRule="auto"/>
        <w:ind w:right="71"/>
      </w:pPr>
      <w:r>
        <w:drawing>
          <wp:inline distT="0" distB="0" distL="0" distR="0">
            <wp:extent cx="134171" cy="112776"/>
            <wp:effectExtent l="0" t="0" r="0" b="0"/>
            <wp:docPr id="66422" name="Picture 6642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22" name="Picture 664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4171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、打造学习社区，保障自适应学习</w:t>
      </w:r>
    </w:p>
    <w:p>
      <w:pPr>
        <w:spacing w:before="0" w:after="3" w:line="216" w:lineRule="auto"/>
        <w:ind w:left="417" w:right="9" w:firstLine="461"/>
        <w:jc w:val="both"/>
      </w:pPr>
      <w:r>
        <w:rPr>
          <w:rFonts w:cs="Microsoft YaHei" w:hAnsi="Microsoft YaHei" w:eastAsia="Microsoft YaHei" w:ascii="Microsoft YaHei"/>
        </w:rPr>
        <w:t xml:space="preserve">自适应学习用“准确度"和“速度"来衡量学生的学习，用标准变速图表记录学习行为，筛查学生学习缺陷，将学生思维过程显性化，帮助教师精确分析、精准定位，改变自己的教学行为，帮助学生避免学业失败。</w:t>
      </w:r>
    </w:p>
    <w:p>
      <w:pPr>
        <w:spacing w:before="0" w:after="3" w:line="216" w:lineRule="auto"/>
        <w:ind w:left="192" w:right="9" w:firstLine="1119"/>
        <w:jc w:val="both"/>
      </w:pPr>
      <w:r>
        <w:drawing>
          <wp:anchor allowOverlap="0" relativeHeight="0" locked="0" simplePos="0" layoutInCell="1" behindDoc="0">
            <wp:simplePos y="0" x="0"/>
            <wp:positionH relativeFrom="column">
              <wp:posOffset>118924</wp:posOffset>
            </wp:positionH>
            <wp:positionV relativeFrom="paragraph">
              <wp:posOffset>1147620</wp:posOffset>
            </wp:positionV>
            <wp:extent cx="18296" cy="984504"/>
            <wp:effectExtent l="0" t="0" r="0" b="0"/>
            <wp:wrapSquare wrapText="bothSides"/>
            <wp:docPr id="66432" name="Picture 6643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32" name="Picture 664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icrosoft YaHei" w:hAnsi="Microsoft YaHei" w:eastAsia="Microsoft YaHei" w:ascii="Microsoft YaHei"/>
        </w:rPr>
        <w:t xml:space="preserve">传统的手段已无法满足教学的需求，信息技</w:t>
      </w:r>
      <w:r>
        <w:drawing>
          <wp:inline distT="0" distB="0" distL="0" distR="0">
            <wp:extent cx="12197" cy="85344"/>
            <wp:effectExtent l="0" t="0" r="0" b="0"/>
            <wp:docPr id="66424" name="Picture 6642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24" name="Picture 6642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术支持下的学习社区应运而生。“互联网十"学</w:t>
      </w:r>
      <w:r>
        <w:drawing>
          <wp:inline distT="0" distB="0" distL="0" distR="0">
            <wp:extent cx="12197" cy="85344"/>
            <wp:effectExtent l="0" t="0" r="0" b="0"/>
            <wp:docPr id="66426" name="Picture 6642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26" name="Picture 664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习社区包括管理系统、学习工具、协作交流、网</w:t>
      </w:r>
      <w:r>
        <w:drawing>
          <wp:inline distT="0" distB="0" distL="0" distR="0">
            <wp:extent cx="12197" cy="85344"/>
            <wp:effectExtent l="0" t="0" r="0" b="0"/>
            <wp:docPr id="66428" name="Picture 6642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28" name="Picture 664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上答疑、学习资源、智能评价、维护支持等几个</w:t>
      </w:r>
      <w:r>
        <w:drawing>
          <wp:inline distT="0" distB="0" distL="0" distR="0">
            <wp:extent cx="12197" cy="88392"/>
            <wp:effectExtent l="0" t="0" r="0" b="0"/>
            <wp:docPr id="66430" name="Picture 6643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30" name="Picture 664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模块，支持远程学习和现场互动，解决了自适应学习的技术问题。</w:t>
      </w:r>
    </w:p>
    <w:p>
      <w:pPr>
        <w:spacing w:before="0" w:after="0" w:line="259" w:lineRule="auto"/>
        <w:ind w:left="187" w:right="91"/>
        <w:jc w:val="center"/>
      </w:pPr>
      <w:r>
        <w:rPr>
          <w:rFonts w:cs="Microsoft YaHei" w:hAnsi="Microsoft YaHei" w:eastAsia="Microsoft YaHei" w:ascii="Microsoft YaHei"/>
          <w:sz w:val="24"/>
        </w:rPr>
        <w:t xml:space="preserve">（一）开设网络学习空间</w:t>
      </w:r>
    </w:p>
    <w:p>
      <w:pPr>
        <w:spacing w:before="0" w:after="3" w:line="216" w:lineRule="auto"/>
        <w:ind w:left="417" w:right="9" w:firstLine="432"/>
        <w:jc w:val="both"/>
      </w:pPr>
      <w:r>
        <w:rPr>
          <w:rFonts w:cs="Microsoft YaHei" w:hAnsi="Microsoft YaHei" w:eastAsia="Microsoft YaHei" w:ascii="Microsoft YaHei"/>
        </w:rPr>
        <w:t xml:space="preserve">学校借助“慧云课堂"空间，架构远程学习资源平台，满足学生在线学习、互动交流；提供教师学情分析数据，助推教师教学改革。</w:t>
      </w:r>
    </w:p>
    <w:p>
      <w:pPr>
        <w:spacing w:before="0" w:after="40" w:line="216" w:lineRule="auto"/>
        <w:ind w:left="1297" w:right="9" w:hanging="0"/>
        <w:jc w:val="both"/>
      </w:pPr>
      <w:r>
        <w:rPr>
          <w:rFonts w:cs="Microsoft YaHei" w:hAnsi="Microsoft YaHei" w:eastAsia="Microsoft YaHei" w:ascii="Microsoft YaHei"/>
        </w:rPr>
        <w:t xml:space="preserve">教师端功能设计主要包括：</w:t>
      </w:r>
    </w:p>
    <w:p>
      <w:pPr>
        <w:spacing w:before="0" w:after="494" w:line="216" w:lineRule="auto"/>
        <w:ind w:right="9" w:firstLine="1378"/>
        <w:jc w:val="both"/>
      </w:pPr>
      <w:r>
        <w:rPr>
          <w:rFonts w:cs="Microsoft YaHei" w:hAnsi="Microsoft YaHei" w:eastAsia="Microsoft YaHei" w:ascii="Microsoft YaHei"/>
        </w:rPr>
        <w:t xml:space="preserve">o）创建功能。根据教学计划，自主创建相应的知识点，并在知识点中添加相应的微视频、 0 配套习题等相关资源。</w:t>
      </w:r>
    </w:p>
    <w:p>
      <w:pPr>
        <w:spacing w:before="0" w:after="40" w:line="216" w:lineRule="auto"/>
        <w:ind w:left="932" w:right="9" w:hanging="0"/>
        <w:jc w:val="both"/>
      </w:pPr>
      <w:r>
        <w:rPr>
          <w:rFonts w:cs="Microsoft YaHei" w:hAnsi="Microsoft YaHei" w:eastAsia="Microsoft YaHei" w:ascii="Microsoft YaHei"/>
        </w:rPr>
        <w:t xml:space="preserve">22</w:t>
      </w:r>
      <w:r>
        <w:drawing>
          <wp:inline distT="0" distB="0" distL="0" distR="0">
            <wp:extent cx="1146548" cy="121920"/>
            <wp:effectExtent l="0" t="0" r="0" b="0"/>
            <wp:docPr id="66434" name="Picture 6643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34" name="Picture 664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654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0" w:after="0" w:line="220" w:lineRule="auto"/>
        <w:ind w:left="9" w:right="14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推送功能。根据实际学习情况推送练习、学习任务单给学生，可以指定年级、指定班级或指定某个学生，进行点对点推送。</w:t>
      </w:r>
    </w:p>
    <w:p>
      <w:pPr>
        <w:numPr>
          <w:ilvl w:val="0"/>
          <w:numId w:val="2"/>
        </w:numPr>
        <w:spacing w:before="0" w:after="0" w:line="220" w:lineRule="auto"/>
        <w:ind w:left="9" w:right="14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发布功能。发布考试、测验等公告，通知学生某些重要事项，开展针对性辅导。</w:t>
      </w:r>
    </w:p>
    <w:p>
      <w:pPr>
        <w:numPr>
          <w:ilvl w:val="0"/>
          <w:numId w:val="2"/>
        </w:numPr>
        <w:spacing w:before="0" w:after="0" w:line="220" w:lineRule="auto"/>
        <w:ind w:left="9" w:right="14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评估功能。通过在线分析与汇总，检查学生的学习情况，评估学生的学习水平。</w:t>
      </w:r>
    </w:p>
    <w:p>
      <w:pPr>
        <w:spacing w:before="0" w:after="32" w:line="220" w:lineRule="auto"/>
        <w:ind w:left="456" w:right="14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学生端功能设计主要包括：</w:t>
      </w:r>
    </w:p>
    <w:p>
      <w:pPr>
        <w:spacing w:before="0" w:after="28" w:line="220" w:lineRule="auto"/>
        <w:ind w:left="9" w:right="14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o）观看视频。学生通过独立账户登录，可以自主观看资源库中的任何一个学习视频，不受时间、地点的限制。</w:t>
      </w:r>
    </w:p>
    <w:p>
      <w:pPr>
        <w:numPr>
          <w:ilvl w:val="0"/>
          <w:numId w:val="3"/>
        </w:numPr>
        <w:spacing w:before="0" w:after="0" w:line="220" w:lineRule="auto"/>
        <w:ind w:left="9" w:right="14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在线练习。按照教师的要求完成规定练习、在线测试，也可以按照自己的学习进程开展自主练习，完成自主测试。</w:t>
      </w:r>
    </w:p>
    <w:p>
      <w:pPr>
        <w:numPr>
          <w:ilvl w:val="0"/>
          <w:numId w:val="3"/>
        </w:numPr>
        <w:spacing w:before="0" w:after="0" w:line="220" w:lineRule="auto"/>
        <w:ind w:left="9" w:right="14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学习记录。系统记录下每一个学生的学习时间、学习内容、配套检测题回答情况等，采集学生客观行为数据，形成数据流。</w:t>
      </w:r>
    </w:p>
    <w:p>
      <w:pPr>
        <w:numPr>
          <w:ilvl w:val="0"/>
          <w:numId w:val="3"/>
        </w:numPr>
        <w:spacing w:before="0" w:after="0" w:line="220" w:lineRule="auto"/>
        <w:ind w:left="9" w:right="14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学习追溯。对自己学习的情况进行追溯，包括错题集、各个知识点的掌握情况、各种题型的准确率等，分析自己学习情况。</w:t>
      </w:r>
    </w:p>
    <w:p>
      <w:pPr>
        <w:pStyle w:val="heading2"/>
        <w:spacing w:before="0" w:after="0" w:line="259" w:lineRule="auto"/>
        <w:ind w:left="0" w:right="927" w:firstLine="0"/>
        <w:jc w:val="center"/>
      </w:pPr>
      <w:r>
        <w:drawing>
          <wp:inline distT="0" distB="0" distL="0" distR="0">
            <wp:extent cx="311031" cy="140208"/>
            <wp:effectExtent l="0" t="0" r="0" b="0"/>
            <wp:docPr id="66436" name="Picture 6643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36" name="Picture 664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103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打造智慧学习教室</w:t>
      </w:r>
    </w:p>
    <w:p>
      <w:pPr>
        <w:spacing w:before="0" w:after="0" w:line="216" w:lineRule="auto"/>
        <w:ind w:left="-1" w:right="-5" w:firstLine="417"/>
      </w:pPr>
      <w:r>
        <w:rPr>
          <w:rFonts w:cs="Microsoft YaHei" w:hAnsi="Microsoft YaHei" w:eastAsia="Microsoft YaHei" w:ascii="Microsoft YaHei"/>
          <w:sz w:val="20"/>
        </w:rPr>
        <w:t xml:space="preserve">学校引进智慧教室系统，利用w℃lass打造智慧教室，使学生思维过程显性化，为教师现场指导提供依据，将原有单一的教师教、学生学转换为即时互动教学。主要包括以下功能：</w:t>
      </w:r>
    </w:p>
    <w:p>
      <w:pPr>
        <w:numPr>
          <w:ilvl w:val="0"/>
          <w:numId w:val="4"/>
        </w:numPr>
        <w:spacing w:before="0" w:after="0" w:line="220" w:lineRule="auto"/>
        <w:ind w:left="9" w:right="19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白板功能。方便地在屏幕上进行板书和标注，任意选择教学背景图，以及图形类教辅工具，节省教师板书的时间。</w:t>
      </w:r>
    </w:p>
    <w:p>
      <w:pPr>
        <w:numPr>
          <w:ilvl w:val="0"/>
          <w:numId w:val="4"/>
        </w:numPr>
        <w:spacing w:before="0" w:after="47" w:line="220" w:lineRule="auto"/>
        <w:ind w:left="9" w:right="19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分组功能。将学生自由分组，通过简便的分组功能实现课堂的协同学习，改变传统课堂分组的复杂过程。</w:t>
      </w:r>
    </w:p>
    <w:p>
      <w:pPr>
        <w:numPr>
          <w:ilvl w:val="0"/>
          <w:numId w:val="4"/>
        </w:numPr>
        <w:spacing w:before="0" w:after="0" w:line="220" w:lineRule="auto"/>
        <w:ind w:left="9" w:right="19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答题功能。依据实际情况选择客观、主观答题类型，灵活选择答题数目、答题时间，无须格式转换，任意试题都可以直接推送。</w:t>
      </w:r>
    </w:p>
    <w:p>
      <w:pPr>
        <w:numPr>
          <w:ilvl w:val="0"/>
          <w:numId w:val="4"/>
        </w:numPr>
        <w:spacing w:before="0" w:after="34" w:line="259" w:lineRule="auto"/>
        <w:ind w:left="9" w:right="19" w:firstLine="509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反馈功能。及时反馈全班学生答题参</w:t>
      </w:r>
    </w:p>
    <w:p>
      <w:pPr>
        <w:spacing w:before="0" w:after="3" w:line="216" w:lineRule="auto"/>
        <w:ind w:left="417" w:right="9" w:hanging="0"/>
        <w:jc w:val="both"/>
      </w:pPr>
      <w:r>
        <w:rPr>
          <w:rFonts w:cs="Microsoft YaHei" w:hAnsi="Microsoft YaHei" w:eastAsia="Microsoft YaHei" w:ascii="Microsoft YaHei"/>
        </w:rPr>
        <w:t xml:space="preserve">与度；当答案提交完毕后，系统自动进行统计，生成数据分析。</w:t>
      </w:r>
    </w:p>
    <w:p>
      <w:pPr>
        <w:spacing w:before="0" w:after="288" w:line="216" w:lineRule="auto"/>
        <w:ind w:left="417" w:right="9" w:firstLine="427"/>
        <w:jc w:val="both"/>
      </w:pPr>
      <w:r>
        <w:rPr>
          <w:rFonts w:cs="Microsoft YaHei" w:hAnsi="Microsoft YaHei" w:eastAsia="Microsoft YaHei" w:ascii="Microsoft YaHei"/>
        </w:rPr>
        <w:t xml:space="preserve">学习社区利用计算机的“递归"策略，以简御繁，解决了学习分析中的难题，将学生的学习路径、学习结果、知识缺陷显性化。来自于学习社区的“学习过程数据"和“学习结果数据" </w:t>
      </w:r>
      <w:r>
        <w:drawing>
          <wp:inline distT="0" distB="0" distL="0" distR="0">
            <wp:extent cx="24384" cy="39636"/>
            <wp:effectExtent l="0" t="0" r="0" b="0"/>
            <wp:docPr id="30897" name="Picture 3089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97" name="Picture 3089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帮助教师发现学生学习中的问题，指导学生通过探究加以理解，实现师生精准教学、精熟学习。</w:t>
      </w:r>
    </w:p>
    <w:p>
      <w:pPr>
        <w:pStyle w:val="heading1"/>
        <w:spacing w:before="0" w:after="0" w:line="259" w:lineRule="auto"/>
        <w:ind w:right="71"/>
      </w:pPr>
      <w:r>
        <w:drawing>
          <wp:inline distT="0" distB="0" distL="0" distR="0">
            <wp:extent cx="152400" cy="134154"/>
            <wp:effectExtent l="0" t="0" r="0" b="0"/>
            <wp:docPr id="66441" name="Picture 6644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41" name="Picture 6644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、尝试流程再造，引导自适应学习</w:t>
      </w:r>
    </w:p>
    <w:p>
      <w:pPr>
        <w:spacing w:before="0" w:after="3" w:line="216" w:lineRule="auto"/>
        <w:ind w:left="417" w:right="9" w:firstLine="422"/>
        <w:jc w:val="both"/>
      </w:pPr>
      <w:r>
        <w:rPr>
          <w:rFonts w:cs="Microsoft YaHei" w:hAnsi="Microsoft YaHei" w:eastAsia="Microsoft YaHei" w:ascii="Microsoft YaHei"/>
        </w:rPr>
        <w:t xml:space="preserve">学生是多元智慧的存在，学校应寻求不同个性的交融、多元声音的交响，形成“和而不同" 的世界。</w:t>
      </w:r>
    </w:p>
    <w:p>
      <w:pPr>
        <w:spacing w:before="0" w:after="3" w:line="216" w:lineRule="auto"/>
        <w:ind w:left="417" w:right="9" w:firstLine="427"/>
        <w:jc w:val="both"/>
      </w:pPr>
      <w:r>
        <w:rPr>
          <w:rFonts w:cs="Microsoft YaHei" w:hAnsi="Microsoft YaHei" w:eastAsia="Microsoft YaHei" w:ascii="Microsoft YaHei"/>
        </w:rPr>
        <w:t xml:space="preserve">被动学习是以教师灌输知识为中心，使学生尽可能快、尽可能多、尽可能准地记忆知识、公式和原理、规则的教学范式。超越被动学习的自适应学习，意味着从“知识传递"走向“知识建构"，引导学生认真听，主动思，积极参与学习活动，并利用所学知识解决实际问题。</w:t>
      </w:r>
    </w:p>
    <w:p>
      <w:pPr>
        <w:pStyle w:val="heading2"/>
        <w:spacing w:before="0" w:after="0" w:line="259" w:lineRule="auto"/>
        <w:ind w:left="989" w:right="0"/>
      </w:pPr>
      <w:r>
        <w:rPr>
          <w:rFonts w:cs="Microsoft YaHei" w:hAnsi="Microsoft YaHei" w:eastAsia="Microsoft YaHei" w:ascii="Microsoft YaHei"/>
        </w:rPr>
        <w:t xml:space="preserve">（一）数据，让教师看清学生</w:t>
      </w:r>
    </w:p>
    <w:p>
      <w:pPr>
        <w:spacing w:before="0" w:after="3" w:line="216" w:lineRule="auto"/>
        <w:ind w:left="417" w:right="9" w:firstLine="538"/>
        <w:jc w:val="both"/>
      </w:pPr>
      <w:r>
        <w:rPr>
          <w:rFonts w:cs="Microsoft YaHei" w:hAnsi="Microsoft YaHei" w:eastAsia="Microsoft YaHei" w:ascii="Microsoft YaHei"/>
        </w:rPr>
        <w:t xml:space="preserve">“互联网+ "催生了大数据，形成新的生产力。运用大数据为教学改革服务，提高教学的有效性，是大数据时代教学改革面临的新挑战。而教师可以利用学情分析、行为轨迹等基本数据，寻找学生学习的困难和瓶颈位置，确定课堂教学的重点、难点，定位教学起点，调整教学进程，改进教学策略，改变固有的教学流程。</w:t>
      </w:r>
    </w:p>
    <w:p>
      <w:pPr>
        <w:spacing w:before="0" w:after="39" w:line="216" w:lineRule="auto"/>
        <w:ind w:left="417" w:right="9" w:firstLine="422"/>
        <w:jc w:val="both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3960596</wp:posOffset>
            </wp:positionV>
            <wp:extent cx="12192" cy="15245"/>
            <wp:effectExtent l="0" t="0" r="0" b="0"/>
            <wp:wrapSquare wrapText="bothSides"/>
            <wp:docPr id="30905" name="Picture 3090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05" name="Picture 3090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3997184</wp:posOffset>
            </wp:positionV>
            <wp:extent cx="12192" cy="15244"/>
            <wp:effectExtent l="0" t="0" r="0" b="0"/>
            <wp:wrapSquare wrapText="bothSides"/>
            <wp:docPr id="30906" name="Picture 3090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06" name="Picture 3090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4033771</wp:posOffset>
            </wp:positionV>
            <wp:extent cx="12192" cy="15245"/>
            <wp:effectExtent l="0" t="0" r="0" b="0"/>
            <wp:wrapSquare wrapText="bothSides"/>
            <wp:docPr id="30907" name="Picture 3090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07" name="Picture 3090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4183170</wp:posOffset>
            </wp:positionV>
            <wp:extent cx="12192" cy="15244"/>
            <wp:effectExtent l="0" t="0" r="0" b="0"/>
            <wp:wrapSquare wrapText="bothSides"/>
            <wp:docPr id="30908" name="Picture 3090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08" name="Picture 3090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4222806</wp:posOffset>
            </wp:positionV>
            <wp:extent cx="12192" cy="15245"/>
            <wp:effectExtent l="0" t="0" r="0" b="0"/>
            <wp:wrapSquare wrapText="bothSides"/>
            <wp:docPr id="30909" name="Picture 3090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09" name="Picture 3090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4259394</wp:posOffset>
            </wp:positionV>
            <wp:extent cx="12192" cy="15245"/>
            <wp:effectExtent l="0" t="0" r="0" b="0"/>
            <wp:wrapSquare wrapText="bothSides"/>
            <wp:docPr id="30910" name="Picture 3091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10" name="Picture 3091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4408793</wp:posOffset>
            </wp:positionV>
            <wp:extent cx="12192" cy="15244"/>
            <wp:effectExtent l="0" t="0" r="0" b="0"/>
            <wp:wrapSquare wrapText="bothSides"/>
            <wp:docPr id="30911" name="Picture 3091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11" name="Picture 3091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4445380</wp:posOffset>
            </wp:positionV>
            <wp:extent cx="12192" cy="15244"/>
            <wp:effectExtent l="0" t="0" r="0" b="0"/>
            <wp:wrapSquare wrapText="bothSides"/>
            <wp:docPr id="30912" name="Picture 3091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12" name="Picture 3091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4485017</wp:posOffset>
            </wp:positionV>
            <wp:extent cx="12192" cy="12196"/>
            <wp:effectExtent l="0" t="0" r="0" b="0"/>
            <wp:wrapSquare wrapText="bothSides"/>
            <wp:docPr id="30913" name="Picture 3091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13" name="Picture 3091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4631367</wp:posOffset>
            </wp:positionV>
            <wp:extent cx="15239" cy="1216534"/>
            <wp:effectExtent l="0" t="0" r="0" b="0"/>
            <wp:wrapSquare wrapText="bothSides"/>
            <wp:docPr id="66443" name="Picture 6644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43" name="Picture 6644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216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5985104</wp:posOffset>
            </wp:positionV>
            <wp:extent cx="9144" cy="12196"/>
            <wp:effectExtent l="0" t="0" r="0" b="0"/>
            <wp:wrapSquare wrapText="bothSides"/>
            <wp:docPr id="30927" name="Picture 3092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27" name="Picture 3092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6760465</wp:posOffset>
            </wp:positionH>
            <wp:positionV relativeFrom="page">
              <wp:posOffset>6021692</wp:posOffset>
            </wp:positionV>
            <wp:extent cx="15239" cy="15244"/>
            <wp:effectExtent l="0" t="0" r="0" b="0"/>
            <wp:wrapSquare wrapText="bothSides"/>
            <wp:docPr id="30928" name="Picture 3092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28" name="Picture 3092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6058279</wp:posOffset>
            </wp:positionV>
            <wp:extent cx="12192" cy="15244"/>
            <wp:effectExtent l="0" t="0" r="0" b="0"/>
            <wp:wrapSquare wrapText="bothSides"/>
            <wp:docPr id="30929" name="Picture 3092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29" name="Picture 3092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6207678</wp:posOffset>
            </wp:positionV>
            <wp:extent cx="9144" cy="15244"/>
            <wp:effectExtent l="0" t="0" r="0" b="0"/>
            <wp:wrapSquare wrapText="bothSides"/>
            <wp:docPr id="30930" name="Picture 3093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0" name="Picture 3093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6247314</wp:posOffset>
            </wp:positionV>
            <wp:extent cx="12192" cy="15245"/>
            <wp:effectExtent l="0" t="0" r="0" b="0"/>
            <wp:wrapSquare wrapText="bothSides"/>
            <wp:docPr id="30931" name="Picture 3093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1" name="Picture 3093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6283902</wp:posOffset>
            </wp:positionV>
            <wp:extent cx="12192" cy="15244"/>
            <wp:effectExtent l="0" t="0" r="0" b="0"/>
            <wp:wrapSquare wrapText="bothSides"/>
            <wp:docPr id="30932" name="Picture 3093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2" name="Picture 3093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6433301</wp:posOffset>
            </wp:positionV>
            <wp:extent cx="12192" cy="15245"/>
            <wp:effectExtent l="0" t="0" r="0" b="0"/>
            <wp:wrapSquare wrapText="bothSides"/>
            <wp:docPr id="30933" name="Picture 3093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3" name="Picture 3093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6472937</wp:posOffset>
            </wp:positionV>
            <wp:extent cx="12192" cy="15245"/>
            <wp:effectExtent l="0" t="0" r="0" b="0"/>
            <wp:wrapSquare wrapText="bothSides"/>
            <wp:docPr id="30934" name="Picture 3093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4" name="Picture 3093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6509525</wp:posOffset>
            </wp:positionV>
            <wp:extent cx="12192" cy="15245"/>
            <wp:effectExtent l="0" t="0" r="0" b="0"/>
            <wp:wrapSquare wrapText="bothSides"/>
            <wp:docPr id="30935" name="Picture 3093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5" name="Picture 3093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6887595</wp:posOffset>
            </wp:positionV>
            <wp:extent cx="12192" cy="12195"/>
            <wp:effectExtent l="0" t="0" r="0" b="0"/>
            <wp:wrapSquare wrapText="bothSides"/>
            <wp:docPr id="30936" name="Picture 3093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6" name="Picture 3093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6924182</wp:posOffset>
            </wp:positionV>
            <wp:extent cx="12192" cy="12196"/>
            <wp:effectExtent l="0" t="0" r="0" b="0"/>
            <wp:wrapSquare wrapText="bothSides"/>
            <wp:docPr id="30937" name="Picture 3093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7" name="Picture 3093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6960770</wp:posOffset>
            </wp:positionV>
            <wp:extent cx="12192" cy="12196"/>
            <wp:effectExtent l="0" t="0" r="0" b="0"/>
            <wp:wrapSquare wrapText="bothSides"/>
            <wp:docPr id="30938" name="Picture 3093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8" name="Picture 3093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7110169</wp:posOffset>
            </wp:positionV>
            <wp:extent cx="12192" cy="12197"/>
            <wp:effectExtent l="0" t="0" r="0" b="0"/>
            <wp:wrapSquare wrapText="bothSides"/>
            <wp:docPr id="30939" name="Picture 3093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39" name="Picture 3093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7146757</wp:posOffset>
            </wp:positionV>
            <wp:extent cx="12192" cy="12195"/>
            <wp:effectExtent l="0" t="0" r="0" b="0"/>
            <wp:wrapSquare wrapText="bothSides"/>
            <wp:docPr id="30940" name="Picture 3094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0" name="Picture 3094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7183344</wp:posOffset>
            </wp:positionV>
            <wp:extent cx="12192" cy="12196"/>
            <wp:effectExtent l="0" t="0" r="0" b="0"/>
            <wp:wrapSquare wrapText="bothSides"/>
            <wp:docPr id="30941" name="Picture 3094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1" name="Picture 30941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7332743</wp:posOffset>
            </wp:positionV>
            <wp:extent cx="12192" cy="12195"/>
            <wp:effectExtent l="0" t="0" r="0" b="0"/>
            <wp:wrapSquare wrapText="bothSides"/>
            <wp:docPr id="30942" name="Picture 3094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2" name="Picture 3094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7372380</wp:posOffset>
            </wp:positionV>
            <wp:extent cx="12192" cy="9147"/>
            <wp:effectExtent l="0" t="0" r="0" b="0"/>
            <wp:wrapSquare wrapText="bothSides"/>
            <wp:docPr id="30943" name="Picture 3094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3" name="Picture 3094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7408967</wp:posOffset>
            </wp:positionV>
            <wp:extent cx="12192" cy="12196"/>
            <wp:effectExtent l="0" t="0" r="0" b="0"/>
            <wp:wrapSquare wrapText="bothSides"/>
            <wp:docPr id="30944" name="Picture 3094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4" name="Picture 3094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7558366</wp:posOffset>
            </wp:positionV>
            <wp:extent cx="12192" cy="12196"/>
            <wp:effectExtent l="0" t="0" r="0" b="0"/>
            <wp:wrapSquare wrapText="bothSides"/>
            <wp:docPr id="30945" name="Picture 3094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5" name="Picture 3094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7594954</wp:posOffset>
            </wp:positionV>
            <wp:extent cx="12192" cy="12195"/>
            <wp:effectExtent l="0" t="0" r="0" b="0"/>
            <wp:wrapSquare wrapText="bothSides"/>
            <wp:docPr id="30946" name="Picture 3094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6" name="Picture 309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7634590</wp:posOffset>
            </wp:positionV>
            <wp:extent cx="9144" cy="12195"/>
            <wp:effectExtent l="0" t="0" r="0" b="0"/>
            <wp:wrapSquare wrapText="bothSides"/>
            <wp:docPr id="30947" name="Picture 3094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47" name="Picture 3094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8006563</wp:posOffset>
            </wp:positionV>
            <wp:extent cx="12192" cy="12196"/>
            <wp:effectExtent l="0" t="0" r="0" b="0"/>
            <wp:wrapSquare wrapText="bothSides"/>
            <wp:docPr id="30950" name="Picture 3095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50" name="Picture 3095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8046199</wp:posOffset>
            </wp:positionV>
            <wp:extent cx="12192" cy="9147"/>
            <wp:effectExtent l="0" t="0" r="0" b="0"/>
            <wp:wrapSquare wrapText="bothSides"/>
            <wp:docPr id="30951" name="Picture 3095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51" name="Picture 3095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8079737</wp:posOffset>
            </wp:positionV>
            <wp:extent cx="12192" cy="12196"/>
            <wp:effectExtent l="0" t="0" r="0" b="0"/>
            <wp:wrapSquare wrapText="bothSides"/>
            <wp:docPr id="30952" name="Picture 3095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52" name="Picture 3095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8232185</wp:posOffset>
            </wp:positionV>
            <wp:extent cx="12192" cy="12196"/>
            <wp:effectExtent l="0" t="0" r="0" b="0"/>
            <wp:wrapSquare wrapText="bothSides"/>
            <wp:docPr id="30953" name="Picture 3095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53" name="Picture 3095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8268773</wp:posOffset>
            </wp:positionV>
            <wp:extent cx="12192" cy="15245"/>
            <wp:effectExtent l="0" t="0" r="0" b="0"/>
            <wp:wrapSquare wrapText="bothSides"/>
            <wp:docPr id="30954" name="Picture 3095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54" name="Picture 3095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8308409</wp:posOffset>
            </wp:positionV>
            <wp:extent cx="9144" cy="12196"/>
            <wp:effectExtent l="0" t="0" r="0" b="0"/>
            <wp:wrapSquare wrapText="bothSides"/>
            <wp:docPr id="30955" name="Picture 3095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55" name="Picture 3095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8457808</wp:posOffset>
            </wp:positionV>
            <wp:extent cx="12192" cy="12196"/>
            <wp:effectExtent l="0" t="0" r="0" b="0"/>
            <wp:wrapSquare wrapText="bothSides"/>
            <wp:docPr id="30960" name="Picture 3096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60" name="Picture 3096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8494395</wp:posOffset>
            </wp:positionV>
            <wp:extent cx="12192" cy="12195"/>
            <wp:effectExtent l="0" t="0" r="0" b="0"/>
            <wp:wrapSquare wrapText="bothSides"/>
            <wp:docPr id="30961" name="Picture 3096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61" name="Picture 3096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8534032</wp:posOffset>
            </wp:positionV>
            <wp:extent cx="12192" cy="12196"/>
            <wp:effectExtent l="0" t="0" r="0" b="0"/>
            <wp:wrapSquare wrapText="bothSides"/>
            <wp:docPr id="30963" name="Picture 3096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63" name="Picture 3096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6763513</wp:posOffset>
            </wp:positionH>
            <wp:positionV relativeFrom="page">
              <wp:posOffset>8683430</wp:posOffset>
            </wp:positionV>
            <wp:extent cx="15239" cy="686016"/>
            <wp:effectExtent l="0" t="0" r="0" b="0"/>
            <wp:wrapSquare wrapText="bothSides"/>
            <wp:docPr id="66445" name="Picture 6644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45" name="Picture 6644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68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icrosoft YaHei" w:hAnsi="Microsoft YaHei" w:eastAsia="Microsoft YaHei" w:ascii="Microsoft YaHei"/>
        </w:rPr>
        <w:t xml:space="preserve">如图1所示，教学策略建立在数据分析的基础上，教学进程通过数据分析得到调控。数据帮助教师判断学生是否掌握知识；当学生未完全掌握知识时，教师应酌情调整教学进程，改变教学策略。</w:t>
      </w:r>
    </w:p>
    <w:p>
      <w:pPr>
        <w:spacing w:before="0" w:after="3" w:line="216" w:lineRule="auto"/>
        <w:ind w:left="417" w:right="9" w:firstLine="418"/>
        <w:jc w:val="both"/>
      </w:pPr>
      <w:r>
        <w:rPr>
          <w:rFonts w:cs="Microsoft YaHei" w:hAnsi="Microsoft YaHei" w:eastAsia="Microsoft YaHei" w:ascii="Microsoft YaHei"/>
        </w:rPr>
        <w:t xml:space="preserve">学习社区能够生成全班知识点准确率、班级合格率、优秀率，以及具体某一学生的正确率、</w:t>
      </w:r>
    </w:p>
    <w:p>
      <w:pPr>
        <w:spacing w:before="0" w:after="34" w:line="220" w:lineRule="auto"/>
        <w:ind w:left="9" w:right="-447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错误</w:t>
      </w:r>
      <w:r>
        <w:rPr/>
        <mc:AlternateContent>
          <mc:Choice Requires="wpg">
            <w:drawing>
              <wp:inline distT="0" distB="0" distL="0" distR="0">
                <wp:extent cx="3084577" cy="2817237"/>
                <wp:docPr id="64916" name="Group 649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577" cy="2817237"/>
                          <a:chOff x="0" y="0"/>
                          <a:chExt cx="3084577" cy="2817237"/>
                        </a:xfrm>
                      </wpg:grpSpPr>
                      <pic:pic xmlns:pic="http://schemas.openxmlformats.org/drawingml/2006/picture">
                        <pic:nvPicPr>
                          <pic:cNvPr id="66447" name="Picture 6644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089" cy="28172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33" name="Rectangle 25533"/>
                        <wps:cNvSpPr/>
                        <wps:spPr>
                          <a:xfrm>
                            <a:off x="2980945" y="3049"/>
                            <a:ext cx="137831" cy="251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36"/>
                                </w:rPr>
                                <w:t xml:space="preserve">0</w:t>
                              </w:r>
                            </w:p>
                          </w:txbxContent>
                        </wps:txbx>
                        <wps:bodyPr horzOverflow="overflow" rtlCol="0" vert="horz"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916" style="width:242.88pt;height:221.83pt;mso-position-horizontal-relative:char;mso-position-vertical-relative:line" coordsize="30845,28172">
                <v:shape id="Picture 66447" style="position:absolute;width:29900;height:28172;left:0;top:0;" filled="f">
                  <v:imagedata r:id="rId69"/>
                </v:shape>
                <v:rect id="Rectangle 25533" style="position:absolute;width:1378;height:2514;left:29809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icrosoft YaHei" w:hAnsi="Microsoft YaHei" w:eastAsia="Microsoft YaHei" w:ascii="Microsoft YaHei"/>
                            <w:sz w:val="36"/>
                          </w:rPr>
                          <w:t xml:space="preserve">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Microsoft YaHei" w:hAnsi="Microsoft YaHei" w:eastAsia="Microsoft YaHei" w:ascii="Microsoft YaHei"/>
          <w:sz w:val="20"/>
        </w:rPr>
        <w:t xml:space="preserve">列举、在班级中所处的位置、每一道题的答题情况、知识缺陷等数据，为教师确定授课起点、开展个别指导提供依据。学习轨迹、学习进程记录、学习情况分析、错误列举、知识点错误罗列、知识点掌握分析、错误原因分析等数据，为孩子针对性学习提供依据。</w:t>
      </w:r>
    </w:p>
    <w:p>
      <w:pPr>
        <w:spacing w:before="0" w:after="40" w:line="216" w:lineRule="auto"/>
        <w:ind w:left="557" w:right="9" w:hanging="0"/>
        <w:jc w:val="both"/>
      </w:pPr>
      <w:r>
        <w:rPr>
          <w:rFonts w:cs="Microsoft YaHei" w:hAnsi="Microsoft YaHei" w:eastAsia="Microsoft YaHei" w:ascii="Microsoft YaHei"/>
        </w:rPr>
        <w:t xml:space="preserve">（二）游戏，让学生爱上学习</w:t>
      </w:r>
    </w:p>
    <w:p>
      <w:pPr>
        <w:spacing w:before="0" w:after="0" w:line="220" w:lineRule="auto"/>
        <w:ind w:left="9" w:right="360" w:firstLine="461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自适应学习是一种“深层学习"，它不是被动地记忆知识，而是通过主动地参与来解释佇自</w:t>
      </w:r>
      <w:r>
        <w:drawing>
          <wp:inline distT="0" distB="0" distL="0" distR="0">
            <wp:extent cx="30480" cy="33539"/>
            <wp:effectExtent l="0" t="0" r="0" b="0"/>
            <wp:docPr id="30922" name="Picture 3092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22" name="Picture 3092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  <w:sz w:val="20"/>
        </w:rPr>
        <w:t xml:space="preserve">建构知识的过程。在“互联网+ "环境下的课堂里，信息设备作为学习终端，普遍运用于课堂APK 游戏化的设计，把学习环节模拟成一个个真实的场景，为孩子们创设了生活化的学习环境，让学生们在活动中学习，在游戏中学习。</w:t>
      </w:r>
    </w:p>
    <w:p>
      <w:pPr>
        <w:spacing w:before="0" w:after="0" w:line="220" w:lineRule="auto"/>
        <w:ind w:left="9" w:right="365" w:firstLine="427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真如文英中心小学为不同的知识点配置了若干个短小的APK,方便教师针对学生特点、课堂生成点组织自己的课堂。这样的低结构设置，改变了以往以一张PPT串起35分钟课堂的高结构设计，凸显了教师的个性，走实了教学过程。</w:t>
      </w:r>
    </w:p>
    <w:p>
      <w:pPr>
        <w:spacing w:before="0" w:after="470" w:line="220" w:lineRule="auto"/>
        <w:ind w:left="9" w:right="365" w:firstLine="509"/>
        <w:jc w:val="both"/>
      </w:pPr>
      <w:r>
        <w:drawing>
          <wp:inline distT="0" distB="0" distL="0" distR="0">
            <wp:extent cx="48768" cy="33538"/>
            <wp:effectExtent l="0" t="0" r="0" b="0"/>
            <wp:docPr id="66448" name="Picture 6644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48" name="Picture 6644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  <w:sz w:val="20"/>
        </w:rPr>
        <w:t xml:space="preserve">单价、数量、总价"一课，教师将教学过程创设成超市购物，提供了“分一分" “比一比" “补 </w:t>
      </w:r>
      <w:r>
        <w:drawing>
          <wp:inline distT="0" distB="0" distL="0" distR="0">
            <wp:extent cx="326136" cy="121958"/>
            <wp:effectExtent l="0" t="0" r="0" b="0"/>
            <wp:docPr id="66450" name="Picture 6645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50" name="Picture 6645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12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  <w:sz w:val="20"/>
        </w:rPr>
        <w:t xml:space="preserve">“闯一闯"四个APK小游戏（图2），让孩子在游戏过程中完成学习，调动了学生的学习</w:t>
      </w:r>
    </w:p>
    <w:p>
      <w:pPr>
        <w:spacing w:before="0" w:after="0" w:line="259" w:lineRule="auto"/>
        <w:ind w:right="427"/>
        <w:jc w:val="right"/>
      </w:pPr>
      <w:r>
        <w:rPr>
          <w:rFonts w:cs="Microsoft YaHei" w:hAnsi="Microsoft YaHei" w:eastAsia="Microsoft YaHei" w:ascii="Microsoft YaHei"/>
        </w:rPr>
        <w:t xml:space="preserve">《23</w:t>
      </w:r>
    </w:p>
    <w:tbl>
      <w:tblPr>
        <w:tblStyle w:val="TableGrid"/>
        <w:tblpPr w:horzAnchor="margin" w:tblpX="0" w:vertAnchor="text" w:tblpY="0"/>
        <w:tblOverlap w:val="never"/>
        <w:tblW w:w="9451" w:type="dxa"/>
        <w:tblInd w:w="0" w:type="dxa"/>
        <w:tblCellMar>
          <w:top w:w="0" w:type="dxa"/>
          <w:left w:w="1080" w:type="dxa"/>
          <w:bottom w:w="5" w:type="dxa"/>
          <w:right w:w="557" w:type="dxa"/>
        </w:tblCellMar>
      </w:tblPr>
      <w:tblGrid>
        <w:gridCol w:w="1926"/>
      </w:tblGrid>
      <w:tr>
        <w:trPr>
          <w:trHeight w:val="250" w:hRule="atLeast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0" w:after="563" w:line="259" w:lineRule="auto"/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4961269" cy="908304"/>
                      <wp:docPr id="64337" name="Group 64337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1269" cy="908304"/>
                                <a:chOff x="0" y="0"/>
                                <a:chExt cx="4961269" cy="9083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466" name="Picture 66466"/>
                                <pic:cNvPicPr/>
                              </pic:nvPicPr>
                              <pic:blipFill>
                                <a:blip r:embed="rId7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61269" cy="88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727" name="Rectangle 32727"/>
                              <wps:cNvSpPr/>
                              <wps:spPr>
                                <a:xfrm>
                                  <a:off x="1826552" y="804672"/>
                                  <a:ext cx="156142" cy="1378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Microsoft YaHei" w:hAnsi="Microsoft YaHei" w:eastAsia="Microsoft YaHei" w:ascii="Microsoft YaHei"/>
                                        <w:sz w:val="18"/>
                                      </w:rPr>
                                      <w:t xml:space="preserve">过</w:t>
                                    </w:r>
                                  </w:p>
                                </w:txbxContent>
                              </wps:txbx>
                              <wps:bodyPr horzOverflow="overflow" rtlCol="0" vert="horz" lIns="0" tIns="0" rIns="0" bIns="0">
                                <a:noAutofit/>
                              </wps:bodyPr>
                            </wps:wsp>
                            <wps:wsp>
                              <wps:cNvPr id="32728" name="Rectangle 32728"/>
                              <wps:cNvSpPr/>
                              <wps:spPr>
                                <a:xfrm>
                                  <a:off x="1943952" y="804672"/>
                                  <a:ext cx="135863" cy="1337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Microsoft YaHei" w:hAnsi="Microsoft YaHei" w:eastAsia="Microsoft YaHei" w:ascii="Microsoft YaHei"/>
                                        <w:sz w:val="16"/>
                                      </w:rPr>
                                      <w:t xml:space="preserve">关</w:t>
                                    </w:r>
                                  </w:p>
                                </w:txbxContent>
                              </wps:txbx>
                              <wps:bodyPr horzOverflow="overflow" rtlCol="0" vert="horz" lIns="0" tIns="0" rIns="0" bIns="0">
                                <a:noAutofit/>
                              </wps:bodyPr>
                            </wps:wsp>
                            <wps:wsp>
                              <wps:cNvPr id="32723" name="Rectangle 32723"/>
                              <wps:cNvSpPr/>
                              <wps:spPr>
                                <a:xfrm>
                                  <a:off x="2906017" y="801624"/>
                                  <a:ext cx="152086" cy="141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Microsoft YaHei" w:hAnsi="Microsoft YaHei" w:eastAsia="Microsoft YaHei" w:ascii="Microsoft YaHei"/>
                                        <w:sz w:val="18"/>
                                      </w:rPr>
                                      <w:t xml:space="preserve">过</w:t>
                                    </w:r>
                                  </w:p>
                                </w:txbxContent>
                              </wps:txbx>
                              <wps:bodyPr horzOverflow="overflow" rtlCol="0" vert="horz" lIns="0" tIns="0" rIns="0" bIns="0">
                                <a:noAutofit/>
                              </wps:bodyPr>
                            </wps:wsp>
                            <wps:wsp>
                              <wps:cNvPr id="32724" name="Rectangle 32724"/>
                              <wps:cNvSpPr/>
                              <wps:spPr>
                                <a:xfrm>
                                  <a:off x="3020367" y="801624"/>
                                  <a:ext cx="131808" cy="1378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Microsoft YaHei" w:hAnsi="Microsoft YaHei" w:eastAsia="Microsoft YaHei" w:ascii="Microsoft YaHei"/>
                                        <w:sz w:val="16"/>
                                      </w:rPr>
                                      <w:t xml:space="preserve">关</w:t>
                                    </w:r>
                                  </w:p>
                                </w:txbxContent>
                              </wps:txbx>
                              <wps:bodyPr horzOverflow="overflow" rtlCol="0" vert="horz" lIns="0" tIns="0" rIns="0" bIns="0">
                                <a:noAutofit/>
                              </wps:bodyPr>
                            </wps:wsp>
                            <wps:wsp>
                              <wps:cNvPr id="32725" name="Rectangle 32725"/>
                              <wps:cNvSpPr/>
                              <wps:spPr>
                                <a:xfrm>
                                  <a:off x="4003778" y="801624"/>
                                  <a:ext cx="150058" cy="141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Microsoft YaHei" w:hAnsi="Microsoft YaHei" w:eastAsia="Microsoft YaHei" w:ascii="Microsoft YaHei"/>
                                        <w:sz w:val="18"/>
                                      </w:rPr>
                                      <w:t xml:space="preserve">过</w:t>
                                    </w:r>
                                  </w:p>
                                </w:txbxContent>
                              </wps:txbx>
                              <wps:bodyPr horzOverflow="overflow" rtlCol="0" vert="horz" lIns="0" tIns="0" rIns="0" bIns="0">
                                <a:noAutofit/>
                              </wps:bodyPr>
                            </wps:wsp>
                            <wps:wsp>
                              <wps:cNvPr id="32726" name="Rectangle 32726"/>
                              <wps:cNvSpPr/>
                              <wps:spPr>
                                <a:xfrm>
                                  <a:off x="4116603" y="801624"/>
                                  <a:ext cx="133836" cy="1378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0" w:after="160" w:line="259" w:lineRule="auto"/>
                                    </w:pPr>
                                    <w:r>
                                      <w:rPr>
                                        <w:rFonts w:cs="Microsoft YaHei" w:hAnsi="Microsoft YaHei" w:eastAsia="Microsoft YaHei" w:ascii="Microsoft YaHei"/>
                                        <w:sz w:val="16"/>
                                      </w:rPr>
                                      <w:t xml:space="preserve">关</w:t>
                                    </w:r>
                                  </w:p>
                                </w:txbxContent>
                              </wps:txbx>
                              <wps:bodyPr horzOverflow="overflow" rtlCol="0" vert="horz"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4337" style="width:390.651pt;height:71.52pt;mso-position-horizontal-relative:char;mso-position-vertical-relative:line" coordsize="49612,9083">
                      <v:shape id="Picture 66466" style="position:absolute;width:49612;height:8839;left:0;top:0;" filled="f">
                        <v:imagedata r:id="rId73"/>
                      </v:shape>
                      <v:rect id="Rectangle 32727" style="position:absolute;width:1561;height:1378;left:18265;top:80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18"/>
                                </w:rPr>
                                <w:t xml:space="preserve">过</w:t>
                              </w:r>
                            </w:p>
                          </w:txbxContent>
                        </v:textbox>
                      </v:rect>
                      <v:rect id="Rectangle 32728" style="position:absolute;width:1358;height:1337;left:19439;top:804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16"/>
                                </w:rPr>
                                <w:t xml:space="preserve">关</w:t>
                              </w:r>
                            </w:p>
                          </w:txbxContent>
                        </v:textbox>
                      </v:rect>
                      <v:rect id="Rectangle 32723" style="position:absolute;width:1520;height:1418;left:29060;top:80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18"/>
                                </w:rPr>
                                <w:t xml:space="preserve">过</w:t>
                              </w:r>
                            </w:p>
                          </w:txbxContent>
                        </v:textbox>
                      </v:rect>
                      <v:rect id="Rectangle 32724" style="position:absolute;width:1318;height:1378;left:30203;top:80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16"/>
                                </w:rPr>
                                <w:t xml:space="preserve">关</w:t>
                              </w:r>
                            </w:p>
                          </w:txbxContent>
                        </v:textbox>
                      </v:rect>
                      <v:rect id="Rectangle 32725" style="position:absolute;width:1500;height:1418;left:40037;top:80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18"/>
                                </w:rPr>
                                <w:t xml:space="preserve">过</w:t>
                              </w:r>
                            </w:p>
                          </w:txbxContent>
                        </v:textbox>
                      </v:rect>
                      <v:rect id="Rectangle 32726" style="position:absolute;width:1338;height:1378;left:41166;top:801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Microsoft YaHei" w:hAnsi="Microsoft YaHei" w:eastAsia="Microsoft YaHei" w:ascii="Microsoft YaHei"/>
                                  <w:sz w:val="16"/>
                                </w:rPr>
                                <w:t xml:space="preserve">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>
            <w:pPr>
              <w:spacing w:before="0" w:after="0" w:line="259" w:lineRule="auto"/>
              <w:ind w:left="2713"/>
              <w:jc w:val="both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图2闯关游戏层级标准</w:t>
            </w:r>
          </w:p>
        </w:tc>
      </w:tr>
    </w:tbl>
    <w:p>
      <w:pPr>
        <w:spacing w:before="0" w:after="3" w:line="216" w:lineRule="auto"/>
        <w:ind w:left="417" w:right="9" w:hanging="0"/>
        <w:jc w:val="both"/>
      </w:pPr>
      <w:r>
        <w:drawing>
          <wp:anchor allowOverlap="0" relativeHeight="0" locked="0" simplePos="0" layoutInCell="1" behindDoc="0">
            <wp:simplePos y="0" x="0"/>
            <wp:positionH relativeFrom="column">
              <wp:posOffset>103678</wp:posOffset>
            </wp:positionH>
            <wp:positionV relativeFrom="paragraph">
              <wp:posOffset>-2597859</wp:posOffset>
            </wp:positionV>
            <wp:extent cx="21345" cy="4538472"/>
            <wp:effectExtent l="0" t="0" r="0" b="0"/>
            <wp:wrapSquare wrapText="bothSides"/>
            <wp:docPr id="66467" name="Picture 6646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67" name="Picture 66467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453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icrosoft YaHei" w:hAnsi="Microsoft YaHei" w:eastAsia="Microsoft YaHei" w:ascii="Microsoft YaHei"/>
        </w:rPr>
        <w:t xml:space="preserve">积极性。学生自身积极地尝试方略，保障学习，改变了传统课堂程序化弊端。</w:t>
      </w:r>
    </w:p>
    <w:p>
      <w:pPr>
        <w:spacing w:before="0" w:after="40" w:line="216" w:lineRule="auto"/>
        <w:ind w:left="417" w:right="9" w:hanging="0"/>
        <w:jc w:val="both"/>
      </w:pPr>
      <w:r>
        <w:drawing>
          <wp:inline distT="0" distB="0" distL="0" distR="0">
            <wp:extent cx="97579" cy="140208"/>
            <wp:effectExtent l="0" t="0" r="0" b="0"/>
            <wp:docPr id="66469" name="Picture 6646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69" name="Picture 6646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一）合作，让学习真实发生</w:t>
      </w:r>
    </w:p>
    <w:p>
      <w:pPr>
        <w:spacing w:before="0" w:after="3" w:line="216" w:lineRule="auto"/>
        <w:ind w:left="417" w:right="9" w:firstLine="466"/>
        <w:jc w:val="both"/>
      </w:pPr>
      <w:r>
        <w:rPr>
          <w:rFonts w:cs="Microsoft YaHei" w:hAnsi="Microsoft YaHei" w:eastAsia="Microsoft YaHei" w:ascii="Microsoft YaHei"/>
        </w:rPr>
        <w:t xml:space="preserve">自适应学习要求学生把学习活动同具体生活经验联系起来，学会以小组学习的方式致力于课题的达成与问题解决。学生是学习的主体，是自我学习的设计者，是积极参与自我学习的学习者；合作学习的意义是在师生互动中生成各自的意义，创生新的学校文化，形成学习共同体。</w:t>
      </w:r>
    </w:p>
    <w:p>
      <w:pPr>
        <w:spacing w:before="0" w:after="3" w:line="216" w:lineRule="auto"/>
        <w:ind w:left="144" w:right="9" w:firstLine="1128"/>
        <w:jc w:val="both"/>
      </w:pPr>
      <w:r>
        <w:rPr>
          <w:rFonts w:cs="Microsoft YaHei" w:hAnsi="Microsoft YaHei" w:eastAsia="Microsoft YaHei" w:ascii="Microsoft YaHei"/>
        </w:rPr>
        <w:t xml:space="preserve">流程再造后的教学中，课前组织学生先观看</w:t>
      </w:r>
      <w:r>
        <w:drawing>
          <wp:inline distT="0" distB="0" distL="0" distR="0">
            <wp:extent cx="12197" cy="124968"/>
            <wp:effectExtent l="0" t="0" r="0" b="0"/>
            <wp:docPr id="66471" name="Picture 6647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71" name="Picture 6647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视频，完成进阶测试，留出更多的课堂时间给学</w:t>
      </w:r>
      <w:r>
        <w:drawing>
          <wp:inline distT="0" distB="0" distL="0" distR="0">
            <wp:extent cx="9148" cy="128016"/>
            <wp:effectExtent l="0" t="0" r="0" b="0"/>
            <wp:docPr id="66473" name="Picture 6647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73" name="Picture 66473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生讨论生活问题，学生能够更主动地专注于基于</w:t>
      </w:r>
      <w:r>
        <w:drawing>
          <wp:inline distT="0" distB="0" distL="0" distR="0">
            <wp:extent cx="12197" cy="128016"/>
            <wp:effectExtent l="0" t="0" r="0" b="0"/>
            <wp:docPr id="66475" name="Picture 6647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75" name="Picture 6647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项目的学习，共同研究解决现实世界面临的问题</w:t>
      </w:r>
      <w:r>
        <w:drawing>
          <wp:inline distT="0" distB="0" distL="0" distR="0">
            <wp:extent cx="42691" cy="39624"/>
            <wp:effectExtent l="0" t="0" r="0" b="0"/>
            <wp:docPr id="38545" name="Picture 3854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45" name="Picture 38545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2691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例如，为了让学生真正明确单价、数量总</w:t>
      </w:r>
      <w:r>
        <w:drawing>
          <wp:inline distT="0" distB="0" distL="0" distR="0">
            <wp:extent cx="15247" cy="128016"/>
            <wp:effectExtent l="0" t="0" r="0" b="0"/>
            <wp:docPr id="66477" name="Picture 6647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77" name="Picture 66477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5247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价三个数量之间的关系，让学习从了解知识上升</w:t>
      </w:r>
      <w:r>
        <w:drawing>
          <wp:inline distT="0" distB="0" distL="0" distR="0">
            <wp:extent cx="12197" cy="128015"/>
            <wp:effectExtent l="0" t="0" r="0" b="0"/>
            <wp:docPr id="66479" name="Picture 6647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79" name="Picture 66479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为理解知识，最后达到运用知识的目标，教师为</w:t>
      </w:r>
      <w:r>
        <w:drawing>
          <wp:inline distT="0" distB="0" distL="0" distR="0">
            <wp:extent cx="9148" cy="124968"/>
            <wp:effectExtent l="0" t="0" r="0" b="0"/>
            <wp:docPr id="66481" name="Picture 6648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81" name="Picture 66481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学习小组推送了一张“污染的发票''（一些数字</w:t>
      </w:r>
      <w:r>
        <w:drawing>
          <wp:inline distT="0" distB="0" distL="0" distR="0">
            <wp:extent cx="12197" cy="124968"/>
            <wp:effectExtent l="0" t="0" r="0" b="0"/>
            <wp:docPr id="66483" name="Picture 6648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83" name="Picture 66483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已看不清），在学习组长的带领下讨论、探索，</w:t>
      </w:r>
      <w:r>
        <w:drawing>
          <wp:inline distT="0" distB="0" distL="0" distR="0">
            <wp:extent cx="12197" cy="121920"/>
            <wp:effectExtent l="0" t="0" r="0" b="0"/>
            <wp:docPr id="66485" name="Picture 6648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85" name="Picture 66485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用已有知识补全发票，从而理解三者之间存在的</w:t>
      </w:r>
      <w:r>
        <w:drawing>
          <wp:inline distT="0" distB="0" distL="0" distR="0">
            <wp:extent cx="12197" cy="124968"/>
            <wp:effectExtent l="0" t="0" r="0" b="0"/>
            <wp:docPr id="66487" name="Picture 6648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87" name="Picture 66487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数量关系。</w:t>
      </w:r>
    </w:p>
    <w:p>
      <w:pPr>
        <w:spacing w:before="0" w:after="3" w:line="216" w:lineRule="auto"/>
        <w:ind w:left="139" w:right="9" w:firstLine="1109"/>
        <w:jc w:val="both"/>
      </w:pPr>
      <w:r>
        <w:rPr>
          <w:rFonts w:cs="Microsoft YaHei" w:hAnsi="Microsoft YaHei" w:eastAsia="Microsoft YaHei" w:ascii="Microsoft YaHei"/>
        </w:rPr>
        <w:t xml:space="preserve">技术使学习任务的发布、学习工具的推送变</w:t>
      </w:r>
      <w:r>
        <w:drawing>
          <wp:inline distT="0" distB="0" distL="0" distR="0">
            <wp:extent cx="12197" cy="88392"/>
            <wp:effectExtent l="0" t="0" r="0" b="0"/>
            <wp:docPr id="66489" name="Picture 6648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89" name="Picture 66489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得随时随地，方便开展合作学习。教师可以针对</w:t>
      </w:r>
      <w:r>
        <w:drawing>
          <wp:inline distT="0" distB="0" distL="0" distR="0">
            <wp:extent cx="12197" cy="121920"/>
            <wp:effectExtent l="0" t="0" r="0" b="0"/>
            <wp:docPr id="66491" name="Picture 6649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91" name="Picture 6649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学习小组的特点，给全班或学习小组推送不同的</w:t>
      </w:r>
      <w:r>
        <w:drawing>
          <wp:inline distT="0" distB="0" distL="0" distR="0">
            <wp:extent cx="12197" cy="88392"/>
            <wp:effectExtent l="0" t="0" r="0" b="0"/>
            <wp:docPr id="66493" name="Picture 6649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93" name="Picture 6649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</w:rPr>
        <w:t xml:space="preserve">学习任务，组织开展协同学习，让学生们分工合作完成学习任务，使合作学习更有效。（四）服务，让教师认识自我</w:t>
      </w:r>
    </w:p>
    <w:p>
      <w:pPr>
        <w:spacing w:before="0" w:after="34" w:line="259" w:lineRule="auto"/>
        <w:ind w:left="10" w:right="23" w:hanging="10"/>
        <w:jc w:val="right"/>
      </w:pPr>
      <w:r>
        <w:rPr>
          <w:rFonts w:cs="Microsoft YaHei" w:hAnsi="Microsoft YaHei" w:eastAsia="Microsoft YaHei" w:ascii="Microsoft YaHei"/>
          <w:sz w:val="20"/>
        </w:rPr>
        <w:t xml:space="preserve">自适应学习，是一种培养“思考者"的教学</w:t>
      </w:r>
    </w:p>
    <w:p>
      <w:pPr>
        <w:spacing w:before="0" w:after="40" w:line="216" w:lineRule="auto"/>
        <w:ind w:left="879" w:right="9" w:hanging="0"/>
        <w:jc w:val="both"/>
      </w:pPr>
      <w:r>
        <w:rPr>
          <w:rFonts w:cs="Microsoft YaHei" w:hAnsi="Microsoft YaHei" w:eastAsia="Microsoft YaHei" w:ascii="Microsoft YaHei"/>
        </w:rPr>
        <w:t xml:space="preserve">24</w:t>
      </w:r>
      <w:r>
        <w:drawing>
          <wp:inline distT="0" distB="0" distL="0" distR="0">
            <wp:extent cx="1146551" cy="121920"/>
            <wp:effectExtent l="0" t="0" r="0" b="0"/>
            <wp:docPr id="66495" name="Picture 6649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95" name="Picture 6649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14655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20" w:lineRule="auto"/>
        <w:ind w:left="9" w:right="14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范式，意味着从“知识传递"走向“知识建构" </w:t>
      </w:r>
      <w:r>
        <w:drawing>
          <wp:inline distT="0" distB="0" distL="0" distR="0">
            <wp:extent cx="36592" cy="39624"/>
            <wp:effectExtent l="0" t="0" r="0" b="0"/>
            <wp:docPr id="38505" name="Picture 3850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05" name="Picture 3850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659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  <w:sz w:val="20"/>
        </w:rPr>
        <w:t xml:space="preserve">教师不是书本知识的传递者，而是支撑学生学习的教练；不是让学生被动地记忆知识，而是引导学生能动地参与来解释信息、建构知识。</w:t>
      </w:r>
    </w:p>
    <w:p>
      <w:pPr>
        <w:spacing w:before="0" w:after="0" w:line="220" w:lineRule="auto"/>
        <w:ind w:left="9" w:right="14" w:firstLine="427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学习社区数据显示，前三分之一学生吃不饱现象普遍存在。于是，学校开通了“数学高速公路" 等资优生在线学习服务项目，试图通过资源服务满足他们的学习需求，通过引导自适应学习来实现真正意义上的能动学习，以求得学生的优质均衡发展</w:t>
      </w:r>
      <w:r>
        <w:drawing>
          <wp:inline distT="0" distB="0" distL="0" distR="0">
            <wp:extent cx="39641" cy="39624"/>
            <wp:effectExtent l="0" t="0" r="0" b="0"/>
            <wp:docPr id="38533" name="Picture 3853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33" name="Picture 38533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29" w:line="220" w:lineRule="auto"/>
        <w:ind w:left="9" w:right="14" w:firstLine="423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在不断为学生服务的过程中，教师们越来越发现孩子潜藏的学习能力，看到了传统课堂的弊端教学程式越严密，教学过程把得越牢；孩子的创造能力越被压制，离能动学习的目标就越远</w:t>
      </w:r>
      <w:r>
        <w:drawing>
          <wp:inline distT="0" distB="0" distL="0" distR="0">
            <wp:extent cx="36592" cy="36576"/>
            <wp:effectExtent l="0" t="0" r="0" b="0"/>
            <wp:docPr id="38547" name="Picture 3854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47" name="Picture 38547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659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icrosoft YaHei" w:hAnsi="Microsoft YaHei" w:eastAsia="Microsoft YaHei" w:ascii="Microsoft YaHei"/>
          <w:sz w:val="20"/>
        </w:rPr>
        <w:t xml:space="preserve">在这个过程中，教师们逐渐明白了“少就是多" 的道理，学会了课堂适度留白</w:t>
      </w:r>
      <w:r>
        <w:drawing>
          <wp:inline distT="0" distB="0" distL="0" distR="0">
            <wp:extent cx="36592" cy="39624"/>
            <wp:effectExtent l="0" t="0" r="0" b="0"/>
            <wp:docPr id="38555" name="Picture 3855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55" name="Picture 3855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659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spacing w:before="0" w:after="93" w:line="259" w:lineRule="auto"/>
        <w:ind w:left="0" w:right="163" w:firstLine="0"/>
        <w:jc w:val="right"/>
      </w:pPr>
      <w:r>
        <w:rPr>
          <w:rFonts w:cs="Microsoft YaHei" w:hAnsi="Microsoft YaHei" w:eastAsia="Microsoft YaHei" w:ascii="Microsoft YaHei"/>
        </w:rPr>
        <w:t xml:space="preserve">四、改变教学模式，实现自适应学习</w:t>
      </w:r>
    </w:p>
    <w:p>
      <w:pPr>
        <w:spacing w:before="0" w:after="0" w:line="220" w:lineRule="auto"/>
        <w:ind w:left="9" w:right="14" w:firstLine="437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三年来，真如文英中心小学创设条件满足学生需求，让所有学生都能掌握知识，不让任何学生掉队，创生新的学校文化共同体，形成了“在线视频导学，在场答疑解难'' “线上自主学习，线下合作探究"教学方式，构成了真如文英中心小学三个阶段、八个环节的020（线上到线下）教学新模式（图3）。</w:t>
      </w:r>
    </w:p>
    <w:p>
      <w:pPr>
        <w:spacing w:before="0" w:after="34" w:line="259" w:lineRule="auto"/>
        <w:ind w:left="10" w:right="23" w:hanging="10"/>
        <w:jc w:val="right"/>
      </w:pPr>
      <w:r>
        <w:rPr>
          <w:rFonts w:cs="Microsoft YaHei" w:hAnsi="Microsoft YaHei" w:eastAsia="Microsoft YaHei" w:ascii="Microsoft YaHei"/>
          <w:sz w:val="20"/>
        </w:rPr>
        <w:t xml:space="preserve">课堂教学流程再造让学生更扎实地掌握基础</w:t>
      </w:r>
    </w:p>
    <w:tbl>
      <w:tblPr>
        <w:tblStyle w:val="TableGrid"/>
        <w:tblW w:w="4105" w:type="dxa"/>
        <w:tblInd w:w="628" w:type="dxa"/>
        <w:tblCellMar>
          <w:top w:w="17" w:type="dxa"/>
          <w:left w:w="12" w:type="dxa"/>
          <w:bottom w:w="0" w:type="dxa"/>
          <w:right w:w="7" w:type="dxa"/>
        </w:tblCellMar>
      </w:tblPr>
      <w:tblGrid>
        <w:gridCol w:w="2327"/>
        <w:gridCol w:w="494"/>
        <w:gridCol w:w="1283"/>
      </w:tblGrid>
      <w:tr>
        <w:trPr>
          <w:trHeight w:val="404" w:hRule="atLeast"/>
        </w:trPr>
        <w:tc>
          <w:tcPr>
            <w:tcW w:w="2327" w:type="dxa"/>
            <w:tcBorders>
              <w:top w:val="nil"/>
              <w:left w:val="single" w:sz="2" w:color="000000"/>
              <w:bottom w:val="single" w:sz="2" w:color="000000"/>
              <w:right w:val="nil"/>
            </w:tcBorders>
            <w:vAlign w:val="center"/>
          </w:tcPr>
          <w:p>
            <w:pPr>
              <w:spacing w:before="0" w:after="0" w:line="259" w:lineRule="auto"/>
              <w:ind w:left="33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第一阶段 </w:t>
            </w:r>
            <w:r>
              <w:drawing>
                <wp:inline distT="0" distB="0" distL="0" distR="0">
                  <wp:extent cx="765048" cy="228672"/>
                  <wp:effectExtent l="0" t="0" r="0" b="0"/>
                  <wp:docPr id="44551" name="Picture 44551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1" name="Picture 44551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48" cy="22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dxa"/>
            <w:tcBorders>
              <w:top w:val="nil"/>
              <w:left w:val="nil"/>
              <w:bottom w:val="single" w:sz="2" w:color="000000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283" w:type="dxa"/>
            <w:vMerge w:val="restart"/>
            <w:tcBorders>
              <w:top w:val="single" w:sz="2" w:color="000000"/>
              <w:left w:val="single" w:sz="2" w:color="000000"/>
              <w:bottom w:val="single" w:sz="2" w:color="000000"/>
              <w:right w:val="single" w:sz="2" w:color="000000"/>
            </w:tcBorders>
            <w:vAlign w:val="top"/>
          </w:tcPr>
          <w:p>
            <w:pPr>
              <w:spacing w:before="0" w:after="0" w:line="259" w:lineRule="auto"/>
              <w:ind w:right="199"/>
              <w:jc w:val="center"/>
            </w:pPr>
            <w:r>
              <w:rPr>
                <w:rFonts w:cs="Microsoft YaHei" w:hAnsi="Microsoft YaHei" w:eastAsia="Microsoft YaHei" w:ascii="Microsoft YaHei"/>
                <w:sz w:val="34"/>
              </w:rPr>
              <w:t xml:space="preserve">I .视频学习</w:t>
            </w:r>
          </w:p>
          <w:p>
            <w:pPr>
              <w:spacing w:before="0" w:after="0" w:line="259" w:lineRule="auto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2．阶进预测</w:t>
            </w:r>
          </w:p>
        </w:tc>
      </w:tr>
      <w:tr>
        <w:trPr>
          <w:trHeight w:val="227" w:hRule="atLeast"/>
        </w:trPr>
        <w:tc>
          <w:tcPr>
            <w:tcW w:w="2327" w:type="dxa"/>
            <w:tcBorders>
              <w:top w:val="single" w:sz="2" w:color="000000"/>
              <w:left w:val="nil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94" w:type="dxa"/>
            <w:tcBorders>
              <w:top w:val="single" w:sz="2" w:color="000000"/>
              <w:left w:val="nil"/>
              <w:bottom w:val="nil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 w:val="continue"/>
            <w:tcBorders>
              <w:top w:val="nil"/>
              <w:left w:val="single" w:sz="2" w:color="000000"/>
              <w:bottom w:val="single" w:sz="2" w:color="000000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W w:w="4105" w:type="dxa"/>
        <w:tblInd w:w="626" w:type="dxa"/>
        <w:tblCellMar>
          <w:top w:w="17" w:type="dxa"/>
          <w:left w:w="12" w:type="dxa"/>
          <w:bottom w:w="0" w:type="dxa"/>
          <w:right w:w="7" w:type="dxa"/>
        </w:tblCellMar>
      </w:tblPr>
      <w:tblGrid>
        <w:gridCol w:w="1118"/>
        <w:gridCol w:w="1210"/>
        <w:gridCol w:w="494"/>
        <w:gridCol w:w="1283"/>
      </w:tblGrid>
      <w:tr>
        <w:trPr>
          <w:trHeight w:val="197" w:hRule="atLeast"/>
        </w:trPr>
        <w:tc>
          <w:tcPr>
            <w:tcW w:w="2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283" w:type="dxa"/>
            <w:vMerge w:val="restart"/>
            <w:tcBorders>
              <w:top w:val="single" w:sz="2" w:color="000000"/>
              <w:left w:val="single" w:sz="2" w:color="000000"/>
              <w:bottom w:val="nil"/>
              <w:right w:val="single" w:sz="2" w:color="000000"/>
            </w:tcBorders>
            <w:vAlign w:val="top"/>
          </w:tcPr>
          <w:p>
            <w:pPr>
              <w:spacing w:before="0" w:after="0" w:line="259" w:lineRule="auto"/>
              <w:ind w:left="214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3，预习反馈</w:t>
            </w:r>
          </w:p>
          <w:p>
            <w:pPr>
              <w:spacing w:before="0" w:after="0" w:line="259" w:lineRule="auto"/>
              <w:ind w:left="209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4，质疑辩论</w:t>
            </w:r>
          </w:p>
          <w:p>
            <w:pPr>
              <w:spacing w:before="0" w:after="0" w:line="259" w:lineRule="auto"/>
              <w:ind w:left="214"/>
            </w:pPr>
            <w:r>
              <w:rPr>
                <w:rFonts w:cs="Microsoft YaHei" w:hAnsi="Microsoft YaHei" w:eastAsia="Microsoft YaHei" w:ascii="Microsoft YaHei"/>
                <w:sz w:val="16"/>
              </w:rPr>
              <w:t xml:space="preserve">5．深度学习</w:t>
            </w:r>
          </w:p>
          <w:p>
            <w:pPr>
              <w:spacing w:before="0" w:after="0" w:line="259" w:lineRule="auto"/>
              <w:ind w:left="209"/>
            </w:pPr>
            <w:r>
              <w:rPr>
                <w:rFonts w:cs="Microsoft YaHei" w:hAnsi="Microsoft YaHei" w:eastAsia="Microsoft YaHei" w:ascii="Microsoft YaHei"/>
                <w:sz w:val="18"/>
                <w:u w:val="single" w:color="000000"/>
              </w:rPr>
              <w:t xml:space="preserve">6．独立作业</w:t>
            </w:r>
          </w:p>
        </w:tc>
      </w:tr>
      <w:tr>
        <w:trPr>
          <w:trHeight w:val="397" w:hRule="atLeast"/>
        </w:trPr>
        <w:tc>
          <w:tcPr>
            <w:tcW w:w="1118" w:type="dxa"/>
            <w:tcBorders>
              <w:top w:val="single" w:sz="2" w:color="000000"/>
              <w:left w:val="single" w:sz="2" w:color="000000"/>
              <w:bottom w:val="single" w:sz="2" w:color="000000"/>
              <w:right w:val="nil"/>
            </w:tcBorders>
            <w:vAlign w:val="top"/>
          </w:tcPr>
          <w:p>
            <w:pPr>
              <w:spacing w:before="0" w:after="0" w:line="259" w:lineRule="auto"/>
              <w:ind w:left="246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第二阶段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2" w:color="000000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drawing>
                <wp:inline distT="0" distB="0" distL="0" distR="0">
                  <wp:extent cx="746760" cy="237819"/>
                  <wp:effectExtent l="0" t="0" r="0" b="0"/>
                  <wp:docPr id="44544" name="Picture 44544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4" name="Picture 44544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23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dxa"/>
            <w:tcBorders>
              <w:top w:val="nil"/>
              <w:left w:val="nil"/>
              <w:bottom w:val="single" w:sz="2" w:color="000000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 w:val="continue"/>
            <w:tcBorders>
              <w:top w:val="nil"/>
              <w:left w:val="single" w:sz="2" w:color="000000"/>
              <w:bottom w:val="nil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>
        <w:trPr>
          <w:trHeight w:val="397" w:hRule="atLeast"/>
        </w:trPr>
        <w:tc>
          <w:tcPr>
            <w:tcW w:w="2822" w:type="dxa"/>
            <w:gridSpan w:val="3"/>
            <w:tcBorders>
              <w:top w:val="single" w:sz="2" w:color="000000"/>
              <w:left w:val="nil"/>
              <w:bottom w:val="nil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 w:val="continue"/>
            <w:tcBorders>
              <w:top w:val="nil"/>
              <w:left w:val="single" w:sz="2" w:color="000000"/>
              <w:bottom w:val="nil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W w:w="4105" w:type="dxa"/>
        <w:tblInd w:w="624" w:type="dxa"/>
        <w:tblCellMar>
          <w:top w:w="17" w:type="dxa"/>
          <w:left w:w="12" w:type="dxa"/>
          <w:bottom w:w="0" w:type="dxa"/>
          <w:right w:w="7" w:type="dxa"/>
        </w:tblCellMar>
      </w:tblPr>
      <w:tblGrid>
        <w:gridCol w:w="1118"/>
        <w:gridCol w:w="1210"/>
        <w:gridCol w:w="494"/>
        <w:gridCol w:w="1283"/>
      </w:tblGrid>
      <w:tr>
        <w:trPr>
          <w:trHeight w:val="389" w:hRule="atLeast"/>
        </w:trPr>
        <w:tc>
          <w:tcPr>
            <w:tcW w:w="1118" w:type="dxa"/>
            <w:tcBorders>
              <w:top w:val="single" w:sz="2" w:color="000000"/>
              <w:left w:val="single" w:sz="2" w:color="000000"/>
              <w:bottom w:val="single" w:sz="2" w:color="000000"/>
              <w:right w:val="nil"/>
            </w:tcBorders>
            <w:vAlign w:val="top"/>
          </w:tcPr>
          <w:p>
            <w:pPr>
              <w:spacing w:before="0" w:after="0" w:line="259" w:lineRule="auto"/>
              <w:ind w:left="247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第三阶段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2" w:color="000000"/>
              <w:right w:val="nil"/>
            </w:tcBorders>
            <w:vAlign w:val="top"/>
          </w:tcPr>
          <w:p>
            <w:pPr>
              <w:spacing w:before="0" w:after="0" w:line="259" w:lineRule="auto"/>
            </w:pPr>
            <w:r>
              <w:drawing>
                <wp:inline distT="0" distB="0" distL="0" distR="0">
                  <wp:extent cx="746760" cy="228672"/>
                  <wp:effectExtent l="0" t="0" r="0" b="0"/>
                  <wp:docPr id="44538" name="Picture 44538"/>
                  <wp:cNvGraphicFramePr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8" name="Picture 4453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0" cy="228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dxa"/>
            <w:tcBorders>
              <w:top w:val="nil"/>
              <w:left w:val="nil"/>
              <w:bottom w:val="single" w:sz="2" w:color="000000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1283" w:type="dxa"/>
            <w:vMerge w:val="restart"/>
            <w:tcBorders>
              <w:top w:val="single" w:sz="2" w:color="000000"/>
              <w:left w:val="single" w:sz="2" w:color="000000"/>
              <w:bottom w:val="single" w:sz="2" w:color="000000"/>
              <w:right w:val="single" w:sz="2" w:color="000000"/>
            </w:tcBorders>
            <w:vAlign w:val="center"/>
          </w:tcPr>
          <w:p>
            <w:pPr>
              <w:spacing w:before="0" w:after="0" w:line="259" w:lineRule="auto"/>
              <w:ind w:left="215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7．巩固拓展</w:t>
            </w:r>
          </w:p>
          <w:p>
            <w:pPr>
              <w:spacing w:before="0" w:after="0" w:line="259" w:lineRule="auto"/>
              <w:ind w:left="220"/>
            </w:pPr>
            <w:r>
              <w:rPr>
                <w:rFonts w:cs="Microsoft YaHei" w:hAnsi="Microsoft YaHei" w:eastAsia="Microsoft YaHei" w:ascii="Microsoft YaHei"/>
                <w:sz w:val="18"/>
              </w:rPr>
              <w:t xml:space="preserve">8，在线测试</w:t>
            </w:r>
          </w:p>
        </w:tc>
      </w:tr>
      <w:tr>
        <w:trPr>
          <w:trHeight w:val="265" w:hRule="atLeast"/>
        </w:trPr>
        <w:tc>
          <w:tcPr>
            <w:tcW w:w="2822" w:type="dxa"/>
            <w:gridSpan w:val="3"/>
            <w:tcBorders>
              <w:top w:val="single" w:sz="2" w:color="000000"/>
              <w:left w:val="nil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vMerge w:val="continue"/>
            <w:tcBorders>
              <w:top w:val="nil"/>
              <w:left w:val="single" w:sz="2" w:color="000000"/>
              <w:bottom w:val="single" w:sz="2" w:color="000000"/>
              <w:right w:val="single" w:sz="2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>
      <w:pPr>
        <w:spacing w:before="0" w:after="0" w:line="259" w:lineRule="auto"/>
        <w:ind w:left="451"/>
        <w:jc w:val="center"/>
      </w:pPr>
      <w:r>
        <w:rPr>
          <w:rFonts w:cs="Microsoft YaHei" w:hAnsi="Microsoft YaHei" w:eastAsia="Microsoft YaHei" w:ascii="Microsoft YaHei"/>
          <w:sz w:val="18"/>
        </w:rPr>
        <w:t xml:space="preserve">图3 020教学模式</w:t>
      </w:r>
    </w:p>
    <w:p>
      <w:pPr>
        <w:spacing w:before="0" w:after="3" w:line="216" w:lineRule="auto"/>
        <w:ind w:left="417" w:right="9" w:hanging="0"/>
        <w:jc w:val="both"/>
      </w:pPr>
      <w:r>
        <w:rPr>
          <w:rFonts w:cs="Microsoft YaHei" w:hAnsi="Microsoft YaHei" w:eastAsia="Microsoft YaHei" w:ascii="Microsoft YaHei"/>
        </w:rPr>
        <w:t xml:space="preserve">知识，培养学习习惯，为将来的学习生涯打好基础。绿色质量调研显示，学校学生高阶思维能力、班级均衡度均有很大提升。学生在学习过程中找到乐趣，体现价值，增强对学习的兴趣，实现了“自适应学习"目标，课堂呈现了以下四个特丿、、0</w:t>
      </w:r>
    </w:p>
    <w:p>
      <w:pPr>
        <w:pStyle w:val="heading2"/>
        <w:spacing w:before="0" w:after="0" w:line="259" w:lineRule="auto"/>
        <w:ind w:left="989" w:right="0"/>
      </w:pPr>
      <w:r>
        <w:rPr>
          <w:rFonts w:cs="Microsoft YaHei" w:hAnsi="Microsoft YaHei" w:eastAsia="Microsoft YaHei" w:ascii="Microsoft YaHei"/>
        </w:rPr>
        <w:t xml:space="preserve">（一）课堂结构：从讲授到指导</w:t>
      </w:r>
    </w:p>
    <w:p>
      <w:pPr>
        <w:spacing w:before="0" w:after="3" w:line="216" w:lineRule="auto"/>
        <w:ind w:left="417" w:right="9" w:firstLine="427"/>
        <w:jc w:val="both"/>
      </w:pPr>
      <w:r>
        <w:rPr>
          <w:rFonts w:cs="Microsoft YaHei" w:hAnsi="Microsoft YaHei" w:eastAsia="Microsoft YaHei" w:ascii="Microsoft YaHei"/>
        </w:rPr>
        <w:t xml:space="preserve">知识学习由课内前置到课前，课堂教学起点由“知识传授"上升为“指导理解"。教学结构由“课内学习新知，课外巩固理解"转变为“课外学习知识，课内巩固理解"，教学程序由“先教后练"转变为“先学后悟"。</w:t>
      </w:r>
    </w:p>
    <w:p>
      <w:pPr>
        <w:pStyle w:val="heading2"/>
        <w:spacing w:before="0" w:after="0" w:line="259" w:lineRule="auto"/>
        <w:ind w:left="989" w:right="0"/>
      </w:pPr>
      <w:r>
        <w:rPr>
          <w:rFonts w:cs="Microsoft YaHei" w:hAnsi="Microsoft YaHei" w:eastAsia="Microsoft YaHei" w:ascii="Microsoft YaHei"/>
        </w:rPr>
        <w:t xml:space="preserve">（二）学情分析：从模糊到精准</w:t>
      </w:r>
    </w:p>
    <w:p>
      <w:pPr>
        <w:spacing w:before="0" w:after="3" w:line="216" w:lineRule="auto"/>
        <w:ind w:left="417" w:right="9" w:firstLine="418"/>
        <w:jc w:val="both"/>
      </w:pPr>
      <w:r>
        <w:drawing>
          <wp:anchor allowOverlap="0" relativeHeight="0" locked="0" simplePos="0" layoutInCell="1" behindDoc="0">
            <wp:simplePos y="0" x="0"/>
            <wp:positionH relativeFrom="margin">
              <wp:posOffset>2447503</wp:posOffset>
            </wp:positionH>
            <wp:positionV relativeFrom="paragraph">
              <wp:posOffset>1162665</wp:posOffset>
            </wp:positionV>
            <wp:extent cx="1920240" cy="1378129"/>
            <wp:effectExtent l="0" t="0" r="0" b="0"/>
            <wp:wrapTopAndBottom/>
            <wp:docPr id="44906" name="Picture 4490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906" name="Picture 44906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378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icrosoft YaHei" w:hAnsi="Microsoft YaHei" w:eastAsia="Microsoft YaHei" w:ascii="Microsoft YaHei"/>
        </w:rPr>
        <w:t xml:space="preserve">信息技术工具让教师能够方便获取学情数据，精准分析每一位学生的学习，改变了以往依</w:t>
      </w:r>
    </w:p>
    <w:p>
      <w:pPr>
        <w:spacing w:before="0" w:after="0" w:line="220" w:lineRule="auto"/>
        <w:ind w:left="9" w:right="144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赖经验判断教学的习惯，转向依据海量数据进行分析判断，实现基于数据分析的“精熟教学" </w:t>
      </w:r>
      <w:r>
        <w:drawing>
          <wp:inline distT="0" distB="0" distL="0" distR="0">
            <wp:extent cx="36576" cy="36587"/>
            <wp:effectExtent l="0" t="0" r="0" b="0"/>
            <wp:docPr id="44629" name="Picture 4462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29" name="Picture 44629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before="0" w:after="40" w:line="216" w:lineRule="auto"/>
        <w:ind w:left="1111" w:right="9" w:hanging="542"/>
        <w:jc w:val="both"/>
      </w:pPr>
      <w:r>
        <w:rPr>
          <w:rFonts w:cs="Microsoft YaHei" w:hAnsi="Microsoft YaHei" w:eastAsia="Microsoft YaHei" w:ascii="Microsoft YaHei"/>
        </w:rPr>
        <w:t xml:space="preserve">学习动机：从被动到自主</w:t>
      </w:r>
    </w:p>
    <w:p>
      <w:pPr>
        <w:spacing w:before="0" w:after="0" w:line="220" w:lineRule="auto"/>
        <w:ind w:left="9" w:right="345" w:firstLine="427"/>
        <w:jc w:val="both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6778752</wp:posOffset>
            </wp:positionH>
            <wp:positionV relativeFrom="page">
              <wp:posOffset>1960480</wp:posOffset>
            </wp:positionV>
            <wp:extent cx="12193" cy="15245"/>
            <wp:effectExtent l="0" t="0" r="0" b="0"/>
            <wp:wrapSquare wrapText="bothSides"/>
            <wp:docPr id="44630" name="Picture 4463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30" name="Picture 4463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6778752</wp:posOffset>
            </wp:positionH>
            <wp:positionV relativeFrom="page">
              <wp:posOffset>1997067</wp:posOffset>
            </wp:positionV>
            <wp:extent cx="9145" cy="15245"/>
            <wp:effectExtent l="0" t="0" r="0" b="0"/>
            <wp:wrapSquare wrapText="bothSides"/>
            <wp:docPr id="44631" name="Picture 4463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31" name="Picture 44631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6778752</wp:posOffset>
            </wp:positionH>
            <wp:positionV relativeFrom="page">
              <wp:posOffset>2033655</wp:posOffset>
            </wp:positionV>
            <wp:extent cx="12193" cy="15245"/>
            <wp:effectExtent l="0" t="0" r="0" b="0"/>
            <wp:wrapSquare wrapText="bothSides"/>
            <wp:docPr id="44632" name="Picture 4463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32" name="Picture 44632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6775704</wp:posOffset>
            </wp:positionH>
            <wp:positionV relativeFrom="page">
              <wp:posOffset>2186103</wp:posOffset>
            </wp:positionV>
            <wp:extent cx="12193" cy="15245"/>
            <wp:effectExtent l="0" t="0" r="0" b="0"/>
            <wp:wrapSquare wrapText="bothSides"/>
            <wp:docPr id="44633" name="Picture 4463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33" name="Picture 44633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6775704</wp:posOffset>
            </wp:positionH>
            <wp:positionV relativeFrom="page">
              <wp:posOffset>2222690</wp:posOffset>
            </wp:positionV>
            <wp:extent cx="12193" cy="12196"/>
            <wp:effectExtent l="0" t="0" r="0" b="0"/>
            <wp:wrapSquare wrapText="bothSides"/>
            <wp:docPr id="44634" name="Picture 4463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34" name="Picture 44634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6775704</wp:posOffset>
            </wp:positionH>
            <wp:positionV relativeFrom="page">
              <wp:posOffset>2259278</wp:posOffset>
            </wp:positionV>
            <wp:extent cx="12193" cy="15245"/>
            <wp:effectExtent l="0" t="0" r="0" b="0"/>
            <wp:wrapSquare wrapText="bothSides"/>
            <wp:docPr id="44635" name="Picture 4463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35" name="Picture 44635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6775704</wp:posOffset>
            </wp:positionH>
            <wp:positionV relativeFrom="page">
              <wp:posOffset>2408677</wp:posOffset>
            </wp:positionV>
            <wp:extent cx="12193" cy="765288"/>
            <wp:effectExtent l="0" t="0" r="0" b="0"/>
            <wp:wrapSquare wrapText="bothSides"/>
            <wp:docPr id="66498" name="Picture 6649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498" name="Picture 66498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765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6775704</wp:posOffset>
            </wp:positionH>
            <wp:positionV relativeFrom="page">
              <wp:posOffset>3308119</wp:posOffset>
            </wp:positionV>
            <wp:extent cx="9145" cy="15245"/>
            <wp:effectExtent l="0" t="0" r="0" b="0"/>
            <wp:wrapSquare wrapText="bothSides"/>
            <wp:docPr id="44642" name="Picture 4464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2" name="Picture 44642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6775704</wp:posOffset>
            </wp:positionH>
            <wp:positionV relativeFrom="page">
              <wp:posOffset>3344706</wp:posOffset>
            </wp:positionV>
            <wp:extent cx="9145" cy="15245"/>
            <wp:effectExtent l="0" t="0" r="0" b="0"/>
            <wp:wrapSquare wrapText="bothSides"/>
            <wp:docPr id="44643" name="Picture 4464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3" name="Picture 44643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6775704</wp:posOffset>
            </wp:positionH>
            <wp:positionV relativeFrom="page">
              <wp:posOffset>3381294</wp:posOffset>
            </wp:positionV>
            <wp:extent cx="9145" cy="15244"/>
            <wp:effectExtent l="0" t="0" r="0" b="0"/>
            <wp:wrapSquare wrapText="bothSides"/>
            <wp:docPr id="44644" name="Picture 4464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4" name="Picture 44644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3530693</wp:posOffset>
            </wp:positionV>
            <wp:extent cx="12193" cy="15245"/>
            <wp:effectExtent l="0" t="0" r="0" b="0"/>
            <wp:wrapSquare wrapText="bothSides"/>
            <wp:docPr id="44645" name="Picture 4464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5" name="Picture 44645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3567280</wp:posOffset>
            </wp:positionV>
            <wp:extent cx="12193" cy="15244"/>
            <wp:effectExtent l="0" t="0" r="0" b="0"/>
            <wp:wrapSquare wrapText="bothSides"/>
            <wp:docPr id="44646" name="Picture 4464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6" name="Picture 44646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3603868</wp:posOffset>
            </wp:positionV>
            <wp:extent cx="12193" cy="18294"/>
            <wp:effectExtent l="0" t="0" r="0" b="0"/>
            <wp:wrapSquare wrapText="bothSides"/>
            <wp:docPr id="44647" name="Picture 4464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7" name="Picture 44647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3981938</wp:posOffset>
            </wp:positionV>
            <wp:extent cx="12193" cy="15245"/>
            <wp:effectExtent l="0" t="0" r="0" b="0"/>
            <wp:wrapSquare wrapText="bothSides"/>
            <wp:docPr id="44648" name="Picture 4464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8" name="Picture 4464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6748274</wp:posOffset>
            </wp:positionH>
            <wp:positionV relativeFrom="page">
              <wp:posOffset>4018526</wp:posOffset>
            </wp:positionV>
            <wp:extent cx="3048" cy="6098"/>
            <wp:effectExtent l="0" t="0" r="0" b="0"/>
            <wp:wrapSquare wrapText="bothSides"/>
            <wp:docPr id="44650" name="Picture 4465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0" name="Picture 44650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4018526</wp:posOffset>
            </wp:positionV>
            <wp:extent cx="12193" cy="15245"/>
            <wp:effectExtent l="0" t="0" r="0" b="0"/>
            <wp:wrapSquare wrapText="bothSides"/>
            <wp:docPr id="44649" name="Picture 4464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49" name="Picture 44649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4058162</wp:posOffset>
            </wp:positionV>
            <wp:extent cx="12193" cy="15245"/>
            <wp:effectExtent l="0" t="0" r="0" b="0"/>
            <wp:wrapSquare wrapText="bothSides"/>
            <wp:docPr id="44651" name="Picture 4465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1" name="Picture 44651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4207562</wp:posOffset>
            </wp:positionV>
            <wp:extent cx="12193" cy="15245"/>
            <wp:effectExtent l="0" t="0" r="0" b="0"/>
            <wp:wrapSquare wrapText="bothSides"/>
            <wp:docPr id="44652" name="Picture 4465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2" name="Picture 44652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4244149</wp:posOffset>
            </wp:positionV>
            <wp:extent cx="12193" cy="18294"/>
            <wp:effectExtent l="0" t="0" r="0" b="0"/>
            <wp:wrapSquare wrapText="bothSides"/>
            <wp:docPr id="44653" name="Picture 44653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3" name="Picture 44653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4283785</wp:posOffset>
            </wp:positionV>
            <wp:extent cx="12193" cy="15245"/>
            <wp:effectExtent l="0" t="0" r="0" b="0"/>
            <wp:wrapSquare wrapText="bothSides"/>
            <wp:docPr id="44654" name="Picture 4465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4" name="Picture 44654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4436233</wp:posOffset>
            </wp:positionV>
            <wp:extent cx="12193" cy="15244"/>
            <wp:effectExtent l="0" t="0" r="0" b="0"/>
            <wp:wrapSquare wrapText="bothSides"/>
            <wp:docPr id="44655" name="Picture 44655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5" name="Picture 44655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4472821</wp:posOffset>
            </wp:positionV>
            <wp:extent cx="12193" cy="12196"/>
            <wp:effectExtent l="0" t="0" r="0" b="0"/>
            <wp:wrapSquare wrapText="bothSides"/>
            <wp:docPr id="44656" name="Picture 4465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6" name="Picture 44656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6772657</wp:posOffset>
            </wp:positionH>
            <wp:positionV relativeFrom="page">
              <wp:posOffset>4509408</wp:posOffset>
            </wp:positionV>
            <wp:extent cx="12193" cy="15245"/>
            <wp:effectExtent l="0" t="0" r="0" b="0"/>
            <wp:wrapSquare wrapText="bothSides"/>
            <wp:docPr id="44657" name="Picture 4465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44657" name="Picture 44657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6769609</wp:posOffset>
            </wp:positionH>
            <wp:positionV relativeFrom="page">
              <wp:posOffset>4658807</wp:posOffset>
            </wp:positionV>
            <wp:extent cx="15241" cy="954324"/>
            <wp:effectExtent l="0" t="0" r="0" b="0"/>
            <wp:wrapSquare wrapText="bothSides"/>
            <wp:docPr id="66500" name="Picture 6650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500" name="Picture 66500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5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allowOverlap="0" relativeHeight="0" locked="0" simplePos="0" layoutInCell="1" behindDoc="0">
            <wp:simplePos y="0" x="0"/>
            <wp:positionH relativeFrom="page">
              <wp:posOffset>6766561</wp:posOffset>
            </wp:positionH>
            <wp:positionV relativeFrom="page">
              <wp:posOffset>5936320</wp:posOffset>
            </wp:positionV>
            <wp:extent cx="15241" cy="3649603"/>
            <wp:effectExtent l="0" t="0" r="0" b="0"/>
            <wp:wrapSquare wrapText="bothSides"/>
            <wp:docPr id="66502" name="Picture 6650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502" name="Picture 66502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3649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Microsoft YaHei" w:hAnsi="Microsoft YaHei" w:eastAsia="Microsoft YaHei" w:ascii="Microsoft YaHei"/>
          <w:sz w:val="20"/>
        </w:rPr>
        <w:t xml:space="preserve">全班学生以同一进度被动听讲的形式被打破，学生可以依据自己的节奏学习，获得了学习主动权。他们是课堂学习的领头羊，也是合作学习的组织者，这有效培养了领袖精神，开创了资优生培养的新途径。</w:t>
      </w:r>
    </w:p>
    <w:p>
      <w:pPr>
        <w:numPr>
          <w:ilvl w:val="0"/>
          <w:numId w:val="5"/>
        </w:numPr>
        <w:spacing w:before="0" w:after="40" w:line="216" w:lineRule="auto"/>
        <w:ind w:left="1111" w:right="9" w:hanging="542"/>
        <w:jc w:val="both"/>
      </w:pPr>
      <w:r>
        <w:rPr>
          <w:rFonts w:cs="Microsoft YaHei" w:hAnsi="Microsoft YaHei" w:eastAsia="Microsoft YaHei" w:ascii="Microsoft YaHei"/>
        </w:rPr>
        <w:t xml:space="preserve">学习父流：从单边到互动</w:t>
      </w:r>
    </w:p>
    <w:p>
      <w:pPr>
        <w:spacing w:before="0" w:after="27" w:line="220" w:lineRule="auto"/>
        <w:ind w:left="9" w:right="360" w:firstLine="437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网络为学生们提供了自由交流的时间和空间，促进了伙伴交流和相互学习。教师由课堂的主宰、训练者，转变为学生的学习伙伴，实现了师生共同参与状态下的互相促进和共同发展。</w:t>
      </w:r>
    </w:p>
    <w:p>
      <w:pPr>
        <w:spacing w:before="0" w:after="349" w:line="216" w:lineRule="auto"/>
        <w:ind w:left="-1" w:right="182" w:firstLine="417"/>
      </w:pPr>
      <w:r>
        <w:rPr>
          <w:rFonts w:cs="Microsoft YaHei" w:hAnsi="Microsoft YaHei" w:eastAsia="Microsoft YaHei" w:ascii="Microsoft YaHei"/>
          <w:sz w:val="20"/>
        </w:rPr>
        <w:t xml:space="preserve">未来的学校是一种“超越学校的学校"，现在的课堂在转型之中，转型的课堂迸发的教育智慧是无穷无尽的。革新的教师一定会积累丰富的经验与充沛的力量，从多声交响的课堂里飞出一首首崭新的歌。</w:t>
      </w:r>
    </w:p>
    <w:p>
      <w:pPr>
        <w:spacing w:before="0" w:after="32" w:line="220" w:lineRule="auto"/>
        <w:ind w:left="9" w:right="14"/>
        <w:jc w:val="both"/>
      </w:pPr>
      <w:r>
        <w:rPr>
          <w:rFonts w:cs="Microsoft YaHei" w:hAnsi="Microsoft YaHei" w:eastAsia="Microsoft YaHei" w:ascii="Microsoft YaHei"/>
          <w:sz w:val="20"/>
        </w:rPr>
        <w:t xml:space="preserve">参考文献</w:t>
      </w:r>
      <w:r>
        <w:drawing>
          <wp:inline distT="0" distB="0" distL="0" distR="0">
            <wp:extent cx="15240" cy="67077"/>
            <wp:effectExtent l="0" t="0" r="0" b="0"/>
            <wp:docPr id="66504" name="Picture 6650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504" name="Picture 66504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16" w:lineRule="auto"/>
        <w:ind w:left="514" w:right="211" w:hanging="442"/>
      </w:pPr>
      <w:r>
        <w:rPr>
          <w:rFonts w:cs="Microsoft YaHei" w:hAnsi="Microsoft YaHei" w:eastAsia="Microsoft YaHei" w:ascii="Microsoft YaHei"/>
          <w:sz w:val="16"/>
        </w:rPr>
        <w:t xml:space="preserve">[ 0雷云鹤，祝智庭基于预学习数据分析的精准教学策略[ J ]中国电化教育，2016（6）：27·35．</w:t>
      </w:r>
    </w:p>
    <w:p>
      <w:pPr>
        <w:spacing w:before="0" w:after="4732" w:line="259" w:lineRule="auto"/>
        <w:ind w:right="355"/>
        <w:jc w:val="right"/>
      </w:pPr>
      <w:r>
        <w:rPr>
          <w:rFonts w:cs="Microsoft YaHei" w:hAnsi="Microsoft YaHei" w:eastAsia="Microsoft YaHei" w:ascii="Microsoft YaHei"/>
          <w:sz w:val="16"/>
        </w:rPr>
        <w:t xml:space="preserve">黄建平上海市普陀区真如文英中心小学2m333</w:t>
      </w:r>
    </w:p>
    <w:p>
      <w:pPr>
        <w:spacing w:before="0" w:after="0" w:line="259" w:lineRule="auto"/>
        <w:ind w:left="3950"/>
      </w:pPr>
      <w:r>
        <w:drawing>
          <wp:inline distT="0" distB="0" distL="0" distR="0">
            <wp:extent cx="283464" cy="91468"/>
            <wp:effectExtent l="0" t="0" r="0" b="0"/>
            <wp:docPr id="66506" name="Picture 6650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66506" name="Picture 66506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0906" w:h="15283" w:orient="portrait"/>
      <w:pgMar w:left="149" w:top="240" w:right="538" w:bottom="533"/>
      <w:cols w:num="2" w:equalWidth="0">
        <w:col w:w="5342" w:space="423"/>
        <w:col w:w="4454"/>
      </w:cols>
    </w:sectPr>
  </w:body>
</w:document>
</file>

<file path=word/footer1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5986"/>
    </w:pPr>
    <w:r>
      <w:rPr>
        <w:rFonts w:cs="Microsoft YaHei" w:hAnsi="Microsoft YaHei" w:eastAsia="Microsoft YaHei" w:ascii="Microsoft YaHei"/>
        <w:sz w:val="16"/>
      </w:rPr>
      <w:t xml:space="preserve">Curriculum Leadership</w:t>
    </w:r>
  </w:p>
</w:ftr>
</file>

<file path=word/footer2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spacing w:before="0" w:after="0" w:line="259" w:lineRule="auto"/>
      <w:ind w:left="5986"/>
    </w:pPr>
    <w:r>
      <w:rPr>
        <w:rFonts w:cs="Microsoft YaHei" w:hAnsi="Microsoft YaHei" w:eastAsia="Microsoft YaHei" w:ascii="Microsoft YaHei"/>
        <w:sz w:val="16"/>
      </w:rPr>
      <w:t xml:space="preserve">Curriculum Leadership</w:t>
    </w:r>
  </w:p>
</w:ftr>
</file>

<file path=word/footer3.xml><?xml version="1.0" encoding="utf-8"?>
<w:ftr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p>
    <w:pPr>
      <w:bidi w:val="0"/>
      <w:spacing w:before="0" w:after="160" w:line="259" w:lineRule="auto"/>
      <w:ind w:left="0" w:right="0" w:firstLine="0"/>
      <w:jc w:val="left"/>
    </w:pPr>
  </w:p>
</w:ftr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decimal"/>
      <w:lvlText w:val="（%1）"/>
      <w:pPr>
        <w:ind w:left="108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238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310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82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454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526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98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670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7423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</w:abstractNum>
  <w:abstractNum w:abstractNumId="1">
    <w:multiLevelType w:val="hybridMultilevel"/>
    <w:lvl w:ilvl="0">
      <w:start w:val="2"/>
      <w:numFmt w:val="decimal"/>
      <w:lvlText w:val="（%1）"/>
      <w:pPr>
        <w:ind w:left="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63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35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07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79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51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23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95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672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</w:abstractNum>
  <w:abstractNum w:abstractNumId="2">
    <w:multiLevelType w:val="hybridMultilevel"/>
    <w:lvl w:ilvl="0">
      <w:start w:val="2"/>
      <w:numFmt w:val="decimal"/>
      <w:lvlText w:val="（%1）"/>
      <w:pPr>
        <w:ind w:left="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62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34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06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78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50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22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94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66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</w:abstractNum>
  <w:abstractNum w:abstractNumId="3">
    <w:multiLevelType w:val="hybridMultilevel"/>
    <w:lvl w:ilvl="0">
      <w:start w:val="1"/>
      <w:numFmt w:val="decimal"/>
      <w:lvlText w:val="（%1）"/>
      <w:pPr>
        <w:ind w:left="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59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31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03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75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47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19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91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63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30"/>
        <w:szCs w:val="30"/>
        <w:u w:val="none" w:color="000000"/>
        <w:bdr w:val="none"/>
        <w:shd w:val="clear"/>
        <w:vertAlign w:val="baseline"/>
      </w:rPr>
    </w:lvl>
  </w:abstractNum>
  <w:abstractNum w:abstractNumId="4">
    <w:multiLevelType w:val="hybridMultilevel"/>
    <w:lvl w:ilvl="0">
      <w:start w:val="3"/>
      <w:numFmt w:val="ideographDigital"/>
      <w:lvlText w:val="（%1）"/>
      <w:pPr>
        <w:ind w:left="1111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64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36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308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80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52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24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96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689"/>
      </w:pPr>
      <w:rPr>
        <w:rFonts w:cs="Microsoft YaHei" w:hAnsi="Microsoft YaHei" w:eastAsia="Microsoft YaHei" w:ascii="Microsoft YaHei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evenAndOddHeaders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 w:val="0"/>
      <w:spacing w:before="0" w:after="0" w:line="259" w:lineRule="auto"/>
      <w:ind w:left="197" w:right="91" w:hanging="10"/>
      <w:jc w:val="left"/>
      <w:outlineLvl w:val="1"/>
    </w:pPr>
    <w:rPr>
      <w:rFonts w:cs="Microsoft YaHei" w:hAnsi="Microsoft YaHei" w:eastAsia="Microsoft YaHei" w:ascii="Microsoft YaHei"/>
      <w:color w:val="000000"/>
      <w:sz w:val="24"/>
    </w:rPr>
  </w:style>
  <w:style w:type="character" w:styleId="heading2Char">
    <w:name w:val="Heading 2 Char"/>
    <w:link w:val="heading2"/>
    <w:rPr>
      <w:rFonts w:cs="Microsoft YaHei" w:hAnsi="Microsoft YaHei" w:eastAsia="Microsoft YaHei" w:ascii="Microsoft YaHe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212" w:right="62" w:hanging="10"/>
      <w:jc w:val="right"/>
      <w:outlineLvl w:val="0"/>
    </w:pPr>
    <w:rPr>
      <w:rFonts w:cs="Microsoft YaHei" w:hAnsi="Microsoft YaHei" w:eastAsia="Microsoft YaHei" w:ascii="Microsoft YaHei"/>
      <w:color w:val="000000"/>
      <w:sz w:val="26"/>
    </w:rPr>
  </w:style>
  <w:style w:type="character" w:styleId="heading1Char">
    <w:name w:val="Heading 1 Char"/>
    <w:link w:val="heading1"/>
    <w:rPr>
      <w:rFonts w:cs="Microsoft YaHei" w:hAnsi="Microsoft YaHei" w:eastAsia="Microsoft YaHei" w:ascii="Microsoft YaHei"/>
      <w:color w:val="000000"/>
      <w:sz w:val="26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  <w:style w:type="table" w:styleId="TableGrid">
    <w:name w:val="TableGrid"/>
    <w:pPr>
      <w:spacing w:lineRule="auto" w:line="240" w:after="0"/>
    </w:pPr>
  </w:style>
</w:styles>
</file>

<file path=word/_rels/document.xml.rels><?xml version="1.0" encoding="UTF-8"?><Relationships xmlns="http://schemas.openxmlformats.org/package/2006/relationships"><Relationship Target="media/image278.jpg" Id="rId104" Type="http://schemas.openxmlformats.org/officeDocument/2006/relationships/image" /><Relationship Target="media/image146.jpg" Id="rId56" Type="http://schemas.openxmlformats.org/officeDocument/2006/relationships/image" /><Relationship Target="media/image161.jpg" Id="rId65" Type="http://schemas.openxmlformats.org/officeDocument/2006/relationships/image" /><Relationship Target="media/image270.jpg" Id="rId95" Type="http://schemas.openxmlformats.org/officeDocument/2006/relationships/image" /><Relationship Target="media/image360.jpg" Id="rId89" Type="http://schemas.openxmlformats.org/officeDocument/2006/relationships/image" /><Relationship Target="media/image328.jpg" Id="rId15" Type="http://schemas.openxmlformats.org/officeDocument/2006/relationships/image" /><Relationship Target="media/image335.jpg" Id="rId22" Type="http://schemas.openxmlformats.org/officeDocument/2006/relationships/image" /><Relationship Target="media/image134.jpg" Id="rId44" Type="http://schemas.openxmlformats.org/officeDocument/2006/relationships/image" /><Relationship Target="media/image320.jpg" Id="rId5" Type="http://schemas.openxmlformats.org/officeDocument/2006/relationships/image" /><Relationship Target="media/image346.jpg" Id="rId74" Type="http://schemas.openxmlformats.org/officeDocument/2006/relationships/image" /><Relationship Target="media/image351.jpg" Id="rId80" Type="http://schemas.openxmlformats.org/officeDocument/2006/relationships/image" /><Relationship Target="media/image290.jpg" Id="rId111" Type="http://schemas.openxmlformats.org/officeDocument/2006/relationships/image" /><Relationship Target="media/image362.jpg" Id="rId122" Type="http://schemas.openxmlformats.org/officeDocument/2006/relationships/image" /><Relationship Target="media/image107.jpg" Id="rId29" Type="http://schemas.openxmlformats.org/officeDocument/2006/relationships/image" /><Relationship Target="media/image341.jpg" Id="rId37" Type="http://schemas.openxmlformats.org/officeDocument/2006/relationships/image" /><Relationship Target="media/image154.jpg" Id="rId62" Type="http://schemas.openxmlformats.org/officeDocument/2006/relationships/image" /><Relationship Target="media/image274.jpg" Id="rId100" Type="http://schemas.openxmlformats.org/officeDocument/2006/relationships/image" /><Relationship Target="media/image128.jpg" Id="rId38" Type="http://schemas.openxmlformats.org/officeDocument/2006/relationships/image" /><Relationship Target="media/image207.jpg" Id="rId91" Type="http://schemas.openxmlformats.org/officeDocument/2006/relationships/image" /><Relationship Target="media/image332.jpg" Id="rId18" Type="http://schemas.openxmlformats.org/officeDocument/2006/relationships/image" /><Relationship Target="media/image340.jpg" Id="rId27" Type="http://schemas.openxmlformats.org/officeDocument/2006/relationships/image" /><Relationship Target="footer1.xml" Id="rId1" Type="http://schemas.openxmlformats.org/officeDocument/2006/relationships/footer" /><Relationship Target="media/image324.jpg" Id="rId11" Type="http://schemas.openxmlformats.org/officeDocument/2006/relationships/image" /><Relationship Target="media/image295.jpg" Id="rId116" Type="http://schemas.openxmlformats.org/officeDocument/2006/relationships/image" /><Relationship Target="media/image130.jpg" Id="rId40" Type="http://schemas.openxmlformats.org/officeDocument/2006/relationships/image" /><Relationship Target="media/image355.jpg" Id="rId84" Type="http://schemas.openxmlformats.org/officeDocument/2006/relationships/image" /><Relationship Target="media/image111.jpg" Id="rId33" Type="http://schemas.openxmlformats.org/officeDocument/2006/relationships/image" /><Relationship Target="media/image141.jpg" Id="rId51" Type="http://schemas.openxmlformats.org/officeDocument/2006/relationships/image" /><Relationship Target="media/image162.jpg" Id="rId66" Type="http://schemas.openxmlformats.org/officeDocument/2006/relationships/image" /><Relationship Target="media/image322.jpg" Id="rId8" Type="http://schemas.openxmlformats.org/officeDocument/2006/relationships/image" /><Relationship Target="media/image271.jpg" Id="rId94" Type="http://schemas.openxmlformats.org/officeDocument/2006/relationships/image" /><Relationship Target="media/image327.jpg" Id="rId14" Type="http://schemas.openxmlformats.org/officeDocument/2006/relationships/image" /><Relationship Target="media/image336.jpg" Id="rId23" Type="http://schemas.openxmlformats.org/officeDocument/2006/relationships/image" /><Relationship Target="media/image135.jpg" Id="rId45" Type="http://schemas.openxmlformats.org/officeDocument/2006/relationships/image" /><Relationship Target="media/image265.jpg" Id="rId73" Type="http://schemas.openxmlformats.org/officeDocument/2006/relationships/image" /><Relationship Target="media/image352.jpg" Id="rId81" Type="http://schemas.openxmlformats.org/officeDocument/2006/relationships/image" /><Relationship Target="media/image291.jpg" Id="rId112" Type="http://schemas.openxmlformats.org/officeDocument/2006/relationships/image" /><Relationship Target="media/image365.jpg" Id="rId125" Type="http://schemas.openxmlformats.org/officeDocument/2006/relationships/image" /><Relationship Target="media/image114.jpg" Id="rId36" Type="http://schemas.openxmlformats.org/officeDocument/2006/relationships/image" /><Relationship Target="media/image155.jpg" Id="rId63" Type="http://schemas.openxmlformats.org/officeDocument/2006/relationships/image" /><Relationship Target="media/image286.jpg" Id="rId107" Type="http://schemas.openxmlformats.org/officeDocument/2006/relationships/image" /><Relationship Target="media/image145.jpg" Id="rId55" Type="http://schemas.openxmlformats.org/officeDocument/2006/relationships/image" /><Relationship Target="media/image179.jpg" Id="rId90" Type="http://schemas.openxmlformats.org/officeDocument/2006/relationships/image" /><Relationship Target="media/image273.jpg" Id="rId99" Type="http://schemas.openxmlformats.org/officeDocument/2006/relationships/image" /><Relationship Target="media/image331.jpg" Id="rId10" Type="http://schemas.openxmlformats.org/officeDocument/2006/relationships/image" /><Relationship Target="media/image296.jpg" Id="rId117" Type="http://schemas.openxmlformats.org/officeDocument/2006/relationships/image" /><Relationship Target="media/image131.jpg" Id="rId41" Type="http://schemas.openxmlformats.org/officeDocument/2006/relationships/image" /><Relationship Target="media/image6.jpg" Id="rId6" Type="http://schemas.openxmlformats.org/officeDocument/2006/relationships/image" /><Relationship Target="media/image342.jpg" Id="rId68" Type="http://schemas.openxmlformats.org/officeDocument/2006/relationships/image" /><Relationship Target="media/image349.jpg" Id="rId77" Type="http://schemas.openxmlformats.org/officeDocument/2006/relationships/image" /><Relationship Target="media/image356.jpg" Id="rId85" Type="http://schemas.openxmlformats.org/officeDocument/2006/relationships/image" /><Relationship Target="media/image300.jpg" Id="rId121" Type="http://schemas.openxmlformats.org/officeDocument/2006/relationships/image" /><Relationship Target="media/image110.jpg" Id="rId32" Type="http://schemas.openxmlformats.org/officeDocument/2006/relationships/image" /><Relationship Target="media/image138.jpg" Id="rId48" Type="http://schemas.openxmlformats.org/officeDocument/2006/relationships/image" /><Relationship Target="media/image140.jpg" Id="rId50" Type="http://schemas.openxmlformats.org/officeDocument/2006/relationships/image" /><Relationship Target="media/image164.jpg" Id="rId67" Type="http://schemas.openxmlformats.org/officeDocument/2006/relationships/image" /><Relationship Target="media/image323.jpg" Id="rId9" Type="http://schemas.openxmlformats.org/officeDocument/2006/relationships/image" /><Relationship Target="media/image268.jpg" Id="rId97" Type="http://schemas.openxmlformats.org/officeDocument/2006/relationships/image" /><Relationship Target="numbering.xml" Id="rsNumberingId" Type="http://schemas.openxmlformats.org/officeDocument/2006/relationships/numbering" /><Relationship Target="styles.xml" Id="rsStylesId" Type="http://schemas.openxmlformats.org/officeDocument/2006/relationships/styles" /><Relationship Target="media/image277.jpg" Id="rId103" Type="http://schemas.openxmlformats.org/officeDocument/2006/relationships/image" /><Relationship Target="media/image151.jpg" Id="rId59" Type="http://schemas.openxmlformats.org/officeDocument/2006/relationships/image" /><Relationship Target="media/image219.jpg" Id="rId79" Type="http://schemas.openxmlformats.org/officeDocument/2006/relationships/image" /><Relationship Target="media/image330.jpg" Id="rId17" Type="http://schemas.openxmlformats.org/officeDocument/2006/relationships/image" /><Relationship Target="media/image338.jpg" Id="rId24" Type="http://schemas.openxmlformats.org/officeDocument/2006/relationships/image" /><Relationship Target="media/image345.jpg" Id="rId72" Type="http://schemas.openxmlformats.org/officeDocument/2006/relationships/image" /><Relationship Target="media/image293.jpg" Id="rId113" Type="http://schemas.openxmlformats.org/officeDocument/2006/relationships/image" /><Relationship Target="media/image364.jpg" Id="rId124" Type="http://schemas.openxmlformats.org/officeDocument/2006/relationships/image" /><Relationship Target="footer2.xml" Id="rId2" Type="http://schemas.openxmlformats.org/officeDocument/2006/relationships/footer" /><Relationship Target="media/image113.jpg" Id="rId35" Type="http://schemas.openxmlformats.org/officeDocument/2006/relationships/image" /><Relationship Target="media/image285.jpg" Id="rId106" Type="http://schemas.openxmlformats.org/officeDocument/2006/relationships/image" /><Relationship Target="media/image144.jpg" Id="rId54" Type="http://schemas.openxmlformats.org/officeDocument/2006/relationships/image" /><Relationship Target="media/image229.jpg" Id="rId93" Type="http://schemas.openxmlformats.org/officeDocument/2006/relationships/image" /><Relationship Target="media/image272.jpg" Id="rId98" Type="http://schemas.openxmlformats.org/officeDocument/2006/relationships/image" /><Relationship Target="media/image297.jpg" Id="rId118" Type="http://schemas.openxmlformats.org/officeDocument/2006/relationships/image" /><Relationship Target="media/image326.jpg" Id="rId13" Type="http://schemas.openxmlformats.org/officeDocument/2006/relationships/image" /><Relationship Target="media/image333.jpg" Id="rId20" Type="http://schemas.openxmlformats.org/officeDocument/2006/relationships/image" /><Relationship Target="media/image136.jpg" Id="rId46" Type="http://schemas.openxmlformats.org/officeDocument/2006/relationships/image" /><Relationship Target="media/image343.jpg" Id="rId69" Type="http://schemas.openxmlformats.org/officeDocument/2006/relationships/image" /><Relationship Target="media/image321.jpg" Id="rId7" Type="http://schemas.openxmlformats.org/officeDocument/2006/relationships/image" /><Relationship Target="media/image348.jpg" Id="rId76" Type="http://schemas.openxmlformats.org/officeDocument/2006/relationships/image" /><Relationship Target="media/image353.jpg" Id="rId82" Type="http://schemas.openxmlformats.org/officeDocument/2006/relationships/image" /><Relationship Target="media/image288.jpg" Id="rId109" Type="http://schemas.openxmlformats.org/officeDocument/2006/relationships/image" /><Relationship Target="media/image299.jpg" Id="rId120" Type="http://schemas.openxmlformats.org/officeDocument/2006/relationships/image" /><Relationship Target="media/image109.jpg" Id="rId31" Type="http://schemas.openxmlformats.org/officeDocument/2006/relationships/image" /><Relationship Target="media/image139.jpg" Id="rId49" Type="http://schemas.openxmlformats.org/officeDocument/2006/relationships/image" /><Relationship Target="media/image143.jpg" Id="rId53" Type="http://schemas.openxmlformats.org/officeDocument/2006/relationships/image" /><Relationship Target="media/image152.jpg" Id="rId60" Type="http://schemas.openxmlformats.org/officeDocument/2006/relationships/image" /><Relationship Target="media/image269.jpg" Id="rId96" Type="http://schemas.openxmlformats.org/officeDocument/2006/relationships/image" /><Relationship Target="media/image276.jpg" Id="rId102" Type="http://schemas.openxmlformats.org/officeDocument/2006/relationships/image" /><Relationship Target="media/image148.jpg" Id="rId58" Type="http://schemas.openxmlformats.org/officeDocument/2006/relationships/image" /><Relationship Target="media/image350.jpg" Id="rId78" Type="http://schemas.openxmlformats.org/officeDocument/2006/relationships/image" /><Relationship Target="media/image329.jpg" Id="rId16" Type="http://schemas.openxmlformats.org/officeDocument/2006/relationships/image" /><Relationship Target="media/image339.jpg" Id="rId25" Type="http://schemas.openxmlformats.org/officeDocument/2006/relationships/image" /><Relationship Target="media/image344.jpg" Id="rId71" Type="http://schemas.openxmlformats.org/officeDocument/2006/relationships/image" /><Relationship Target="media/image292.jpg" Id="rId114" Type="http://schemas.openxmlformats.org/officeDocument/2006/relationships/image" /><Relationship Target="footer3.xml" Id="rId3" Type="http://schemas.openxmlformats.org/officeDocument/2006/relationships/footer" /><Relationship Target="media/image112.jpg" Id="rId34" Type="http://schemas.openxmlformats.org/officeDocument/2006/relationships/image" /><Relationship Target="media/image132.jpg" Id="rId42" Type="http://schemas.openxmlformats.org/officeDocument/2006/relationships/image" /><Relationship Target="media/image357.jpg" Id="rId86" Type="http://schemas.openxmlformats.org/officeDocument/2006/relationships/image" /><Relationship Target="media/image361.jpg" Id="rId105" Type="http://schemas.openxmlformats.org/officeDocument/2006/relationships/image" /><Relationship Target="media/image147.jpg" Id="rId57" Type="http://schemas.openxmlformats.org/officeDocument/2006/relationships/image" /><Relationship Target="media/image156.jpg" Id="rId64" Type="http://schemas.openxmlformats.org/officeDocument/2006/relationships/image" /><Relationship Target="media/image221.jpg" Id="rId92" Type="http://schemas.openxmlformats.org/officeDocument/2006/relationships/image" /><Relationship Target="media/image359.jpg" Id="rId88" Type="http://schemas.openxmlformats.org/officeDocument/2006/relationships/image" /><Relationship Target="/word/settings.xml" Id="rsSettingsId" Type="http://schemas.openxmlformats.org/officeDocument/2006/relationships/settings" /><Relationship Target="media/image298.jpg" Id="rId119" Type="http://schemas.openxmlformats.org/officeDocument/2006/relationships/image" /><Relationship Target="media/image325.jpg" Id="rId12" Type="http://schemas.openxmlformats.org/officeDocument/2006/relationships/image" /><Relationship Target="media/image334.jpg" Id="rId21" Type="http://schemas.openxmlformats.org/officeDocument/2006/relationships/image" /><Relationship Target="media/image15.jpg" Id="rId4" Type="http://schemas.openxmlformats.org/officeDocument/2006/relationships/image" /><Relationship Target="media/image137.jpg" Id="rId47" Type="http://schemas.openxmlformats.org/officeDocument/2006/relationships/image" /><Relationship Target="media/image347.jpg" Id="rId75" Type="http://schemas.openxmlformats.org/officeDocument/2006/relationships/image" /><Relationship Target="media/image354.jpg" Id="rId83" Type="http://schemas.openxmlformats.org/officeDocument/2006/relationships/image" /><Relationship Target="media/image287.jpg" Id="rId108" Type="http://schemas.openxmlformats.org/officeDocument/2006/relationships/image" /><Relationship Target="media/image289.jpg" Id="rId110" Type="http://schemas.openxmlformats.org/officeDocument/2006/relationships/image" /><Relationship Target="media/image363.jpg" Id="rId123" Type="http://schemas.openxmlformats.org/officeDocument/2006/relationships/image" /><Relationship Target="media/image106.jpg" Id="rId28" Type="http://schemas.openxmlformats.org/officeDocument/2006/relationships/image" /><Relationship Target="media/image108.jpg" Id="rId30" Type="http://schemas.openxmlformats.org/officeDocument/2006/relationships/image" /><Relationship Target="media/image142.jpg" Id="rId52" Type="http://schemas.openxmlformats.org/officeDocument/2006/relationships/image" /><Relationship Target="media/image153.jpg" Id="rId61" Type="http://schemas.openxmlformats.org/officeDocument/2006/relationships/image" /><Relationship Target="media/image275.jpg" Id="rId101" Type="http://schemas.openxmlformats.org/officeDocument/2006/relationships/image" /><Relationship Target="media/image129.jpg" Id="rId39" Type="http://schemas.openxmlformats.org/officeDocument/2006/relationships/image" /><Relationship Target="media/image337.jpg" Id="rId19" Type="http://schemas.openxmlformats.org/officeDocument/2006/relationships/image" /><Relationship Target="media/image98.jpg" Id="rId26" Type="http://schemas.openxmlformats.org/officeDocument/2006/relationships/image" /><Relationship Target="media/image123.jpg" Id="rId70" Type="http://schemas.openxmlformats.org/officeDocument/2006/relationships/image" /><Relationship Target="media/image294.jpg" Id="rId115" Type="http://schemas.openxmlformats.org/officeDocument/2006/relationships/image" /><Relationship Target="media/image133.jpg" Id="rId43" Type="http://schemas.openxmlformats.org/officeDocument/2006/relationships/image" /><Relationship Target="media/image358.jpg" Id="rId87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>基于数字化学习环境的自适应学习初探</dc:title>
  <dc:subject/>
  <cp:keywords/>
  <dcterms:created xsi:type="dcterms:W3CDTF">2020-12-09T00:28:10Z</dcterms:created>
  <dcterms:modified xsi:type="dcterms:W3CDTF">2020-12-09T00:28:10Z</dcterms:modified>
</cp:coreProperties>
</file>