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/>
        <w:spacing w:lineRule="auto" w:line="360"/>
        <w:jc w:val="center"/>
        <w:rPr>
          <w:rFonts w:ascii="宋体" w:cs="宋体" w:hAnsi="宋体" w:hint="eastAsia"/>
          <w:kern w:val="0"/>
          <w:sz w:val="24"/>
        </w:rPr>
      </w:pPr>
      <w:r>
        <w:rPr>
          <w:rFonts w:ascii="宋体" w:cs="宋体" w:hAnsi="宋体" w:hint="eastAsia"/>
          <w:kern w:val="0"/>
          <w:sz w:val="24"/>
        </w:rPr>
        <w:t>礼河实验学校</w:t>
      </w:r>
      <w:r>
        <w:rPr>
          <w:rFonts w:ascii="宋体" w:cs="宋体" w:hAnsi="宋体"/>
          <w:kern w:val="0"/>
          <w:sz w:val="24"/>
        </w:rPr>
        <w:t>教师读书笔记</w:t>
      </w:r>
    </w:p>
    <w:tbl>
      <w:tblPr>
        <w:tblStyle w:val="style10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276"/>
        <w:gridCol w:w="2280"/>
        <w:gridCol w:w="2050"/>
      </w:tblGrid>
      <w:tr>
        <w:trPr>
          <w:trHeight w:val="495" w:hRule="atLeast"/>
          <w:jc w:val="center"/>
        </w:trPr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书籍或文章名称</w:t>
            </w: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《</w:t>
            </w: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皮囊</w:t>
            </w:r>
            <w:r>
              <w:rPr>
                <w:rFonts w:ascii="宋体" w:cs="宋体" w:hAnsi="宋体" w:hint="eastAsia"/>
                <w:kern w:val="0"/>
                <w:sz w:val="24"/>
              </w:rPr>
              <w:t>》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作 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 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  者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tLeast" w:line="500"/>
              <w:jc w:val="left"/>
              <w:rPr>
                <w:rFonts w:ascii="宋体" w:cs="宋体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蔡崇达</w:t>
            </w:r>
          </w:p>
        </w:tc>
        <w:tc>
          <w:tcPr>
            <w:tcW w:w="2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阅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读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时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间</w:t>
            </w:r>
          </w:p>
        </w:tc>
        <w:tc>
          <w:tcPr>
            <w:tcW w:w="20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uto" w:line="360"/>
              <w:ind w:firstLine="240" w:firstLineChars="100"/>
              <w:rPr>
                <w:rFonts w:ascii="宋体" w:cs="宋体" w:eastAsia="宋体" w:hAnsi="宋体" w:hint="eastAsia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eastAsia"/>
                <w:kern w:val="0"/>
                <w:sz w:val="24"/>
              </w:rPr>
              <w:t>20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20</w:t>
            </w:r>
            <w:r>
              <w:rPr>
                <w:rFonts w:ascii="宋体" w:cs="宋体" w:hAnsi="宋体" w:hint="eastAsia"/>
                <w:kern w:val="0"/>
                <w:sz w:val="24"/>
              </w:rPr>
              <w:t>.1</w:t>
            </w:r>
            <w:r>
              <w:rPr>
                <w:rFonts w:ascii="宋体" w:cs="宋体" w:hAnsi="宋体" w:hint="eastAsia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1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教 师 姓 名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uto" w:line="360"/>
              <w:rPr>
                <w:rFonts w:ascii="宋体" w:cs="宋体" w:eastAsia="宋体" w:hAnsi="宋体" w:hint="eastAsia"/>
                <w:kern w:val="0"/>
                <w:sz w:val="24"/>
                <w:lang w:eastAsia="zh-CN"/>
              </w:rPr>
            </w:pPr>
            <w:r>
              <w:rPr>
                <w:rFonts w:ascii="宋体" w:cs="宋体" w:eastAsia="宋体" w:hAnsi="宋体" w:hint="default"/>
                <w:kern w:val="0"/>
                <w:sz w:val="24"/>
                <w:lang w:val="en-US" w:eastAsia="zh-CN"/>
              </w:rPr>
              <w:t>刘瑛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uto" w:line="360"/>
              <w:jc w:val="center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年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段、学</w:t>
            </w:r>
            <w:r>
              <w:rPr>
                <w:rFonts w:ascii="宋体" w:cs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 w:hAnsi="宋体"/>
                <w:kern w:val="0"/>
                <w:sz w:val="24"/>
              </w:rPr>
              <w:t>科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/>
              <w:spacing w:lineRule="auto" w:line="360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 w:hint="eastAsia"/>
                <w:kern w:val="0"/>
                <w:sz w:val="24"/>
                <w:lang w:eastAsia="zh-CN"/>
              </w:rPr>
              <w:t>二</w:t>
            </w:r>
            <w:r>
              <w:rPr>
                <w:rFonts w:ascii="宋体" w:cs="宋体" w:hAnsi="宋体" w:hint="eastAsia"/>
                <w:kern w:val="0"/>
                <w:sz w:val="24"/>
              </w:rPr>
              <w:t>年级</w:t>
            </w: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>音校本</w:t>
            </w:r>
          </w:p>
        </w:tc>
      </w:tr>
      <w:tr>
        <w:tblPrEx/>
        <w:trPr>
          <w:trHeight w:val="495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hAnsi="宋体" w:hint="eastAsia"/>
                <w:kern w:val="0"/>
                <w:sz w:val="24"/>
              </w:rPr>
            </w:pP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/>
              </w:rPr>
              <w:t xml:space="preserve">   </w:t>
            </w:r>
            <w:r>
              <w:rPr>
                <w:rFonts w:ascii="宋体" w:cs="宋体" w:hAnsi="宋体" w:hint="eastAsia"/>
                <w:kern w:val="0"/>
                <w:sz w:val="24"/>
              </w:rPr>
              <w:t>就像生态鱼缸里的珊瑚礁，安放在箱底，为那群斑斓的鱼做安静陪衬，谁也不会在意，渺小但同样惊心动魄的死亡和传承。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hAnsi="宋体"/>
                <w:kern w:val="0"/>
                <w:sz w:val="24"/>
                <w:lang w:val="en-US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 xml:space="preserve">    我们的生命本来多轻盈，都是被这肉体和各种欲望的污浊给拖住，肉体是拿来用的，不是拿来伺候的。</w:t>
            </w:r>
          </w:p>
          <w:p>
            <w:pPr>
              <w:pStyle w:val="style0"/>
              <w:widowControl/>
              <w:numPr>
                <w:ilvl w:val="0"/>
                <w:numId w:val="0"/>
              </w:numPr>
              <w:spacing w:lineRule="auto" w:line="360"/>
              <w:jc w:val="left"/>
              <w:rPr>
                <w:rFonts w:ascii="宋体" w:cs="宋体" w:hAnsi="宋体" w:hint="eastAsia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 xml:space="preserve"> 和世界上很多道理一样最危险的地方，看上去都有最丰厚的回报。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  <w:r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  <w:t xml:space="preserve">   </w:t>
            </w:r>
          </w:p>
          <w:p>
            <w:pPr>
              <w:pStyle w:val="style0"/>
              <w:widowControl/>
              <w:spacing w:lineRule="auto" w:line="360"/>
              <w:jc w:val="left"/>
              <w:rPr>
                <w:rFonts w:ascii="宋体" w:cs="宋体" w:hAnsi="宋体" w:hint="default"/>
                <w:kern w:val="0"/>
                <w:sz w:val="24"/>
                <w:lang w:val="en-US" w:eastAsia="zh-CN"/>
              </w:rPr>
            </w:pPr>
          </w:p>
        </w:tc>
      </w:tr>
      <w:tr>
        <w:tblPrEx/>
        <w:trPr>
          <w:trHeight w:val="4448" w:hRule="atLeast"/>
          <w:jc w:val="center"/>
        </w:trPr>
        <w:tc>
          <w:tcPr>
            <w:tcW w:w="850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spacing w:lineRule="auto" w:line="360"/>
              <w:jc w:val="left"/>
              <w:rPr>
                <w:rFonts w:ascii="宋体" w:cs="宋体" w:hAnsi="宋体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</w:rPr>
              <w:t>读书感悟：</w:t>
            </w:r>
          </w:p>
          <w:p>
            <w:pPr>
              <w:pStyle w:val="style0"/>
              <w:tabs>
                <w:tab w:val="left" w:leader="none" w:pos="5621"/>
              </w:tabs>
              <w:ind w:firstLine="480" w:firstLineChars="200"/>
              <w:jc w:val="left"/>
              <w:rPr>
                <w:rFonts w:ascii="宋体" w:cs="宋体" w:hAnsi="宋体" w:hint="eastAsia"/>
                <w:kern w:val="0"/>
                <w:sz w:val="24"/>
              </w:rPr>
            </w:pPr>
          </w:p>
          <w:bookmarkStart w:id="0" w:name="_GoBack"/>
          <w:bookmarkEnd w:id="0"/>
          <w:p>
            <w:pPr>
              <w:pStyle w:val="style0"/>
              <w:tabs>
                <w:tab w:val="left" w:leader="none" w:pos="5621"/>
              </w:tabs>
              <w:ind w:firstLine="480" w:firstLineChars="200"/>
              <w:jc w:val="left"/>
              <w:rPr>
                <w:rFonts w:ascii="宋体" w:cs="宋体" w:hAnsi="宋体"/>
                <w:kern w:val="0"/>
                <w:sz w:val="24"/>
              </w:rPr>
            </w:pPr>
            <w:r>
              <w:rPr>
                <w:rFonts w:ascii="宋体" w:cs="宋体" w:hAnsi="宋体"/>
                <w:kern w:val="0"/>
                <w:sz w:val="24"/>
                <w:lang w:val="en-US"/>
              </w:rPr>
              <w:t>让我记起温情而残酷的家乡故事与现实纠缠的影子，幸福的皮囊，过完人生才会知道厚薄，吃苦是让你知道你还在经历这个世界的真实存在，世界很大也很精彩，世界很小也很浑浊，让我们认真对待生活，走好每一步。</w:t>
            </w:r>
          </w:p>
        </w:tc>
      </w:tr>
    </w:tbl>
    <w:p>
      <w:pPr>
        <w:pStyle w:val="style0"/>
        <w:rPr>
          <w:rFonts w:hint="eastAsia"/>
        </w:rPr>
      </w:pPr>
    </w:p>
    <w:p>
      <w:pPr>
        <w:pStyle w:val="style0"/>
        <w:rPr/>
      </w:pPr>
    </w:p>
    <w:sectPr>
      <w:headerReference w:type="default" r:id="rId2"/>
      <w:pgSz w:w="11906" w:h="16838" w:orient="portrait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pBdr>
        <w:bottom w:val="none" w:sz="0" w:space="0" w:color="auto"/>
      </w:pBdr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7"/>
    <w:qFormat/>
    <w:uiPriority w:val="0"/>
    <w:pPr>
      <w:pBdr>
        <w:bottom w:val="single" w:sz="6" w:space="1" w:color="auto"/>
      </w:pBdr>
      <w:tabs>
        <w:tab w:val="center" w:leader="none" w:pos="4153"/>
        <w:tab w:val="right" w:leader="none" w:pos="8306"/>
      </w:tabs>
      <w:snapToGrid w:val="false"/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qFormat/>
    <w:uiPriority w:val="99"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/>
    </w:rPr>
  </w:style>
  <w:style w:type="character" w:customStyle="1" w:styleId="style4097">
    <w:name w:val="页眉 Char"/>
    <w:basedOn w:val="style65"/>
    <w:next w:val="style4097"/>
    <w:link w:val="style31"/>
    <w:qFormat/>
    <w:uiPriority w:val="0"/>
    <w:rPr>
      <w:rFonts w:ascii="Times New Roman" w:cs="Times New Roman" w:eastAsia="宋体" w:hAnsi="Times New Roman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279</Words>
  <Pages>1</Pages>
  <Characters>285</Characters>
  <Application>WPS Office</Application>
  <DocSecurity>0</DocSecurity>
  <Paragraphs>29</Paragraphs>
  <ScaleCrop>false</ScaleCrop>
  <Company>Microsoft</Company>
  <LinksUpToDate>false</LinksUpToDate>
  <CharactersWithSpaces>310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2019-12-19T00:27:00Z</dcterms:created>
  <dc:creator>Admin</dc:creator>
  <lastModifiedBy>Mi 10</lastModifiedBy>
  <dcterms:modified xsi:type="dcterms:W3CDTF">2020-11-25T01:22:34Z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