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310" w:firstLineChars="1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奇思妙想实验模型</w:t>
      </w:r>
    </w:p>
    <w:p>
      <w:p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1073150"/>
            <wp:effectExtent l="0" t="0" r="0" b="12700"/>
            <wp:docPr id="3" name="图片 3" descr="202b9f2b16551e7a85c3d73f68d1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b9f2b16551e7a85c3d73f68d15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2310" w:firstLineChars="1100"/>
        <w:rPr>
          <w:rFonts w:hint="default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作品介绍</w:t>
      </w:r>
      <w:r>
        <w:rPr>
          <w:rFonts w:hint="eastAsia"/>
          <w:lang w:val="en-US" w:eastAsia="zh-CN"/>
        </w:rPr>
        <w:t>：奇思妙想实验模型</w:t>
      </w:r>
      <w:r>
        <w:rPr>
          <w:rFonts w:hint="eastAsia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2fca7666695e2fc1846adb55a0a27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fca7666695e2fc1846adb55a0a273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利用3D建模打印两个如上图的模型，加上三根缝纫线连接，制作成了奇思妙想实验模型。使观看者了解利用3根细线就能支撑物体的奇观。</w:t>
      </w:r>
    </w:p>
    <w:p>
      <w:pPr>
        <w:jc w:val="left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设计理念</w:t>
      </w:r>
      <w:r>
        <w:rPr>
          <w:rFonts w:hint="eastAsia"/>
          <w:lang w:val="en-US" w:eastAsia="zh-CN"/>
        </w:rPr>
        <w:t>：</w:t>
      </w:r>
      <w:r>
        <w:rPr>
          <w:rFonts w:hint="eastAsia"/>
          <w:lang w:eastAsia="zh-CN"/>
        </w:rPr>
        <w:t>我制作这个打印作品灵感是在电视上看到过这个神奇的小科学实验，当时就很好奇，区区</w:t>
      </w:r>
      <w:r>
        <w:rPr>
          <w:rFonts w:hint="eastAsia"/>
          <w:lang w:val="en-US" w:eastAsia="zh-CN"/>
        </w:rPr>
        <w:t xml:space="preserve">3根线怎么可能支撑住上面的物体呢？今年接触到了3d打印，心中藏不住那份好奇，于是我就把这个模型做了出来，亲自完成了这个小实验。完成后我不禁感叹科学的神奇，感叹3D打印的神奇。也更让我明白了学无止境，学海无涯的道理。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制作过程</w:t>
      </w:r>
      <w:r>
        <w:rPr>
          <w:rFonts w:hint="eastAsia"/>
          <w:lang w:val="en-US" w:eastAsia="zh-CN"/>
        </w:rPr>
        <w:t xml:space="preserve">：1、拉出一个长100MM,宽60MM,高5MM的长方体。 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利用抽壳命令，抽壳。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再拉出一个长5MM,宽5MM,高50MM的长方体，贴在第一个长方体上。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拉出一个长5MM,宽5MM,高60MM的长方体，  贴在第一个长方体上。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最后全部合并。 </w:t>
      </w:r>
    </w:p>
    <w:p>
      <w:pPr>
        <w:numPr>
          <w:ilvl w:val="0"/>
          <w:numId w:val="0"/>
        </w:numPr>
        <w:tabs>
          <w:tab w:val="left" w:pos="1050"/>
        </w:tabs>
        <w:ind w:left="1050" w:leftChars="0" w:hanging="1050" w:hangingChars="5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物料清单：PLA材料53.6克。价值5元左右。 </w:t>
      </w:r>
      <w:r>
        <w:rPr>
          <w:rFonts w:hint="eastAsia"/>
          <w:lang w:val="en-US" w:eastAsia="zh-CN"/>
        </w:rPr>
        <w:drawing>
          <wp:inline distT="0" distB="0" distL="114300" distR="114300">
            <wp:extent cx="1334770" cy="1151255"/>
            <wp:effectExtent l="0" t="0" r="17780" b="10795"/>
            <wp:docPr id="2" name="图片 2" descr="744fbaf6690e8aa0cb67a3818992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44fbaf6690e8aa0cb67a38189929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77D8F7"/>
    <w:multiLevelType w:val="singleLevel"/>
    <w:tmpl w:val="9277D8F7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701ED"/>
    <w:rsid w:val="04D1535C"/>
    <w:rsid w:val="0C2F14B7"/>
    <w:rsid w:val="171E0362"/>
    <w:rsid w:val="3577425A"/>
    <w:rsid w:val="644131DC"/>
    <w:rsid w:val="732701ED"/>
    <w:rsid w:val="76DA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2020-11-20T10:01:00Z</dcterms:created>
  <dc:creator>Administrator</dc:creator>
  <cp:lastModifiedBy>Administrator</cp:lastModifiedBy>
  <dcterms:modified xsi:type="dcterms:W3CDTF">2020-11-23T11:11:10Z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