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BA" w:rsidRDefault="00C01BBA" w:rsidP="00C01BBA">
      <w:pPr>
        <w:widowControl/>
        <w:ind w:firstLineChars="400" w:firstLine="128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C01BBA">
        <w:rPr>
          <w:rFonts w:ascii="宋体" w:hAnsi="宋体" w:cs="宋体"/>
          <w:kern w:val="0"/>
          <w:sz w:val="32"/>
          <w:szCs w:val="32"/>
        </w:rPr>
        <w:t>关于公布常州市第六届青少年模拟政协展评活动</w:t>
      </w:r>
    </w:p>
    <w:p w:rsidR="00C01BBA" w:rsidRDefault="00C01BBA" w:rsidP="00C01BBA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 w:rsidRPr="00C01BBA">
        <w:rPr>
          <w:rFonts w:ascii="宋体" w:hAnsi="宋体" w:cs="宋体"/>
          <w:kern w:val="0"/>
          <w:sz w:val="32"/>
          <w:szCs w:val="32"/>
        </w:rPr>
        <w:t>获奖名单的通知</w:t>
      </w:r>
    </w:p>
    <w:p w:rsidR="00C01BBA" w:rsidRPr="00C01BBA" w:rsidRDefault="00C01BBA" w:rsidP="00C01BB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01BBA">
        <w:rPr>
          <w:rFonts w:ascii="宋体" w:hAnsi="宋体" w:cs="宋体"/>
          <w:kern w:val="0"/>
          <w:sz w:val="28"/>
          <w:szCs w:val="28"/>
        </w:rPr>
        <w:t>各辖市、区教育局，经开区社会事业局，局属各高中校：</w:t>
      </w:r>
      <w:r w:rsidRPr="00C01BBA">
        <w:rPr>
          <w:rFonts w:ascii="宋体" w:hAnsi="宋体" w:cs="宋体"/>
          <w:kern w:val="0"/>
          <w:sz w:val="28"/>
          <w:szCs w:val="28"/>
        </w:rPr>
        <w:br/>
        <w:t xml:space="preserve">　　根据《关于组织开展常州市第六届青少年模拟政协展评活动的通知》要求，常州市第六届青少年模拟政协展评活动已圆满结束。经视频展示、汇报展示、答辩互动等评审环节，共评出团体奖：最佳提案奖3名，最佳展示奖3名，最佳调研报告奖2名，最佳创意奖2名，最佳答辩奖2名，最佳团队奖3名，最佳人气奖2名。个人奖：最佳模拟政协委员奖17名，最佳风采奖17名，特别贡献奖4名，优秀指导教师37名。现将结果予以公布（具体名单详见附件）。</w:t>
      </w:r>
      <w:r w:rsidRPr="00C01BBA">
        <w:rPr>
          <w:rFonts w:ascii="宋体" w:hAnsi="宋体" w:cs="宋体"/>
          <w:kern w:val="0"/>
          <w:sz w:val="28"/>
          <w:szCs w:val="28"/>
        </w:rPr>
        <w:br/>
        <w:t xml:space="preserve">　　希各地各校进一步重视青少年模拟政协活动的推进工作，扩大学生参与面，加大教师培养培训力度，努力提升学生发现问题、分析问题、解决问题的能力，进一步增强广大青少年的道路自信、理论自信、制度自信、文化自信。</w:t>
      </w:r>
      <w:r w:rsidRPr="00C01BBA">
        <w:rPr>
          <w:rFonts w:ascii="宋体" w:hAnsi="宋体" w:cs="宋体"/>
          <w:kern w:val="0"/>
          <w:sz w:val="28"/>
          <w:szCs w:val="28"/>
        </w:rPr>
        <w:br/>
        <w:t xml:space="preserve">　　</w:t>
      </w:r>
    </w:p>
    <w:p w:rsidR="00C01BBA" w:rsidRPr="00C01BBA" w:rsidRDefault="00C01BBA" w:rsidP="00C01BB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01BBA">
        <w:rPr>
          <w:rFonts w:ascii="宋体" w:hAnsi="宋体" w:cs="宋体"/>
          <w:kern w:val="0"/>
          <w:sz w:val="28"/>
          <w:szCs w:val="28"/>
        </w:rPr>
        <w:t xml:space="preserve">　　附件：常州市第六届青少年模拟政协展评活动获奖名单</w:t>
      </w:r>
    </w:p>
    <w:p w:rsidR="00C01BBA" w:rsidRPr="00C01BBA" w:rsidRDefault="00C01BBA" w:rsidP="00C01BBA">
      <w:pPr>
        <w:widowControl/>
        <w:jc w:val="right"/>
        <w:rPr>
          <w:rFonts w:ascii="宋体" w:hAnsi="宋体" w:cs="宋体"/>
          <w:kern w:val="0"/>
          <w:sz w:val="28"/>
          <w:szCs w:val="28"/>
        </w:rPr>
      </w:pPr>
      <w:r w:rsidRPr="00C01BBA">
        <w:rPr>
          <w:rFonts w:ascii="宋体" w:hAnsi="宋体" w:cs="宋体"/>
          <w:kern w:val="0"/>
          <w:sz w:val="28"/>
          <w:szCs w:val="28"/>
        </w:rPr>
        <w:t>常州市教育局</w:t>
      </w:r>
    </w:p>
    <w:p w:rsidR="00C01BBA" w:rsidRPr="00C01BBA" w:rsidRDefault="00C01BBA" w:rsidP="00C01BBA">
      <w:pPr>
        <w:widowControl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01BB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2020年8月4日</w:t>
      </w:r>
    </w:p>
    <w:p w:rsidR="00C01BBA" w:rsidRPr="00C01BBA" w:rsidRDefault="00C01BBA" w:rsidP="00C01BBA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C01BBA">
        <w:rPr>
          <w:rFonts w:ascii="宋体" w:hAnsi="宋体" w:cs="宋体"/>
          <w:kern w:val="0"/>
          <w:sz w:val="28"/>
          <w:szCs w:val="28"/>
        </w:rPr>
        <w:t xml:space="preserve">　　（此件公开发布）</w:t>
      </w:r>
    </w:p>
    <w:p w:rsidR="00C01BBA" w:rsidRDefault="00C01BBA" w:rsidP="00CB7E19">
      <w:pPr>
        <w:tabs>
          <w:tab w:val="left" w:pos="1800"/>
        </w:tabs>
        <w:spacing w:line="54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C01BBA" w:rsidRDefault="00C01BBA" w:rsidP="00CB7E19">
      <w:pPr>
        <w:tabs>
          <w:tab w:val="left" w:pos="1800"/>
        </w:tabs>
        <w:spacing w:line="54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C0F7E" w:rsidRPr="00E36AD7" w:rsidRDefault="00BC0F7E" w:rsidP="00CB7E19">
      <w:pPr>
        <w:tabs>
          <w:tab w:val="left" w:pos="1800"/>
        </w:tabs>
        <w:spacing w:line="54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E36AD7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</w:p>
    <w:p w:rsidR="00BC0F7E" w:rsidRPr="00E36AD7" w:rsidRDefault="00BC0F7E" w:rsidP="00E36AD7">
      <w:pPr>
        <w:tabs>
          <w:tab w:val="left" w:pos="1800"/>
        </w:tabs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E36AD7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常州市第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六</w:t>
      </w:r>
      <w:r w:rsidRPr="00E36AD7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届青少年模拟政协展评活动</w:t>
      </w:r>
    </w:p>
    <w:p w:rsidR="00BC0F7E" w:rsidRPr="00E36AD7" w:rsidRDefault="00BC0F7E" w:rsidP="00E36AD7">
      <w:pPr>
        <w:tabs>
          <w:tab w:val="left" w:pos="1800"/>
        </w:tabs>
        <w:spacing w:line="70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E36AD7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获奖名单</w:t>
      </w:r>
    </w:p>
    <w:p w:rsidR="00BC0F7E" w:rsidRPr="00CB7E19" w:rsidRDefault="00BC0F7E" w:rsidP="00CB7E19">
      <w:pPr>
        <w:tabs>
          <w:tab w:val="left" w:pos="1800"/>
        </w:tabs>
        <w:spacing w:line="540" w:lineRule="exact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C0F7E" w:rsidRPr="00E36AD7" w:rsidRDefault="00BC0F7E" w:rsidP="00E36AD7">
      <w:pPr>
        <w:tabs>
          <w:tab w:val="left" w:pos="1800"/>
        </w:tabs>
        <w:spacing w:line="62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36AD7">
        <w:rPr>
          <w:rFonts w:ascii="黑体" w:eastAsia="黑体" w:hAnsi="黑体" w:cs="黑体" w:hint="eastAsia"/>
          <w:color w:val="000000"/>
          <w:sz w:val="32"/>
          <w:szCs w:val="32"/>
        </w:rPr>
        <w:t>团体奖</w:t>
      </w:r>
    </w:p>
    <w:p w:rsidR="00BC0F7E" w:rsidRPr="00C01BBA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/>
          <w:b/>
          <w:bCs/>
          <w:color w:val="FF0000"/>
          <w:sz w:val="32"/>
          <w:szCs w:val="32"/>
        </w:rPr>
        <w:t>1.</w:t>
      </w:r>
      <w:r w:rsidRPr="00C01BBA">
        <w:rPr>
          <w:rFonts w:ascii="仿宋_GB2312" w:eastAsia="仿宋_GB2312" w:hAnsi="仿宋" w:cs="仿宋_GB2312" w:hint="eastAsia"/>
          <w:b/>
          <w:bCs/>
          <w:color w:val="FF0000"/>
          <w:sz w:val="32"/>
          <w:szCs w:val="32"/>
        </w:rPr>
        <w:t>最佳提案奖：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江苏省常州高级中学、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常州市第三中学、</w:t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常州市三河口高级中学</w:t>
      </w:r>
    </w:p>
    <w:p w:rsidR="00BC0F7E" w:rsidRPr="00E36AD7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2.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最佳展示奖：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江苏省华罗庚中学、常州市第二中学、常州市第五中学</w:t>
      </w:r>
    </w:p>
    <w:p w:rsidR="00BC0F7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3.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最佳调研报告奖：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金坛区第一中学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常州市戚墅堰高级中学</w:t>
      </w:r>
    </w:p>
    <w:p w:rsidR="00BC0F7E" w:rsidRPr="00A04892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4.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最佳创意奖：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江苏省前黄高级中学、</w:t>
      </w:r>
      <w:r w:rsidRPr="0090538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金坛区金沙高级中学</w:t>
      </w:r>
    </w:p>
    <w:p w:rsidR="00BC0F7E" w:rsidRPr="00CB7E19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5.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最佳答辩奖：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常州市田家炳高级中学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90538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江苏省武进高级中学</w:t>
      </w:r>
    </w:p>
    <w:p w:rsidR="00BC0F7E" w:rsidRPr="00A04892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548DD4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6.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最佳团队奖：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常州市第一中学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、常州市北郊高级中学、</w:t>
      </w:r>
      <w:r w:rsidRPr="0090538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常州市戚墅堰实验中学</w:t>
      </w:r>
    </w:p>
    <w:p w:rsidR="00BC0F7E" w:rsidRPr="00CB7E19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B7E19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7.</w:t>
      </w:r>
      <w:r w:rsidRPr="00CB7E19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最佳人气奖：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江苏省奔牛高级中学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CB7E19">
        <w:rPr>
          <w:rFonts w:ascii="仿宋_GB2312" w:eastAsia="仿宋_GB2312" w:hAnsi="仿宋" w:cs="仿宋_GB2312" w:hint="eastAsia"/>
          <w:color w:val="000000"/>
          <w:sz w:val="32"/>
          <w:szCs w:val="32"/>
        </w:rPr>
        <w:t>溧阳市埭头中学</w:t>
      </w:r>
    </w:p>
    <w:p w:rsidR="00BC0F7E" w:rsidRPr="00077DB3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C0F7E" w:rsidRPr="00E36AD7" w:rsidRDefault="00BC0F7E" w:rsidP="00E36AD7">
      <w:pPr>
        <w:tabs>
          <w:tab w:val="left" w:pos="1800"/>
        </w:tabs>
        <w:spacing w:line="62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36AD7">
        <w:rPr>
          <w:rFonts w:ascii="黑体" w:eastAsia="黑体" w:hAnsi="黑体" w:cs="黑体" w:hint="eastAsia"/>
          <w:color w:val="000000"/>
          <w:sz w:val="32"/>
          <w:szCs w:val="32"/>
        </w:rPr>
        <w:t>个人奖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C01BBA">
        <w:rPr>
          <w:rFonts w:ascii="仿宋_GB2312" w:eastAsia="仿宋_GB2312" w:hAnsi="仿宋" w:cs="仿宋_GB2312"/>
          <w:b/>
          <w:bCs/>
          <w:color w:val="FF0000"/>
          <w:sz w:val="32"/>
          <w:szCs w:val="32"/>
        </w:rPr>
        <w:t>1.</w:t>
      </w:r>
      <w:r w:rsidRPr="00C01BBA">
        <w:rPr>
          <w:rFonts w:ascii="仿宋_GB2312" w:eastAsia="仿宋_GB2312" w:hAnsi="仿宋" w:cs="仿宋_GB2312" w:hint="eastAsia"/>
          <w:b/>
          <w:bCs/>
          <w:color w:val="FF0000"/>
          <w:sz w:val="32"/>
          <w:szCs w:val="32"/>
        </w:rPr>
        <w:t>最佳模拟政协委员奖</w:t>
      </w:r>
      <w:r w:rsidRPr="00DC205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：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bookmarkStart w:id="0" w:name="_Hlk14199088"/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江苏省常州高级中学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朱雅思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常州市第一中学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黎恒轩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常州市北郊高级中学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周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畅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常州市第二中学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陈尉豪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常州市第三中学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王弘历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常州市第五中学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祝祥翔</w:t>
      </w:r>
    </w:p>
    <w:p w:rsidR="00BC0F7E" w:rsidRPr="00DC205E" w:rsidRDefault="00BC0F7E" w:rsidP="00506E60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常州市田家炳高级中学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储洋溢（常州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一中）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bookmarkStart w:id="1" w:name="_Hlk14201472"/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常州市戚墅堰高级中学</w:t>
      </w:r>
      <w:bookmarkEnd w:id="1"/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刘欣欣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溧阳市埭头中学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吴冰倩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江苏省华罗庚中学</w:t>
      </w:r>
      <w:bookmarkStart w:id="2" w:name="_Hlk14201435"/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曾梓桐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金坛区第一中学</w:t>
      </w:r>
      <w:bookmarkEnd w:id="2"/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杨玺安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江苏省前黄高级中学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周京熠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江苏省奔牛高级中学</w:t>
      </w:r>
      <w:bookmarkStart w:id="3" w:name="_Hlk14201172"/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张昊旸</w:t>
      </w:r>
    </w:p>
    <w:p w:rsidR="00BC0F7E" w:rsidRPr="00C01BBA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常州市三河口高级中</w:t>
      </w:r>
      <w:bookmarkEnd w:id="3"/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学</w:t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王子研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金坛区金沙高级中学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刘先鑫</w:t>
      </w:r>
    </w:p>
    <w:bookmarkEnd w:id="0"/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常州市戚墅堰实验中学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张雅楠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江苏省武进高级中学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范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冰</w:t>
      </w:r>
    </w:p>
    <w:p w:rsidR="00BC0F7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</w:p>
    <w:p w:rsidR="00BC0F7E" w:rsidRPr="00C01BBA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/>
          <w:b/>
          <w:bCs/>
          <w:color w:val="FF0000"/>
          <w:sz w:val="32"/>
          <w:szCs w:val="32"/>
        </w:rPr>
        <w:t>2.</w:t>
      </w:r>
      <w:r w:rsidRPr="00C01BBA">
        <w:rPr>
          <w:rFonts w:ascii="仿宋_GB2312" w:eastAsia="仿宋_GB2312" w:hAnsi="仿宋" w:cs="仿宋_GB2312" w:hint="eastAsia"/>
          <w:b/>
          <w:bCs/>
          <w:color w:val="FF0000"/>
          <w:sz w:val="32"/>
          <w:szCs w:val="32"/>
        </w:rPr>
        <w:t>最佳风采奖：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bookmarkStart w:id="4" w:name="_Hlk14200338"/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江苏省常州高级中学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祝一寒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常州市第一中学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曹亦佳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常州市北郊高级中学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常可涵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唐嘉琪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常州市第三中学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唐静茹</w:t>
      </w:r>
    </w:p>
    <w:p w:rsidR="00BC0F7E" w:rsidRPr="00DC205E" w:rsidRDefault="00BC0F7E" w:rsidP="00E36AD7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常州市第五中学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赵子萱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常州市田家炳高级中学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孙子渊</w:t>
      </w:r>
    </w:p>
    <w:p w:rsidR="00BC0F7E" w:rsidRPr="00DC205E" w:rsidRDefault="00BC0F7E" w:rsidP="00FA5432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刘雨欣</w:t>
      </w:r>
    </w:p>
    <w:p w:rsidR="00BC0F7E" w:rsidRPr="00DC205E" w:rsidRDefault="00BC0F7E" w:rsidP="00FA5432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溧阳市埭头中学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黄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梓</w:t>
      </w:r>
    </w:p>
    <w:p w:rsidR="00BC0F7E" w:rsidRPr="00DC205E" w:rsidRDefault="00BC0F7E" w:rsidP="00CF0D42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江苏省华罗庚中学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袁思琪</w:t>
      </w:r>
    </w:p>
    <w:p w:rsidR="00BC0F7E" w:rsidRPr="00DC205E" w:rsidRDefault="00BC0F7E" w:rsidP="00CF0D42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金坛区第一中学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蒋梦楠</w:t>
      </w:r>
    </w:p>
    <w:p w:rsidR="00BC0F7E" w:rsidRPr="00DC205E" w:rsidRDefault="00BC0F7E" w:rsidP="00501AC3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江苏省前黄高级中学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潘宇航</w:t>
      </w:r>
    </w:p>
    <w:p w:rsidR="00BC0F7E" w:rsidRPr="00DC205E" w:rsidRDefault="00BC0F7E" w:rsidP="00256068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江苏省奔牛高级中学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李昌武</w:t>
      </w:r>
    </w:p>
    <w:p w:rsidR="00BC0F7E" w:rsidRPr="00C01BBA" w:rsidRDefault="00BC0F7E" w:rsidP="00CF0D42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常州市三河口高级中学</w:t>
      </w:r>
      <w:bookmarkEnd w:id="4"/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卜梓阳</w:t>
      </w:r>
    </w:p>
    <w:p w:rsidR="00BC0F7E" w:rsidRPr="00DC205E" w:rsidRDefault="00BC0F7E" w:rsidP="00CF0D42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金坛区金沙高级中学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陈子明</w:t>
      </w:r>
    </w:p>
    <w:p w:rsidR="00BC0F7E" w:rsidRPr="00DC205E" w:rsidRDefault="00BC0F7E" w:rsidP="0090538E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常州市戚墅堰实验中学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白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硕</w:t>
      </w:r>
    </w:p>
    <w:p w:rsidR="00BC0F7E" w:rsidRPr="00DC205E" w:rsidRDefault="00BC0F7E" w:rsidP="0090538E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江苏省武进高级中学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吴祎宸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  <w:t>3.</w:t>
      </w:r>
      <w:r w:rsidRPr="00DC205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志愿者特别贡献奖：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江苏省常州高级中学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王立成、李祺姸（第四届模拟政协委员）</w:t>
      </w:r>
    </w:p>
    <w:p w:rsidR="00BC0F7E" w:rsidRPr="00DC205E" w:rsidRDefault="00BC0F7E" w:rsidP="00BE5A04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西交利物浦大学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张子墨（第三届模拟政协委员）</w:t>
      </w:r>
    </w:p>
    <w:p w:rsidR="00BC0F7E" w:rsidRPr="00DC205E" w:rsidRDefault="00BC0F7E" w:rsidP="00BE5A04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南京工业大学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谢林肖（第三届模拟政协委员）</w:t>
      </w:r>
    </w:p>
    <w:p w:rsidR="00BC0F7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</w:p>
    <w:p w:rsidR="00BC0F7E" w:rsidRPr="00C01BBA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b/>
          <w:bCs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/>
          <w:b/>
          <w:bCs/>
          <w:color w:val="FF0000"/>
          <w:sz w:val="32"/>
          <w:szCs w:val="32"/>
        </w:rPr>
        <w:t>4.</w:t>
      </w:r>
      <w:r w:rsidRPr="00C01BBA">
        <w:rPr>
          <w:rFonts w:ascii="仿宋_GB2312" w:eastAsia="仿宋_GB2312" w:hAnsi="仿宋" w:cs="仿宋_GB2312" w:hint="eastAsia"/>
          <w:b/>
          <w:bCs/>
          <w:color w:val="FF0000"/>
          <w:sz w:val="32"/>
          <w:szCs w:val="32"/>
        </w:rPr>
        <w:t>优秀指导教师：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江苏省常州高级中学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玫、聂华玲</w:t>
      </w:r>
    </w:p>
    <w:p w:rsidR="00BC0F7E" w:rsidRPr="00DC205E" w:rsidRDefault="00BC0F7E" w:rsidP="00D133BF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常州市第一中学</w:t>
      </w:r>
      <w:bookmarkStart w:id="5" w:name="_GoBack"/>
      <w:bookmarkEnd w:id="5"/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周叶妮、赵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科、倪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莺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常州市北郊高级中学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秦晶晶、李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婷</w:t>
      </w:r>
    </w:p>
    <w:p w:rsidR="00BC0F7E" w:rsidRPr="00DC205E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吴梦麒</w:t>
      </w:r>
    </w:p>
    <w:p w:rsidR="00BC0F7E" w:rsidRPr="00DC205E" w:rsidRDefault="00BC0F7E" w:rsidP="0021600E">
      <w:pPr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常州市第三中学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张小洁、杨春玉</w:t>
      </w:r>
    </w:p>
    <w:p w:rsidR="00BC0F7E" w:rsidRPr="00DC205E" w:rsidRDefault="00BC0F7E" w:rsidP="0021600E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常州市第五中学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金之玮、甘忠琪、缪星宇</w:t>
      </w:r>
    </w:p>
    <w:p w:rsidR="00BC0F7E" w:rsidRPr="00DC205E" w:rsidRDefault="00BC0F7E" w:rsidP="0021600E">
      <w:pPr>
        <w:rPr>
          <w:rFonts w:ascii="宋体" w:cs="Times New Roman"/>
          <w:color w:val="000000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常州市田家炳高级中学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高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丽、储昭奇、黄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芳</w:t>
      </w:r>
    </w:p>
    <w:p w:rsidR="00BC0F7E" w:rsidRPr="00DC205E" w:rsidRDefault="00BC0F7E" w:rsidP="00321718">
      <w:pPr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刘莎莎、缪大喜、金笑笑</w:t>
      </w:r>
    </w:p>
    <w:p w:rsidR="00BC0F7E" w:rsidRPr="00DC205E" w:rsidRDefault="00BC0F7E" w:rsidP="00321718">
      <w:pPr>
        <w:rPr>
          <w:rFonts w:ascii="宋体" w:cs="Times New Roman"/>
          <w:color w:val="000000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溧阳市埭头中学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袁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花</w:t>
      </w:r>
    </w:p>
    <w:p w:rsidR="00BC0F7E" w:rsidRPr="00DC205E" w:rsidRDefault="00BC0F7E" w:rsidP="00E36AD7">
      <w:pPr>
        <w:widowControl/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江苏省华罗庚中学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许春凤、杨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罡、郑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勤</w:t>
      </w:r>
    </w:p>
    <w:p w:rsidR="00BC0F7E" w:rsidRPr="00DC205E" w:rsidRDefault="00BC0F7E" w:rsidP="00321718">
      <w:pPr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金坛区第一中学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仇培丽、朱小玲、程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杰</w:t>
      </w:r>
    </w:p>
    <w:p w:rsidR="00BC0F7E" w:rsidRPr="00DC205E" w:rsidRDefault="00BC0F7E" w:rsidP="00321718">
      <w:pPr>
        <w:jc w:val="left"/>
        <w:rPr>
          <w:rFonts w:ascii="宋体" w:cs="Times New Roman"/>
          <w:color w:val="000000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江苏省前黄高级中学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郁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娥</w:t>
      </w:r>
    </w:p>
    <w:p w:rsidR="00BC0F7E" w:rsidRPr="00DC205E" w:rsidRDefault="00BC0F7E" w:rsidP="00321718">
      <w:pPr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江苏省奔牛高级中学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姜建亚、巢凌燕</w:t>
      </w:r>
    </w:p>
    <w:p w:rsidR="00BC0F7E" w:rsidRPr="00C01BBA" w:rsidRDefault="00BC0F7E" w:rsidP="00E36AD7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常州市三河口高级中学</w:t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Times New Roman"/>
          <w:color w:val="FF0000"/>
          <w:sz w:val="32"/>
          <w:szCs w:val="32"/>
        </w:rPr>
        <w:tab/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莫冬娟、李</w:t>
      </w:r>
      <w:r w:rsidRPr="00C01BBA">
        <w:rPr>
          <w:rFonts w:ascii="仿宋_GB2312" w:eastAsia="仿宋_GB2312" w:hAnsi="仿宋" w:cs="仿宋_GB2312"/>
          <w:color w:val="FF0000"/>
          <w:sz w:val="32"/>
          <w:szCs w:val="32"/>
        </w:rPr>
        <w:t xml:space="preserve">  </w:t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飞、张</w:t>
      </w:r>
      <w:r w:rsidRPr="00C01BBA">
        <w:rPr>
          <w:rFonts w:ascii="仿宋_GB2312" w:eastAsia="仿宋_GB2312" w:hAnsi="仿宋" w:cs="仿宋_GB2312"/>
          <w:color w:val="FF0000"/>
          <w:sz w:val="32"/>
          <w:szCs w:val="32"/>
        </w:rPr>
        <w:t xml:space="preserve">  </w:t>
      </w:r>
      <w:r w:rsidRPr="00C01BBA">
        <w:rPr>
          <w:rFonts w:ascii="仿宋_GB2312" w:eastAsia="仿宋_GB2312" w:hAnsi="仿宋" w:cs="仿宋_GB2312" w:hint="eastAsia"/>
          <w:color w:val="FF0000"/>
          <w:sz w:val="32"/>
          <w:szCs w:val="32"/>
        </w:rPr>
        <w:t>贞</w:t>
      </w:r>
    </w:p>
    <w:p w:rsidR="00BC0F7E" w:rsidRPr="00DC205E" w:rsidRDefault="00BC0F7E" w:rsidP="0021600E">
      <w:pPr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金坛区金沙高级中学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蒋燕萍、吴存存、周留粉</w:t>
      </w:r>
    </w:p>
    <w:p w:rsidR="00BC0F7E" w:rsidRPr="00DC205E" w:rsidRDefault="00BC0F7E" w:rsidP="000A303A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常州市戚墅堰实验中学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冯如兰</w:t>
      </w:r>
    </w:p>
    <w:p w:rsidR="00BC0F7E" w:rsidRPr="00DC205E" w:rsidRDefault="00BC0F7E" w:rsidP="000A303A">
      <w:pPr>
        <w:tabs>
          <w:tab w:val="left" w:pos="1800"/>
        </w:tabs>
        <w:spacing w:line="62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江苏省武进高级中学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ab/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李</w:t>
      </w:r>
      <w:r w:rsidRPr="00DC205E">
        <w:rPr>
          <w:rFonts w:ascii="仿宋_GB2312" w:eastAsia="仿宋_GB2312" w:hAnsi="仿宋" w:cs="仿宋_GB2312"/>
          <w:color w:val="000000"/>
          <w:sz w:val="32"/>
          <w:szCs w:val="32"/>
        </w:rPr>
        <w:t xml:space="preserve">  </w:t>
      </w:r>
      <w:r w:rsidRPr="00DC205E">
        <w:rPr>
          <w:rFonts w:ascii="仿宋_GB2312" w:eastAsia="仿宋_GB2312" w:hAnsi="仿宋" w:cs="仿宋_GB2312" w:hint="eastAsia"/>
          <w:color w:val="000000"/>
          <w:sz w:val="32"/>
          <w:szCs w:val="32"/>
        </w:rPr>
        <w:t>号</w:t>
      </w:r>
    </w:p>
    <w:p w:rsidR="00BC0F7E" w:rsidRPr="000A303A" w:rsidRDefault="00BC0F7E" w:rsidP="00CB7E19">
      <w:pPr>
        <w:tabs>
          <w:tab w:val="left" w:pos="1800"/>
        </w:tabs>
        <w:rPr>
          <w:rFonts w:ascii="仿宋_GB2312" w:eastAsia="仿宋_GB2312" w:hAnsi="仿宋" w:cs="Times New Roman"/>
          <w:sz w:val="32"/>
          <w:szCs w:val="32"/>
        </w:rPr>
      </w:pPr>
    </w:p>
    <w:sectPr w:rsidR="00BC0F7E" w:rsidRPr="000A303A" w:rsidSect="00E36AD7">
      <w:footerReference w:type="default" r:id="rId6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C" w:rsidRDefault="00A275BC" w:rsidP="008A17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75BC" w:rsidRDefault="00A275BC" w:rsidP="008A17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7E" w:rsidRPr="00E36AD7" w:rsidRDefault="005C5F87" w:rsidP="00FF50C4">
    <w:pPr>
      <w:pStyle w:val="a5"/>
      <w:framePr w:wrap="auto" w:vAnchor="text" w:hAnchor="margin" w:xAlign="outside" w:y="1"/>
      <w:rPr>
        <w:rStyle w:val="a6"/>
        <w:rFonts w:ascii="Times New Roman" w:eastAsia="方正大标宋简体" w:hAnsi="Times New Roman" w:cs="Times New Roman"/>
        <w:sz w:val="28"/>
        <w:szCs w:val="28"/>
      </w:rPr>
    </w:pPr>
    <w:r w:rsidRPr="00E36AD7">
      <w:rPr>
        <w:rStyle w:val="a6"/>
        <w:rFonts w:ascii="Times New Roman" w:eastAsia="方正大标宋简体" w:hAnsi="Times New Roman" w:cs="Times New Roman"/>
        <w:sz w:val="28"/>
        <w:szCs w:val="28"/>
      </w:rPr>
      <w:fldChar w:fldCharType="begin"/>
    </w:r>
    <w:r w:rsidR="00BC0F7E" w:rsidRPr="00E36AD7">
      <w:rPr>
        <w:rStyle w:val="a6"/>
        <w:rFonts w:ascii="Times New Roman" w:eastAsia="方正大标宋简体" w:hAnsi="Times New Roman" w:cs="Times New Roman"/>
        <w:sz w:val="28"/>
        <w:szCs w:val="28"/>
      </w:rPr>
      <w:instrText xml:space="preserve">PAGE  </w:instrText>
    </w:r>
    <w:r w:rsidRPr="00E36AD7">
      <w:rPr>
        <w:rStyle w:val="a6"/>
        <w:rFonts w:ascii="Times New Roman" w:eastAsia="方正大标宋简体" w:hAnsi="Times New Roman" w:cs="Times New Roman"/>
        <w:sz w:val="28"/>
        <w:szCs w:val="28"/>
      </w:rPr>
      <w:fldChar w:fldCharType="separate"/>
    </w:r>
    <w:r w:rsidR="00C01BBA">
      <w:rPr>
        <w:rStyle w:val="a6"/>
        <w:rFonts w:ascii="Times New Roman" w:eastAsia="方正大标宋简体" w:hAnsi="Times New Roman" w:cs="Times New Roman"/>
        <w:noProof/>
        <w:sz w:val="28"/>
        <w:szCs w:val="28"/>
      </w:rPr>
      <w:t>- 4 -</w:t>
    </w:r>
    <w:r w:rsidRPr="00E36AD7">
      <w:rPr>
        <w:rStyle w:val="a6"/>
        <w:rFonts w:ascii="Times New Roman" w:eastAsia="方正大标宋简体" w:hAnsi="Times New Roman" w:cs="Times New Roman"/>
        <w:sz w:val="28"/>
        <w:szCs w:val="28"/>
      </w:rPr>
      <w:fldChar w:fldCharType="end"/>
    </w:r>
  </w:p>
  <w:p w:rsidR="00BC0F7E" w:rsidRDefault="00BC0F7E" w:rsidP="00E36AD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C" w:rsidRDefault="00A275BC" w:rsidP="008A17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75BC" w:rsidRDefault="00A275BC" w:rsidP="008A17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2A8"/>
    <w:rsid w:val="00024679"/>
    <w:rsid w:val="00063E1C"/>
    <w:rsid w:val="00077DB3"/>
    <w:rsid w:val="000A0B45"/>
    <w:rsid w:val="000A303A"/>
    <w:rsid w:val="000A6589"/>
    <w:rsid w:val="00105085"/>
    <w:rsid w:val="00150A5D"/>
    <w:rsid w:val="001959D8"/>
    <w:rsid w:val="0019637E"/>
    <w:rsid w:val="001B10C3"/>
    <w:rsid w:val="0021600E"/>
    <w:rsid w:val="00220F60"/>
    <w:rsid w:val="0024032C"/>
    <w:rsid w:val="00242F01"/>
    <w:rsid w:val="00250800"/>
    <w:rsid w:val="00256068"/>
    <w:rsid w:val="002741D7"/>
    <w:rsid w:val="00277208"/>
    <w:rsid w:val="002C60D7"/>
    <w:rsid w:val="002C719B"/>
    <w:rsid w:val="002C7F79"/>
    <w:rsid w:val="002F6AFC"/>
    <w:rsid w:val="00321718"/>
    <w:rsid w:val="00377820"/>
    <w:rsid w:val="003E58AF"/>
    <w:rsid w:val="003E6F3B"/>
    <w:rsid w:val="003E7720"/>
    <w:rsid w:val="00407DD0"/>
    <w:rsid w:val="0042686E"/>
    <w:rsid w:val="0042783A"/>
    <w:rsid w:val="004305AB"/>
    <w:rsid w:val="0048356A"/>
    <w:rsid w:val="0049626F"/>
    <w:rsid w:val="004A6B58"/>
    <w:rsid w:val="004B388D"/>
    <w:rsid w:val="004C0D00"/>
    <w:rsid w:val="00500A2A"/>
    <w:rsid w:val="00501AC3"/>
    <w:rsid w:val="00506E60"/>
    <w:rsid w:val="005238D2"/>
    <w:rsid w:val="00526CE6"/>
    <w:rsid w:val="00557490"/>
    <w:rsid w:val="00577EAE"/>
    <w:rsid w:val="0059719D"/>
    <w:rsid w:val="005C5F87"/>
    <w:rsid w:val="005E2D99"/>
    <w:rsid w:val="005F33A8"/>
    <w:rsid w:val="00612C43"/>
    <w:rsid w:val="006133D0"/>
    <w:rsid w:val="006332A8"/>
    <w:rsid w:val="00652ABB"/>
    <w:rsid w:val="006809AF"/>
    <w:rsid w:val="00692DF7"/>
    <w:rsid w:val="006B7926"/>
    <w:rsid w:val="007053DC"/>
    <w:rsid w:val="00773C74"/>
    <w:rsid w:val="007827F8"/>
    <w:rsid w:val="007A79FA"/>
    <w:rsid w:val="00803968"/>
    <w:rsid w:val="0081090F"/>
    <w:rsid w:val="00814698"/>
    <w:rsid w:val="008366F9"/>
    <w:rsid w:val="008552BE"/>
    <w:rsid w:val="00860CCA"/>
    <w:rsid w:val="008911EA"/>
    <w:rsid w:val="008A1724"/>
    <w:rsid w:val="008B6D17"/>
    <w:rsid w:val="00900FAF"/>
    <w:rsid w:val="0090538E"/>
    <w:rsid w:val="00912D18"/>
    <w:rsid w:val="009C6DF6"/>
    <w:rsid w:val="00A016D7"/>
    <w:rsid w:val="00A04892"/>
    <w:rsid w:val="00A22542"/>
    <w:rsid w:val="00A275BC"/>
    <w:rsid w:val="00A41095"/>
    <w:rsid w:val="00A57612"/>
    <w:rsid w:val="00A76679"/>
    <w:rsid w:val="00AC3AD1"/>
    <w:rsid w:val="00AD146A"/>
    <w:rsid w:val="00AD799B"/>
    <w:rsid w:val="00B57A91"/>
    <w:rsid w:val="00BC0F7E"/>
    <w:rsid w:val="00BC237D"/>
    <w:rsid w:val="00BE4928"/>
    <w:rsid w:val="00BE5A04"/>
    <w:rsid w:val="00C01BBA"/>
    <w:rsid w:val="00C329FE"/>
    <w:rsid w:val="00C362DA"/>
    <w:rsid w:val="00C4088C"/>
    <w:rsid w:val="00C72657"/>
    <w:rsid w:val="00C831AF"/>
    <w:rsid w:val="00CA6E56"/>
    <w:rsid w:val="00CB7E19"/>
    <w:rsid w:val="00CD296E"/>
    <w:rsid w:val="00CE498A"/>
    <w:rsid w:val="00CE79AE"/>
    <w:rsid w:val="00CF0782"/>
    <w:rsid w:val="00CF0D42"/>
    <w:rsid w:val="00D133BF"/>
    <w:rsid w:val="00D37681"/>
    <w:rsid w:val="00DB2D2A"/>
    <w:rsid w:val="00DC205E"/>
    <w:rsid w:val="00DF7659"/>
    <w:rsid w:val="00E10E47"/>
    <w:rsid w:val="00E13F1F"/>
    <w:rsid w:val="00E36AD7"/>
    <w:rsid w:val="00E62F9E"/>
    <w:rsid w:val="00E64985"/>
    <w:rsid w:val="00E71165"/>
    <w:rsid w:val="00E80375"/>
    <w:rsid w:val="00E948F0"/>
    <w:rsid w:val="00EB2406"/>
    <w:rsid w:val="00F03831"/>
    <w:rsid w:val="00F703F6"/>
    <w:rsid w:val="00FA5432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3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32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A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A1724"/>
    <w:rPr>
      <w:sz w:val="18"/>
      <w:szCs w:val="18"/>
    </w:rPr>
  </w:style>
  <w:style w:type="paragraph" w:styleId="a5">
    <w:name w:val="footer"/>
    <w:basedOn w:val="a"/>
    <w:link w:val="Char0"/>
    <w:uiPriority w:val="99"/>
    <w:rsid w:val="008A17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A1724"/>
    <w:rPr>
      <w:sz w:val="18"/>
      <w:szCs w:val="18"/>
    </w:rPr>
  </w:style>
  <w:style w:type="character" w:styleId="a6">
    <w:name w:val="page number"/>
    <w:basedOn w:val="a0"/>
    <w:uiPriority w:val="99"/>
    <w:rsid w:val="00E36AD7"/>
  </w:style>
  <w:style w:type="paragraph" w:styleId="a7">
    <w:name w:val="Normal (Web)"/>
    <w:basedOn w:val="a"/>
    <w:uiPriority w:val="99"/>
    <w:semiHidden/>
    <w:unhideWhenUsed/>
    <w:rsid w:val="00C01B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01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779">
          <w:marLeft w:val="0"/>
          <w:marRight w:val="0"/>
          <w:marTop w:val="240"/>
          <w:marBottom w:val="0"/>
          <w:divBdr>
            <w:top w:val="single" w:sz="4" w:space="6" w:color="EEEEEE"/>
            <w:left w:val="none" w:sz="0" w:space="15" w:color="auto"/>
            <w:bottom w:val="none" w:sz="0" w:space="6" w:color="auto"/>
            <w:right w:val="none" w:sz="0" w:space="6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附件：常州市第四届青少年模拟政协展评活动获奖名单</dc:title>
  <dc:subject/>
  <dc:creator>王长春</dc:creator>
  <cp:keywords/>
  <dc:description/>
  <cp:lastModifiedBy>Administrator</cp:lastModifiedBy>
  <cp:revision>38</cp:revision>
  <dcterms:created xsi:type="dcterms:W3CDTF">2020-07-29T10:23:00Z</dcterms:created>
  <dcterms:modified xsi:type="dcterms:W3CDTF">2020-08-05T00:17:00Z</dcterms:modified>
</cp:coreProperties>
</file>