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84"/>
          <w:szCs w:val="84"/>
          <w:lang w:val="en-US" w:eastAsia="zh-CN"/>
        </w:rPr>
      </w:pPr>
    </w:p>
    <w:p>
      <w:pPr>
        <w:jc w:val="center"/>
        <w:rPr>
          <w:rFonts w:hint="eastAsia"/>
          <w:sz w:val="84"/>
          <w:szCs w:val="84"/>
          <w:lang w:val="en-US" w:eastAsia="zh-CN"/>
        </w:rPr>
      </w:pPr>
    </w:p>
    <w:p>
      <w:pPr>
        <w:jc w:val="center"/>
        <w:rPr>
          <w:rFonts w:hint="eastAsia"/>
          <w:sz w:val="84"/>
          <w:szCs w:val="84"/>
          <w:lang w:val="en-US" w:eastAsia="zh-CN"/>
        </w:rPr>
      </w:pPr>
    </w:p>
    <w:p>
      <w:pPr>
        <w:jc w:val="center"/>
        <w:rPr>
          <w:rFonts w:hint="eastAsia"/>
          <w:sz w:val="84"/>
          <w:szCs w:val="84"/>
          <w:lang w:val="en-US" w:eastAsia="zh-CN"/>
        </w:rPr>
      </w:pPr>
    </w:p>
    <w:p>
      <w:pPr>
        <w:jc w:val="center"/>
        <w:rPr>
          <w:rFonts w:hint="eastAsia"/>
          <w:sz w:val="84"/>
          <w:szCs w:val="84"/>
          <w:lang w:val="en-US" w:eastAsia="zh-CN"/>
        </w:rPr>
      </w:pPr>
      <w:r>
        <w:rPr>
          <w:rFonts w:hint="eastAsia"/>
          <w:sz w:val="84"/>
          <w:szCs w:val="84"/>
          <w:lang w:val="en-US" w:eastAsia="zh-CN"/>
        </w:rPr>
        <w:t>英语备课本</w:t>
      </w:r>
    </w:p>
    <w:p>
      <w:pPr>
        <w:jc w:val="center"/>
        <w:rPr>
          <w:rFonts w:hint="eastAsia"/>
          <w:sz w:val="84"/>
          <w:szCs w:val="84"/>
          <w:lang w:val="en-US" w:eastAsia="zh-CN"/>
        </w:rPr>
      </w:pPr>
      <w:r>
        <w:rPr>
          <w:rFonts w:hint="eastAsia"/>
          <w:sz w:val="84"/>
          <w:szCs w:val="84"/>
          <w:lang w:val="en-US" w:eastAsia="zh-CN"/>
        </w:rPr>
        <w:t>宋迪</w:t>
      </w:r>
    </w:p>
    <w:p>
      <w:pPr>
        <w:jc w:val="center"/>
        <w:rPr>
          <w:rFonts w:hint="eastAsia"/>
          <w:sz w:val="84"/>
          <w:szCs w:val="84"/>
          <w:lang w:val="en-US" w:eastAsia="zh-CN"/>
        </w:rPr>
      </w:pPr>
      <w:r>
        <w:rPr>
          <w:rFonts w:hint="eastAsia"/>
          <w:sz w:val="84"/>
          <w:szCs w:val="84"/>
          <w:lang w:val="en-US" w:eastAsia="zh-CN"/>
        </w:rPr>
        <w:t>八（6）、八（9）</w:t>
      </w:r>
    </w:p>
    <w:p>
      <w:pPr>
        <w:jc w:val="center"/>
        <w:rPr>
          <w:rFonts w:hint="eastAsia"/>
          <w:sz w:val="72"/>
          <w:szCs w:val="72"/>
          <w:lang w:val="en-US" w:eastAsia="zh-CN"/>
        </w:rPr>
      </w:pPr>
      <w:r>
        <w:rPr>
          <w:rFonts w:hint="eastAsia"/>
          <w:sz w:val="72"/>
          <w:szCs w:val="72"/>
          <w:lang w:val="en-US" w:eastAsia="zh-CN"/>
        </w:rPr>
        <w:t>2020-2021学年第一学期</w:t>
      </w:r>
    </w:p>
    <w:p>
      <w:pPr>
        <w:jc w:val="center"/>
        <w:rPr>
          <w:rFonts w:hint="eastAsia"/>
          <w:sz w:val="72"/>
          <w:szCs w:val="72"/>
          <w:lang w:val="en-US" w:eastAsia="zh-CN"/>
        </w:rPr>
      </w:pPr>
    </w:p>
    <w:p>
      <w:pPr>
        <w:jc w:val="center"/>
        <w:rPr>
          <w:rFonts w:hint="eastAsia"/>
          <w:sz w:val="72"/>
          <w:szCs w:val="72"/>
          <w:lang w:val="en-US" w:eastAsia="zh-CN"/>
        </w:rPr>
      </w:pPr>
    </w:p>
    <w:p>
      <w:pPr>
        <w:jc w:val="center"/>
        <w:rPr>
          <w:rFonts w:hint="eastAsia"/>
          <w:sz w:val="72"/>
          <w:szCs w:val="72"/>
          <w:lang w:val="en-US" w:eastAsia="zh-CN"/>
        </w:rPr>
      </w:pPr>
    </w:p>
    <w:p>
      <w:pPr>
        <w:jc w:val="center"/>
        <w:rPr>
          <w:rFonts w:hint="eastAsia"/>
          <w:sz w:val="72"/>
          <w:szCs w:val="72"/>
          <w:lang w:val="en-US" w:eastAsia="zh-CN"/>
        </w:rPr>
      </w:pPr>
    </w:p>
    <w:p>
      <w:pPr>
        <w:jc w:val="both"/>
        <w:rPr>
          <w:rFonts w:hint="default"/>
          <w:sz w:val="24"/>
          <w:szCs w:val="24"/>
          <w:lang w:val="en-US" w:eastAsia="zh-CN"/>
        </w:rPr>
      </w:pPr>
    </w:p>
    <w:p>
      <w:pPr>
        <w:jc w:val="both"/>
        <w:rPr>
          <w:rFonts w:hint="eastAsia"/>
          <w:sz w:val="36"/>
          <w:szCs w:val="36"/>
          <w:lang w:val="en-US" w:eastAsia="zh-CN"/>
        </w:rPr>
      </w:pPr>
      <w:r>
        <w:rPr>
          <w:rFonts w:hint="eastAsia"/>
          <w:sz w:val="36"/>
          <w:szCs w:val="36"/>
          <w:lang w:val="en-US" w:eastAsia="zh-CN"/>
        </w:rPr>
        <w:t>班级情况分析：</w:t>
      </w:r>
    </w:p>
    <w:p>
      <w:pPr>
        <w:jc w:val="both"/>
        <w:rPr>
          <w:rFonts w:hint="eastAsia"/>
          <w:sz w:val="28"/>
          <w:szCs w:val="28"/>
          <w:lang w:val="en-US" w:eastAsia="zh-CN"/>
        </w:rPr>
      </w:pPr>
      <w:r>
        <w:rPr>
          <w:rFonts w:hint="eastAsia"/>
          <w:sz w:val="28"/>
          <w:szCs w:val="28"/>
          <w:lang w:val="en-US" w:eastAsia="zh-CN"/>
        </w:rPr>
        <w:t>在七年级下学期的期末考试中，6班的平均分为86.9，9班的平均分为87.3，90分以上人数较多。说明两个班的同学，七年级的知识学得比较扎实，能够很好地掌握书本内容，并内适当根据自己的情况来拓展。</w:t>
      </w:r>
    </w:p>
    <w:p>
      <w:pPr>
        <w:jc w:val="both"/>
        <w:rPr>
          <w:rFonts w:hint="eastAsia"/>
          <w:sz w:val="28"/>
          <w:szCs w:val="28"/>
          <w:lang w:val="en-US" w:eastAsia="zh-CN"/>
        </w:rPr>
      </w:pPr>
      <w:r>
        <w:rPr>
          <w:rFonts w:hint="eastAsia"/>
          <w:sz w:val="28"/>
          <w:szCs w:val="28"/>
          <w:lang w:val="en-US" w:eastAsia="zh-CN"/>
        </w:rPr>
        <w:t>本学期的内容相较七年级来说，难度有了明显的提升，尤其是语法部分，涉及到比较级、最高级、句子成分、过去进行时等，对于学生来说是不小的挑战。因此，本学期要更加注重基础知识，不断地在每一课时中，穿插语法的教学，让学生在情境中感受语法，而不是生搬硬套。另外，应多进行写作的练习，在写作中运用语法。</w:t>
      </w:r>
    </w:p>
    <w:p>
      <w:pPr>
        <w:jc w:val="both"/>
        <w:rPr>
          <w:rFonts w:hint="eastAsia"/>
          <w:sz w:val="28"/>
          <w:szCs w:val="28"/>
          <w:lang w:val="en-US" w:eastAsia="zh-CN"/>
        </w:rPr>
      </w:pPr>
      <w:r>
        <w:rPr>
          <w:rFonts w:hint="eastAsia"/>
          <w:sz w:val="28"/>
          <w:szCs w:val="28"/>
          <w:lang w:val="en-US" w:eastAsia="zh-CN"/>
        </w:rPr>
        <w:t>阅读方面，本学期继续阅读二十一世纪英文报，通过每周一节阅读课的导读，让学生在课后进行自主阅读，并完成报刊上对应的习题、阅读资料卡等。</w:t>
      </w:r>
    </w:p>
    <w:p>
      <w:pPr>
        <w:jc w:val="both"/>
        <w:rPr>
          <w:rFonts w:hint="eastAsia"/>
          <w:sz w:val="28"/>
          <w:szCs w:val="28"/>
          <w:lang w:val="en-US" w:eastAsia="zh-CN"/>
        </w:rPr>
      </w:pPr>
      <w:r>
        <w:rPr>
          <w:rFonts w:hint="eastAsia"/>
          <w:sz w:val="28"/>
          <w:szCs w:val="28"/>
          <w:lang w:val="en-US" w:eastAsia="zh-CN"/>
        </w:rPr>
        <w:t>此外，本学期期末需要额外考察8B第一单元的内容，而且该单元的语法是现在完成时，是一个全新的概念，并且涉及到动词过去分词的背诵，需要对教学进度进行规划和统筹安排。</w:t>
      </w:r>
    </w:p>
    <w:p>
      <w:pPr>
        <w:jc w:val="both"/>
        <w:rPr>
          <w:rFonts w:hint="eastAsia"/>
          <w:sz w:val="28"/>
          <w:szCs w:val="28"/>
          <w:lang w:val="en-US" w:eastAsia="zh-CN"/>
        </w:rPr>
      </w:pPr>
    </w:p>
    <w:p>
      <w:pPr>
        <w:jc w:val="both"/>
        <w:rPr>
          <w:rFonts w:hint="eastAsia"/>
          <w:sz w:val="28"/>
          <w:szCs w:val="28"/>
          <w:lang w:val="en-US" w:eastAsia="zh-CN"/>
        </w:rPr>
      </w:pPr>
    </w:p>
    <w:p>
      <w:pPr>
        <w:jc w:val="both"/>
        <w:rPr>
          <w:rFonts w:hint="eastAsia"/>
          <w:sz w:val="28"/>
          <w:szCs w:val="28"/>
          <w:lang w:val="en-US" w:eastAsia="zh-CN"/>
        </w:rPr>
      </w:pPr>
    </w:p>
    <w:p>
      <w:pPr>
        <w:jc w:val="both"/>
        <w:rPr>
          <w:rFonts w:hint="eastAsia"/>
          <w:sz w:val="28"/>
          <w:szCs w:val="28"/>
          <w:lang w:val="en-US" w:eastAsia="zh-CN"/>
        </w:rPr>
      </w:pPr>
    </w:p>
    <w:p>
      <w:pPr>
        <w:jc w:val="both"/>
        <w:rPr>
          <w:rFonts w:hint="eastAsia"/>
          <w:sz w:val="28"/>
          <w:szCs w:val="28"/>
          <w:lang w:val="en-US" w:eastAsia="zh-CN"/>
        </w:rPr>
      </w:pPr>
    </w:p>
    <w:p>
      <w:pPr>
        <w:jc w:val="both"/>
        <w:rPr>
          <w:rFonts w:hint="eastAsia"/>
          <w:sz w:val="28"/>
          <w:szCs w:val="28"/>
          <w:lang w:val="en-US" w:eastAsia="zh-CN"/>
        </w:rPr>
      </w:pPr>
    </w:p>
    <w:p>
      <w:pPr>
        <w:jc w:val="both"/>
        <w:rPr>
          <w:rFonts w:hint="eastAsia"/>
          <w:sz w:val="28"/>
          <w:szCs w:val="28"/>
          <w:lang w:val="en-US" w:eastAsia="zh-CN"/>
        </w:rPr>
      </w:pPr>
      <w:r>
        <w:rPr>
          <w:rFonts w:hint="eastAsia"/>
          <w:sz w:val="28"/>
          <w:szCs w:val="28"/>
          <w:lang w:val="en-US" w:eastAsia="zh-CN"/>
        </w:rPr>
        <w:t>单元分析：</w:t>
      </w:r>
    </w:p>
    <w:p>
      <w:pPr>
        <w:jc w:val="center"/>
        <w:rPr>
          <w:rFonts w:hint="eastAsia"/>
          <w:sz w:val="28"/>
          <w:szCs w:val="36"/>
          <w:lang w:val="en-US" w:eastAsia="zh-CN"/>
        </w:rPr>
      </w:pPr>
      <w:r>
        <w:rPr>
          <w:rFonts w:hint="eastAsia"/>
          <w:sz w:val="28"/>
          <w:szCs w:val="36"/>
          <w:lang w:val="en-US" w:eastAsia="zh-CN"/>
        </w:rPr>
        <w:t>第一单元分析</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1320"/>
        <w:gridCol w:w="3225"/>
        <w:gridCol w:w="3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51" w:type="dxa"/>
          </w:tcPr>
          <w:p>
            <w:pPr>
              <w:jc w:val="center"/>
              <w:rPr>
                <w:rFonts w:hint="default"/>
                <w:sz w:val="28"/>
                <w:szCs w:val="36"/>
                <w:vertAlign w:val="baseline"/>
                <w:lang w:val="en-US" w:eastAsia="zh-CN"/>
              </w:rPr>
            </w:pPr>
          </w:p>
        </w:tc>
        <w:tc>
          <w:tcPr>
            <w:tcW w:w="1320" w:type="dxa"/>
          </w:tcPr>
          <w:p>
            <w:pPr>
              <w:jc w:val="center"/>
              <w:rPr>
                <w:rFonts w:hint="default"/>
                <w:sz w:val="28"/>
                <w:szCs w:val="36"/>
                <w:vertAlign w:val="baseline"/>
                <w:lang w:val="en-US" w:eastAsia="zh-CN"/>
              </w:rPr>
            </w:pPr>
          </w:p>
        </w:tc>
        <w:tc>
          <w:tcPr>
            <w:tcW w:w="3225" w:type="dxa"/>
          </w:tcPr>
          <w:p>
            <w:pPr>
              <w:jc w:val="center"/>
              <w:rPr>
                <w:rFonts w:hint="default"/>
                <w:sz w:val="28"/>
                <w:szCs w:val="36"/>
                <w:vertAlign w:val="baseline"/>
                <w:lang w:val="en-US" w:eastAsia="zh-CN"/>
              </w:rPr>
            </w:pPr>
            <w:r>
              <w:rPr>
                <w:rFonts w:hint="eastAsia"/>
                <w:sz w:val="28"/>
                <w:szCs w:val="36"/>
                <w:vertAlign w:val="baseline"/>
                <w:lang w:val="en-US" w:eastAsia="zh-CN"/>
              </w:rPr>
              <w:t>个人设计</w:t>
            </w:r>
          </w:p>
        </w:tc>
        <w:tc>
          <w:tcPr>
            <w:tcW w:w="3226" w:type="dxa"/>
          </w:tcPr>
          <w:p>
            <w:pPr>
              <w:jc w:val="center"/>
              <w:rPr>
                <w:rFonts w:hint="default"/>
                <w:sz w:val="28"/>
                <w:szCs w:val="36"/>
                <w:vertAlign w:val="baseline"/>
                <w:lang w:val="en-US" w:eastAsia="zh-CN"/>
              </w:rPr>
            </w:pPr>
            <w:r>
              <w:rPr>
                <w:rFonts w:hint="eastAsia"/>
                <w:sz w:val="28"/>
                <w:szCs w:val="36"/>
                <w:vertAlign w:val="baseline"/>
                <w:lang w:val="en-US" w:eastAsia="zh-CN"/>
              </w:rPr>
              <w:t>备课组集体讨论意见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一</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单元教材分析</w:t>
            </w:r>
          </w:p>
        </w:tc>
        <w:tc>
          <w:tcPr>
            <w:tcW w:w="3225" w:type="dxa"/>
          </w:tcPr>
          <w:p>
            <w:pPr>
              <w:jc w:val="left"/>
              <w:rPr>
                <w:rFonts w:hint="default"/>
                <w:sz w:val="24"/>
                <w:szCs w:val="24"/>
                <w:vertAlign w:val="baseline"/>
                <w:lang w:val="en-US" w:eastAsia="zh-CN"/>
              </w:rPr>
            </w:pPr>
            <w:r>
              <w:rPr>
                <w:rFonts w:hint="eastAsia"/>
                <w:sz w:val="24"/>
                <w:szCs w:val="24"/>
                <w:vertAlign w:val="baseline"/>
                <w:lang w:val="en-US" w:eastAsia="zh-CN"/>
              </w:rPr>
              <w:t>本单元话题Friends. 语法知识是形容词比较级、最高级的变形和初步运用，通过听、说、读、写各种活动，使学生掌握描述人的性格品质的形容词，并能用短文来深度介绍一个人。</w:t>
            </w:r>
          </w:p>
        </w:tc>
        <w:tc>
          <w:tcPr>
            <w:tcW w:w="3226" w:type="dxa"/>
          </w:tcPr>
          <w:p>
            <w:pPr>
              <w:jc w:val="left"/>
              <w:rPr>
                <w:rFonts w:hint="eastAsia"/>
                <w:sz w:val="24"/>
                <w:szCs w:val="24"/>
                <w:vertAlign w:val="baseline"/>
                <w:lang w:val="en-US" w:eastAsia="zh-CN"/>
              </w:rPr>
            </w:pPr>
            <w:r>
              <w:rPr>
                <w:rFonts w:hint="eastAsia"/>
                <w:sz w:val="24"/>
                <w:szCs w:val="24"/>
                <w:vertAlign w:val="baseline"/>
                <w:lang w:val="en-US" w:eastAsia="zh-CN"/>
              </w:rPr>
              <w:t>本单元重点是用形容词比较级、最高级的初识，以话题Friends展开。</w:t>
            </w:r>
          </w:p>
          <w:p>
            <w:pPr>
              <w:jc w:val="left"/>
              <w:rPr>
                <w:rFonts w:hint="default"/>
                <w:sz w:val="24"/>
                <w:szCs w:val="24"/>
                <w:vertAlign w:val="baseline"/>
                <w:lang w:val="en-US" w:eastAsia="zh-CN"/>
              </w:rPr>
            </w:pPr>
            <w:r>
              <w:rPr>
                <w:rFonts w:hint="eastAsia"/>
                <w:sz w:val="24"/>
                <w:szCs w:val="24"/>
                <w:vertAlign w:val="baseline"/>
                <w:lang w:val="en-US" w:eastAsia="zh-CN"/>
              </w:rPr>
              <w:t>通过听说读写使学生能用英语对朋友、家人进行介绍并写一篇全方面介绍此人的文章。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二</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单元目标要求</w:t>
            </w:r>
          </w:p>
        </w:tc>
        <w:tc>
          <w:tcPr>
            <w:tcW w:w="3225" w:type="dxa"/>
          </w:tcPr>
          <w:p>
            <w:pPr>
              <w:numPr>
                <w:ilvl w:val="0"/>
                <w:numId w:val="1"/>
              </w:numPr>
              <w:jc w:val="left"/>
              <w:rPr>
                <w:rFonts w:hint="eastAsia"/>
                <w:sz w:val="24"/>
                <w:szCs w:val="24"/>
                <w:vertAlign w:val="baseline"/>
                <w:lang w:val="en-US" w:eastAsia="zh-CN"/>
              </w:rPr>
            </w:pPr>
            <w:r>
              <w:rPr>
                <w:rFonts w:hint="eastAsia"/>
                <w:sz w:val="24"/>
                <w:szCs w:val="24"/>
                <w:vertAlign w:val="baseline"/>
                <w:lang w:val="en-US" w:eastAsia="zh-CN"/>
              </w:rPr>
              <w:t>掌握先关词汇，句型</w:t>
            </w:r>
          </w:p>
          <w:p>
            <w:pPr>
              <w:numPr>
                <w:ilvl w:val="0"/>
                <w:numId w:val="1"/>
              </w:numPr>
              <w:jc w:val="left"/>
              <w:rPr>
                <w:rFonts w:hint="default"/>
                <w:sz w:val="24"/>
                <w:szCs w:val="24"/>
                <w:vertAlign w:val="baseline"/>
                <w:lang w:val="en-US" w:eastAsia="zh-CN"/>
              </w:rPr>
            </w:pPr>
            <w:r>
              <w:rPr>
                <w:rFonts w:hint="eastAsia"/>
                <w:sz w:val="24"/>
                <w:szCs w:val="24"/>
                <w:vertAlign w:val="baseline"/>
                <w:lang w:val="en-US" w:eastAsia="zh-CN"/>
              </w:rPr>
              <w:t>掌握形容词比较级、最高级的变形规则和运用场合</w:t>
            </w:r>
          </w:p>
          <w:p>
            <w:pPr>
              <w:numPr>
                <w:ilvl w:val="0"/>
                <w:numId w:val="1"/>
              </w:numPr>
              <w:jc w:val="left"/>
              <w:rPr>
                <w:rFonts w:hint="default"/>
                <w:sz w:val="24"/>
                <w:szCs w:val="24"/>
                <w:vertAlign w:val="baseline"/>
                <w:lang w:val="en-US" w:eastAsia="zh-CN"/>
              </w:rPr>
            </w:pPr>
            <w:r>
              <w:rPr>
                <w:rFonts w:hint="eastAsia"/>
                <w:sz w:val="24"/>
                <w:szCs w:val="24"/>
                <w:vertAlign w:val="baseline"/>
                <w:lang w:val="en-US" w:eastAsia="zh-CN"/>
              </w:rPr>
              <w:t>熟读音标并能实际运用</w:t>
            </w:r>
          </w:p>
          <w:p>
            <w:pPr>
              <w:numPr>
                <w:ilvl w:val="0"/>
                <w:numId w:val="1"/>
              </w:numPr>
              <w:jc w:val="left"/>
              <w:rPr>
                <w:rFonts w:hint="default"/>
                <w:sz w:val="24"/>
                <w:szCs w:val="24"/>
                <w:vertAlign w:val="baseline"/>
                <w:lang w:val="en-US" w:eastAsia="zh-CN"/>
              </w:rPr>
            </w:pPr>
            <w:r>
              <w:rPr>
                <w:rFonts w:hint="eastAsia"/>
                <w:sz w:val="24"/>
                <w:szCs w:val="24"/>
                <w:vertAlign w:val="baseline"/>
                <w:lang w:val="en-US" w:eastAsia="zh-CN"/>
              </w:rPr>
              <w:t>能口头介绍人物</w:t>
            </w:r>
          </w:p>
          <w:p>
            <w:pPr>
              <w:numPr>
                <w:ilvl w:val="0"/>
                <w:numId w:val="1"/>
              </w:numPr>
              <w:jc w:val="left"/>
              <w:rPr>
                <w:rFonts w:hint="default"/>
                <w:sz w:val="24"/>
                <w:szCs w:val="24"/>
                <w:vertAlign w:val="baseline"/>
                <w:lang w:val="en-US" w:eastAsia="zh-CN"/>
              </w:rPr>
            </w:pPr>
            <w:r>
              <w:rPr>
                <w:rFonts w:hint="eastAsia"/>
                <w:sz w:val="24"/>
                <w:szCs w:val="24"/>
                <w:vertAlign w:val="baseline"/>
                <w:lang w:val="en-US" w:eastAsia="zh-CN"/>
              </w:rPr>
              <w:t>能写一篇介绍自己或家人朋友的短文</w:t>
            </w:r>
          </w:p>
        </w:tc>
        <w:tc>
          <w:tcPr>
            <w:tcW w:w="3226" w:type="dxa"/>
          </w:tcPr>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重点语法：形容词变比较级、最高级的规则；哪些情况需要用比较级、最高级，以及其中冠词的使用；be adj. to do以及It is adj. of sb. to do这两个句型在作文中的运用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三</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单元设计意图</w:t>
            </w:r>
          </w:p>
        </w:tc>
        <w:tc>
          <w:tcPr>
            <w:tcW w:w="3225" w:type="dxa"/>
          </w:tcPr>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Welcome：通过漫画、对话，引出朋友应具备的品质；Reading：通过三篇文章，学习相关词汇和表达；</w:t>
            </w:r>
          </w:p>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Grammar：以Friends为话题，学习形容词的比较级和最高级的变化规则和运用场合；</w:t>
            </w:r>
          </w:p>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Inte：通过听说练习，了解性格和职业的关系；</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Task：综合运用本单元知识完成一篇介绍他人的作文</w:t>
            </w:r>
          </w:p>
        </w:tc>
        <w:tc>
          <w:tcPr>
            <w:tcW w:w="3226" w:type="dxa"/>
          </w:tcPr>
          <w:p>
            <w:pPr>
              <w:numPr>
                <w:ilvl w:val="0"/>
                <w:numId w:val="2"/>
              </w:numPr>
              <w:jc w:val="left"/>
              <w:rPr>
                <w:rFonts w:hint="eastAsia"/>
                <w:sz w:val="24"/>
                <w:szCs w:val="24"/>
                <w:vertAlign w:val="baseline"/>
                <w:lang w:val="en-US" w:eastAsia="zh-CN"/>
              </w:rPr>
            </w:pPr>
            <w:r>
              <w:rPr>
                <w:rFonts w:hint="eastAsia"/>
                <w:sz w:val="24"/>
                <w:szCs w:val="24"/>
                <w:vertAlign w:val="baseline"/>
                <w:lang w:val="en-US" w:eastAsia="zh-CN"/>
              </w:rPr>
              <w:t>学习形容词的比较级和最高级</w:t>
            </w:r>
          </w:p>
          <w:p>
            <w:pPr>
              <w:numPr>
                <w:ilvl w:val="0"/>
                <w:numId w:val="2"/>
              </w:numPr>
              <w:jc w:val="left"/>
              <w:rPr>
                <w:rFonts w:hint="default"/>
                <w:sz w:val="24"/>
                <w:szCs w:val="24"/>
                <w:vertAlign w:val="baseline"/>
                <w:lang w:val="en-US" w:eastAsia="zh-CN"/>
              </w:rPr>
            </w:pPr>
            <w:r>
              <w:rPr>
                <w:rFonts w:hint="eastAsia"/>
                <w:sz w:val="24"/>
                <w:szCs w:val="24"/>
                <w:vertAlign w:val="baseline"/>
                <w:lang w:val="en-US" w:eastAsia="zh-CN"/>
              </w:rPr>
              <w:t>能运用所学知识描述自己的朋友</w:t>
            </w:r>
          </w:p>
          <w:p>
            <w:pPr>
              <w:numPr>
                <w:ilvl w:val="0"/>
                <w:numId w:val="2"/>
              </w:numPr>
              <w:jc w:val="left"/>
              <w:rPr>
                <w:rFonts w:hint="default"/>
                <w:sz w:val="24"/>
                <w:szCs w:val="24"/>
                <w:vertAlign w:val="baseline"/>
                <w:lang w:val="en-US" w:eastAsia="zh-CN"/>
              </w:rPr>
            </w:pPr>
            <w:r>
              <w:rPr>
                <w:rFonts w:hint="eastAsia"/>
                <w:sz w:val="24"/>
                <w:szCs w:val="24"/>
                <w:vertAlign w:val="baseline"/>
                <w:lang w:val="en-US" w:eastAsia="zh-CN"/>
              </w:rPr>
              <w:t>通过听说读写活动来熟悉掌握语言知识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四</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单元目标达成分析</w:t>
            </w:r>
          </w:p>
        </w:tc>
        <w:tc>
          <w:tcPr>
            <w:tcW w:w="6451" w:type="dxa"/>
            <w:gridSpan w:val="2"/>
          </w:tcPr>
          <w:p>
            <w:pPr>
              <w:jc w:val="left"/>
              <w:rPr>
                <w:rFonts w:hint="default"/>
                <w:sz w:val="24"/>
                <w:szCs w:val="24"/>
                <w:vertAlign w:val="baseline"/>
                <w:lang w:val="en-US" w:eastAsia="zh-CN"/>
              </w:rPr>
            </w:pPr>
            <w:r>
              <w:rPr>
                <w:rFonts w:hint="eastAsia"/>
                <w:sz w:val="24"/>
                <w:szCs w:val="24"/>
                <w:vertAlign w:val="baseline"/>
                <w:lang w:val="en-US" w:eastAsia="zh-CN"/>
              </w:rPr>
              <w:t>一单元教学完成后，要求达到以上目标</w:t>
            </w:r>
          </w:p>
        </w:tc>
      </w:tr>
    </w:tbl>
    <w:p>
      <w:pPr>
        <w:jc w:val="center"/>
        <w:rPr>
          <w:rFonts w:hint="default"/>
          <w:sz w:val="28"/>
          <w:szCs w:val="36"/>
          <w:lang w:val="en-US" w:eastAsia="zh-CN"/>
        </w:rPr>
      </w:pPr>
    </w:p>
    <w:p>
      <w:pPr>
        <w:jc w:val="center"/>
        <w:rPr>
          <w:rFonts w:hint="default"/>
          <w:sz w:val="28"/>
          <w:szCs w:val="36"/>
          <w:lang w:val="en-US" w:eastAsia="zh-CN"/>
        </w:rPr>
      </w:pPr>
    </w:p>
    <w:p>
      <w:pPr>
        <w:jc w:val="center"/>
        <w:rPr>
          <w:rFonts w:hint="default"/>
          <w:sz w:val="28"/>
          <w:szCs w:val="36"/>
          <w:lang w:val="en-US" w:eastAsia="zh-CN"/>
        </w:rPr>
      </w:pPr>
    </w:p>
    <w:p>
      <w:pPr>
        <w:jc w:val="both"/>
        <w:rPr>
          <w:rFonts w:hint="default"/>
          <w:sz w:val="28"/>
          <w:szCs w:val="36"/>
          <w:lang w:val="en-US" w:eastAsia="zh-CN"/>
        </w:rPr>
      </w:pPr>
    </w:p>
    <w:p>
      <w:pPr>
        <w:jc w:val="center"/>
        <w:rPr>
          <w:rFonts w:hint="eastAsia"/>
          <w:sz w:val="28"/>
          <w:szCs w:val="36"/>
          <w:lang w:val="en-US" w:eastAsia="zh-CN"/>
        </w:rPr>
      </w:pPr>
      <w:r>
        <w:rPr>
          <w:rFonts w:hint="eastAsia"/>
          <w:sz w:val="28"/>
          <w:szCs w:val="36"/>
          <w:lang w:val="en-US" w:eastAsia="zh-CN"/>
        </w:rPr>
        <w:t>第二单元分析</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1320"/>
        <w:gridCol w:w="3225"/>
        <w:gridCol w:w="3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51" w:type="dxa"/>
          </w:tcPr>
          <w:p>
            <w:pPr>
              <w:jc w:val="center"/>
              <w:rPr>
                <w:rFonts w:hint="default"/>
                <w:sz w:val="28"/>
                <w:szCs w:val="36"/>
                <w:vertAlign w:val="baseline"/>
                <w:lang w:val="en-US" w:eastAsia="zh-CN"/>
              </w:rPr>
            </w:pPr>
          </w:p>
        </w:tc>
        <w:tc>
          <w:tcPr>
            <w:tcW w:w="1320" w:type="dxa"/>
          </w:tcPr>
          <w:p>
            <w:pPr>
              <w:jc w:val="center"/>
              <w:rPr>
                <w:rFonts w:hint="default"/>
                <w:sz w:val="28"/>
                <w:szCs w:val="36"/>
                <w:vertAlign w:val="baseline"/>
                <w:lang w:val="en-US" w:eastAsia="zh-CN"/>
              </w:rPr>
            </w:pPr>
          </w:p>
        </w:tc>
        <w:tc>
          <w:tcPr>
            <w:tcW w:w="3225" w:type="dxa"/>
          </w:tcPr>
          <w:p>
            <w:pPr>
              <w:jc w:val="center"/>
              <w:rPr>
                <w:rFonts w:hint="default"/>
                <w:sz w:val="28"/>
                <w:szCs w:val="36"/>
                <w:vertAlign w:val="baseline"/>
                <w:lang w:val="en-US" w:eastAsia="zh-CN"/>
              </w:rPr>
            </w:pPr>
            <w:r>
              <w:rPr>
                <w:rFonts w:hint="eastAsia"/>
                <w:sz w:val="28"/>
                <w:szCs w:val="36"/>
                <w:vertAlign w:val="baseline"/>
                <w:lang w:val="en-US" w:eastAsia="zh-CN"/>
              </w:rPr>
              <w:t>个人设计</w:t>
            </w:r>
          </w:p>
        </w:tc>
        <w:tc>
          <w:tcPr>
            <w:tcW w:w="3226" w:type="dxa"/>
          </w:tcPr>
          <w:p>
            <w:pPr>
              <w:jc w:val="center"/>
              <w:rPr>
                <w:rFonts w:hint="default"/>
                <w:sz w:val="28"/>
                <w:szCs w:val="36"/>
                <w:vertAlign w:val="baseline"/>
                <w:lang w:val="en-US" w:eastAsia="zh-CN"/>
              </w:rPr>
            </w:pPr>
            <w:r>
              <w:rPr>
                <w:rFonts w:hint="eastAsia"/>
                <w:sz w:val="28"/>
                <w:szCs w:val="36"/>
                <w:vertAlign w:val="baseline"/>
                <w:lang w:val="en-US" w:eastAsia="zh-CN"/>
              </w:rPr>
              <w:t>备课组集体讨论意见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一</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单元教材分析</w:t>
            </w:r>
          </w:p>
        </w:tc>
        <w:tc>
          <w:tcPr>
            <w:tcW w:w="3225" w:type="dxa"/>
          </w:tcPr>
          <w:p>
            <w:pPr>
              <w:jc w:val="left"/>
              <w:rPr>
                <w:rFonts w:hint="default"/>
                <w:sz w:val="24"/>
                <w:szCs w:val="24"/>
                <w:vertAlign w:val="baseline"/>
                <w:lang w:val="en-US" w:eastAsia="zh-CN"/>
              </w:rPr>
            </w:pPr>
            <w:r>
              <w:rPr>
                <w:rFonts w:hint="eastAsia"/>
                <w:sz w:val="24"/>
                <w:szCs w:val="24"/>
                <w:vertAlign w:val="baseline"/>
                <w:lang w:val="en-US" w:eastAsia="zh-CN"/>
              </w:rPr>
              <w:t>本单元的七个板块基本上都围绕着school life这一话题，通过本单元的学习，学生应对英美国家的初中生活异同有所了解</w:t>
            </w:r>
          </w:p>
          <w:p>
            <w:pPr>
              <w:jc w:val="left"/>
              <w:rPr>
                <w:rFonts w:hint="default"/>
                <w:sz w:val="24"/>
                <w:szCs w:val="24"/>
                <w:vertAlign w:val="baseline"/>
                <w:lang w:val="en-US" w:eastAsia="zh-CN"/>
              </w:rPr>
            </w:pPr>
            <w:r>
              <w:rPr>
                <w:rFonts w:hint="eastAsia"/>
                <w:sz w:val="24"/>
                <w:szCs w:val="24"/>
                <w:vertAlign w:val="baseline"/>
                <w:lang w:val="en-US" w:eastAsia="zh-CN"/>
              </w:rPr>
              <w:t>学会用英语谈论自己的学校生活</w:t>
            </w:r>
          </w:p>
        </w:tc>
        <w:tc>
          <w:tcPr>
            <w:tcW w:w="3226" w:type="dxa"/>
          </w:tcPr>
          <w:p>
            <w:pPr>
              <w:jc w:val="left"/>
              <w:rPr>
                <w:rFonts w:hint="eastAsia"/>
                <w:sz w:val="24"/>
                <w:szCs w:val="24"/>
                <w:vertAlign w:val="baseline"/>
                <w:lang w:val="en-US" w:eastAsia="zh-CN"/>
              </w:rPr>
            </w:pPr>
            <w:r>
              <w:rPr>
                <w:rFonts w:hint="eastAsia"/>
                <w:sz w:val="24"/>
                <w:szCs w:val="24"/>
                <w:vertAlign w:val="baseline"/>
                <w:lang w:val="en-US" w:eastAsia="zh-CN"/>
              </w:rPr>
              <w:t>在情境中教授语法，进一步掌握比较级、最高级</w:t>
            </w:r>
          </w:p>
          <w:p>
            <w:pPr>
              <w:jc w:val="left"/>
              <w:rPr>
                <w:rFonts w:hint="default"/>
                <w:sz w:val="24"/>
                <w:szCs w:val="24"/>
                <w:vertAlign w:val="baseline"/>
                <w:lang w:val="en-US" w:eastAsia="zh-CN"/>
              </w:rPr>
            </w:pPr>
            <w:r>
              <w:rPr>
                <w:rFonts w:hint="eastAsia"/>
                <w:sz w:val="24"/>
                <w:szCs w:val="24"/>
                <w:vertAlign w:val="baseline"/>
                <w:lang w:val="en-US" w:eastAsia="zh-CN"/>
              </w:rPr>
              <w:t>在文章中感受中西方校园文化的差异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二</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单元目标要求</w:t>
            </w:r>
          </w:p>
        </w:tc>
        <w:tc>
          <w:tcPr>
            <w:tcW w:w="3225" w:type="dxa"/>
          </w:tcPr>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学会运用英语表达学校生活</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通过对本单元的学习，激发学生对校园生活的热爱</w:t>
            </w:r>
          </w:p>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掌握本单元的与校园相关词汇和句型</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进一步掌握形容词、副词的比较级和最高级</w:t>
            </w:r>
          </w:p>
        </w:tc>
        <w:tc>
          <w:tcPr>
            <w:tcW w:w="3226" w:type="dxa"/>
          </w:tcPr>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 xml:space="preserve">重点语法：fewer, less, less than, less ... than在表达数量关系中的运用；美式、英式英语在拼写上的差异；形容词变副词的方式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三</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单元设计意图</w:t>
            </w:r>
          </w:p>
        </w:tc>
        <w:tc>
          <w:tcPr>
            <w:tcW w:w="3225" w:type="dxa"/>
          </w:tcPr>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Welcome：通过漫画引入学校生活的话题，通过词汇对比了解英式英语和美式英语的区别</w:t>
            </w:r>
          </w:p>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Reading：通过两篇文章，感受英美国家校园生活的异同</w:t>
            </w:r>
          </w:p>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Grammar：以School life为话题，学会用比较级描述数量关系，以及副词的比较级和最高级</w:t>
            </w:r>
          </w:p>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Inte：通过听说训练，进一步巩固本单元语法知识，以及中西方学生在学校生活上的区别</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Task：综合运用本单元知识，描述理想中的校园生活</w:t>
            </w:r>
          </w:p>
        </w:tc>
        <w:tc>
          <w:tcPr>
            <w:tcW w:w="3226" w:type="dxa"/>
          </w:tcPr>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本单元应格外注重学生的情感体验，在了解外国校园文化的同时，认可我们的文化。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四</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单元目标达成分析</w:t>
            </w:r>
          </w:p>
        </w:tc>
        <w:tc>
          <w:tcPr>
            <w:tcW w:w="6451" w:type="dxa"/>
            <w:gridSpan w:val="2"/>
          </w:tcPr>
          <w:p>
            <w:pPr>
              <w:jc w:val="left"/>
              <w:rPr>
                <w:rFonts w:hint="default"/>
                <w:sz w:val="24"/>
                <w:szCs w:val="24"/>
                <w:vertAlign w:val="baseline"/>
                <w:lang w:val="en-US" w:eastAsia="zh-CN"/>
              </w:rPr>
            </w:pPr>
            <w:r>
              <w:rPr>
                <w:rFonts w:hint="eastAsia"/>
                <w:sz w:val="24"/>
                <w:szCs w:val="24"/>
                <w:vertAlign w:val="baseline"/>
                <w:lang w:val="en-US" w:eastAsia="zh-CN"/>
              </w:rPr>
              <w:t>一单元教学完成后，要求达到以上目标</w:t>
            </w:r>
          </w:p>
        </w:tc>
      </w:tr>
    </w:tbl>
    <w:p>
      <w:pPr>
        <w:jc w:val="both"/>
        <w:rPr>
          <w:rFonts w:hint="default"/>
          <w:sz w:val="28"/>
          <w:szCs w:val="28"/>
          <w:lang w:val="en-US" w:eastAsia="zh-CN"/>
        </w:rPr>
      </w:pPr>
    </w:p>
    <w:p>
      <w:pPr>
        <w:jc w:val="both"/>
        <w:rPr>
          <w:rFonts w:hint="default"/>
          <w:sz w:val="28"/>
          <w:szCs w:val="28"/>
          <w:lang w:val="en-US" w:eastAsia="zh-CN"/>
        </w:rPr>
      </w:pPr>
    </w:p>
    <w:p>
      <w:pPr>
        <w:jc w:val="center"/>
        <w:rPr>
          <w:rFonts w:hint="eastAsia"/>
          <w:sz w:val="28"/>
          <w:szCs w:val="36"/>
          <w:lang w:val="en-US" w:eastAsia="zh-CN"/>
        </w:rPr>
      </w:pPr>
      <w:r>
        <w:rPr>
          <w:rFonts w:hint="eastAsia"/>
          <w:sz w:val="28"/>
          <w:szCs w:val="36"/>
          <w:lang w:val="en-US" w:eastAsia="zh-CN"/>
        </w:rPr>
        <w:t>第三单元分析</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1320"/>
        <w:gridCol w:w="3225"/>
        <w:gridCol w:w="3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51" w:type="dxa"/>
          </w:tcPr>
          <w:p>
            <w:pPr>
              <w:jc w:val="center"/>
              <w:rPr>
                <w:rFonts w:hint="default"/>
                <w:sz w:val="28"/>
                <w:szCs w:val="36"/>
                <w:vertAlign w:val="baseline"/>
                <w:lang w:val="en-US" w:eastAsia="zh-CN"/>
              </w:rPr>
            </w:pPr>
          </w:p>
        </w:tc>
        <w:tc>
          <w:tcPr>
            <w:tcW w:w="1320" w:type="dxa"/>
          </w:tcPr>
          <w:p>
            <w:pPr>
              <w:jc w:val="center"/>
              <w:rPr>
                <w:rFonts w:hint="default"/>
                <w:sz w:val="28"/>
                <w:szCs w:val="36"/>
                <w:vertAlign w:val="baseline"/>
                <w:lang w:val="en-US" w:eastAsia="zh-CN"/>
              </w:rPr>
            </w:pPr>
          </w:p>
        </w:tc>
        <w:tc>
          <w:tcPr>
            <w:tcW w:w="3225" w:type="dxa"/>
          </w:tcPr>
          <w:p>
            <w:pPr>
              <w:jc w:val="center"/>
              <w:rPr>
                <w:rFonts w:hint="default"/>
                <w:sz w:val="28"/>
                <w:szCs w:val="36"/>
                <w:vertAlign w:val="baseline"/>
                <w:lang w:val="en-US" w:eastAsia="zh-CN"/>
              </w:rPr>
            </w:pPr>
            <w:r>
              <w:rPr>
                <w:rFonts w:hint="eastAsia"/>
                <w:sz w:val="28"/>
                <w:szCs w:val="36"/>
                <w:vertAlign w:val="baseline"/>
                <w:lang w:val="en-US" w:eastAsia="zh-CN"/>
              </w:rPr>
              <w:t>个人设计</w:t>
            </w:r>
          </w:p>
        </w:tc>
        <w:tc>
          <w:tcPr>
            <w:tcW w:w="3226" w:type="dxa"/>
          </w:tcPr>
          <w:p>
            <w:pPr>
              <w:jc w:val="center"/>
              <w:rPr>
                <w:rFonts w:hint="default"/>
                <w:sz w:val="28"/>
                <w:szCs w:val="36"/>
                <w:vertAlign w:val="baseline"/>
                <w:lang w:val="en-US" w:eastAsia="zh-CN"/>
              </w:rPr>
            </w:pPr>
            <w:r>
              <w:rPr>
                <w:rFonts w:hint="eastAsia"/>
                <w:sz w:val="28"/>
                <w:szCs w:val="36"/>
                <w:vertAlign w:val="baseline"/>
                <w:lang w:val="en-US" w:eastAsia="zh-CN"/>
              </w:rPr>
              <w:t>备课组集体讨论意见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一</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单元教材分析</w:t>
            </w:r>
          </w:p>
        </w:tc>
        <w:tc>
          <w:tcPr>
            <w:tcW w:w="3225" w:type="dxa"/>
          </w:tcPr>
          <w:p>
            <w:pPr>
              <w:jc w:val="left"/>
              <w:rPr>
                <w:rFonts w:hint="default"/>
                <w:sz w:val="24"/>
                <w:szCs w:val="24"/>
                <w:vertAlign w:val="baseline"/>
                <w:lang w:val="en-US" w:eastAsia="zh-CN"/>
              </w:rPr>
            </w:pPr>
            <w:r>
              <w:rPr>
                <w:rFonts w:hint="eastAsia"/>
                <w:sz w:val="24"/>
                <w:szCs w:val="24"/>
                <w:vertAlign w:val="baseline"/>
                <w:lang w:val="en-US" w:eastAsia="zh-CN"/>
              </w:rPr>
              <w:t>本单元话题. 语法知识是as...as...句型结构，以及反身代词的用法掌握。</w:t>
            </w:r>
          </w:p>
        </w:tc>
        <w:tc>
          <w:tcPr>
            <w:tcW w:w="3226" w:type="dxa"/>
          </w:tcPr>
          <w:p>
            <w:pPr>
              <w:jc w:val="left"/>
              <w:rPr>
                <w:rFonts w:hint="eastAsia"/>
                <w:sz w:val="24"/>
                <w:szCs w:val="24"/>
                <w:vertAlign w:val="baseline"/>
                <w:lang w:val="en-US" w:eastAsia="zh-CN"/>
              </w:rPr>
            </w:pPr>
            <w:r>
              <w:rPr>
                <w:rFonts w:hint="eastAsia"/>
                <w:sz w:val="24"/>
                <w:szCs w:val="24"/>
                <w:vertAlign w:val="baseline"/>
                <w:lang w:val="en-US" w:eastAsia="zh-CN"/>
              </w:rPr>
              <w:t>本单元重点是as...as句型以及反身代词构成的短语描述游记，以A day out话题展开。</w:t>
            </w:r>
          </w:p>
          <w:p>
            <w:pPr>
              <w:jc w:val="left"/>
              <w:rPr>
                <w:rFonts w:hint="default"/>
                <w:sz w:val="24"/>
                <w:szCs w:val="24"/>
                <w:vertAlign w:val="baseline"/>
                <w:lang w:val="en-US" w:eastAsia="zh-CN"/>
              </w:rPr>
            </w:pPr>
            <w:r>
              <w:rPr>
                <w:rFonts w:hint="eastAsia"/>
                <w:sz w:val="24"/>
                <w:szCs w:val="24"/>
                <w:vertAlign w:val="baseline"/>
                <w:lang w:val="en-US" w:eastAsia="zh-CN"/>
              </w:rPr>
              <w:t>通过听说读写使学生能用英语写出一篇游记。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二</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单元目标要求</w:t>
            </w:r>
          </w:p>
        </w:tc>
        <w:tc>
          <w:tcPr>
            <w:tcW w:w="3225" w:type="dxa"/>
          </w:tcPr>
          <w:p>
            <w:pPr>
              <w:numPr>
                <w:ilvl w:val="0"/>
                <w:numId w:val="1"/>
              </w:numPr>
              <w:jc w:val="left"/>
              <w:rPr>
                <w:rFonts w:hint="default"/>
                <w:sz w:val="24"/>
                <w:szCs w:val="24"/>
                <w:vertAlign w:val="baseline"/>
                <w:lang w:val="en-US" w:eastAsia="zh-CN"/>
              </w:rPr>
            </w:pPr>
            <w:r>
              <w:rPr>
                <w:rFonts w:hint="eastAsia"/>
                <w:sz w:val="24"/>
                <w:szCs w:val="24"/>
                <w:vertAlign w:val="baseline"/>
                <w:lang w:val="en-US" w:eastAsia="zh-CN"/>
              </w:rPr>
              <w:t>掌握先关词汇，句型</w:t>
            </w:r>
          </w:p>
          <w:p>
            <w:pPr>
              <w:numPr>
                <w:ilvl w:val="0"/>
                <w:numId w:val="1"/>
              </w:numPr>
              <w:jc w:val="left"/>
              <w:rPr>
                <w:rFonts w:hint="default"/>
                <w:sz w:val="24"/>
                <w:szCs w:val="24"/>
                <w:vertAlign w:val="baseline"/>
                <w:lang w:val="en-US" w:eastAsia="zh-CN"/>
              </w:rPr>
            </w:pPr>
            <w:r>
              <w:rPr>
                <w:rFonts w:hint="eastAsia"/>
                <w:sz w:val="24"/>
                <w:szCs w:val="24"/>
                <w:vertAlign w:val="baseline"/>
                <w:lang w:val="en-US" w:eastAsia="zh-CN"/>
              </w:rPr>
              <w:t>熟读音标并能实际运用</w:t>
            </w:r>
          </w:p>
          <w:p>
            <w:pPr>
              <w:numPr>
                <w:ilvl w:val="0"/>
                <w:numId w:val="1"/>
              </w:numPr>
              <w:jc w:val="left"/>
              <w:rPr>
                <w:rFonts w:hint="default"/>
                <w:sz w:val="24"/>
                <w:szCs w:val="24"/>
                <w:vertAlign w:val="baseline"/>
                <w:lang w:val="en-US" w:eastAsia="zh-CN"/>
              </w:rPr>
            </w:pPr>
            <w:r>
              <w:rPr>
                <w:rFonts w:hint="eastAsia"/>
                <w:sz w:val="24"/>
                <w:szCs w:val="24"/>
                <w:vertAlign w:val="baseline"/>
                <w:lang w:val="en-US" w:eastAsia="zh-CN"/>
              </w:rPr>
              <w:t>能写一篇描写短途旅游的短文</w:t>
            </w:r>
          </w:p>
        </w:tc>
        <w:tc>
          <w:tcPr>
            <w:tcW w:w="3226" w:type="dxa"/>
          </w:tcPr>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重点语法：as...as中间加形容词或副词的原型，反身代词构成的短语，以及形容词后缀的构词法。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三</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单元设计意图</w:t>
            </w:r>
          </w:p>
        </w:tc>
        <w:tc>
          <w:tcPr>
            <w:tcW w:w="3225" w:type="dxa"/>
          </w:tcPr>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Welcome：通过漫画、对话引出主题；</w:t>
            </w:r>
          </w:p>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Reading：通过一篇游记，学习相关词汇和表达；</w:t>
            </w:r>
          </w:p>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Grammar：as...as句型以及反身代词构成的短语描述游记。</w:t>
            </w:r>
          </w:p>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Inte：通过听说练习，快速抓住游记中的时间地点关键词；</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Task：综合运用本单元知识完成一篇游记。</w:t>
            </w:r>
          </w:p>
        </w:tc>
        <w:tc>
          <w:tcPr>
            <w:tcW w:w="3226" w:type="dxa"/>
          </w:tcPr>
          <w:p>
            <w:pPr>
              <w:numPr>
                <w:ilvl w:val="0"/>
                <w:numId w:val="2"/>
              </w:numPr>
              <w:jc w:val="left"/>
              <w:rPr>
                <w:rFonts w:hint="eastAsia"/>
                <w:sz w:val="24"/>
                <w:szCs w:val="24"/>
                <w:vertAlign w:val="baseline"/>
                <w:lang w:val="en-US" w:eastAsia="zh-CN"/>
              </w:rPr>
            </w:pPr>
            <w:r>
              <w:rPr>
                <w:rFonts w:hint="eastAsia"/>
                <w:sz w:val="24"/>
                <w:szCs w:val="24"/>
                <w:vertAlign w:val="baseline"/>
                <w:lang w:val="en-US" w:eastAsia="zh-CN"/>
              </w:rPr>
              <w:t>学习as...as句型</w:t>
            </w:r>
          </w:p>
          <w:p>
            <w:pPr>
              <w:numPr>
                <w:ilvl w:val="0"/>
                <w:numId w:val="2"/>
              </w:numPr>
              <w:jc w:val="left"/>
              <w:rPr>
                <w:rFonts w:hint="default"/>
                <w:sz w:val="24"/>
                <w:szCs w:val="24"/>
                <w:vertAlign w:val="baseline"/>
                <w:lang w:val="en-US" w:eastAsia="zh-CN"/>
              </w:rPr>
            </w:pPr>
            <w:r>
              <w:rPr>
                <w:rFonts w:hint="eastAsia"/>
                <w:sz w:val="24"/>
                <w:szCs w:val="24"/>
                <w:vertAlign w:val="baseline"/>
                <w:lang w:val="en-US" w:eastAsia="zh-CN"/>
              </w:rPr>
              <w:t>能运用反身代词构成的短语</w:t>
            </w:r>
          </w:p>
          <w:p>
            <w:pPr>
              <w:numPr>
                <w:ilvl w:val="0"/>
                <w:numId w:val="2"/>
              </w:numPr>
              <w:jc w:val="left"/>
              <w:rPr>
                <w:rFonts w:hint="default"/>
                <w:sz w:val="24"/>
                <w:szCs w:val="24"/>
                <w:vertAlign w:val="baseline"/>
                <w:lang w:val="en-US" w:eastAsia="zh-CN"/>
              </w:rPr>
            </w:pPr>
            <w:r>
              <w:rPr>
                <w:rFonts w:hint="eastAsia"/>
                <w:sz w:val="24"/>
                <w:szCs w:val="24"/>
                <w:vertAlign w:val="baseline"/>
                <w:lang w:val="en-US" w:eastAsia="zh-CN"/>
              </w:rPr>
              <w:t>通过听说读写活动来练习时间地点事件等关键信息的抓取。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四</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单元目标达成分析</w:t>
            </w:r>
          </w:p>
        </w:tc>
        <w:tc>
          <w:tcPr>
            <w:tcW w:w="6451" w:type="dxa"/>
            <w:gridSpan w:val="2"/>
          </w:tcPr>
          <w:p>
            <w:pPr>
              <w:jc w:val="left"/>
              <w:rPr>
                <w:rFonts w:hint="default"/>
                <w:sz w:val="24"/>
                <w:szCs w:val="24"/>
                <w:vertAlign w:val="baseline"/>
                <w:lang w:val="en-US" w:eastAsia="zh-CN"/>
              </w:rPr>
            </w:pPr>
            <w:r>
              <w:rPr>
                <w:rFonts w:hint="eastAsia"/>
                <w:sz w:val="24"/>
                <w:szCs w:val="24"/>
                <w:vertAlign w:val="baseline"/>
                <w:lang w:val="en-US" w:eastAsia="zh-CN"/>
              </w:rPr>
              <w:t>一单元教学完成后，要求达到以上目标</w:t>
            </w:r>
          </w:p>
        </w:tc>
      </w:tr>
    </w:tbl>
    <w:p>
      <w:pPr>
        <w:jc w:val="center"/>
        <w:rPr>
          <w:rFonts w:hint="default"/>
          <w:sz w:val="28"/>
          <w:szCs w:val="36"/>
          <w:lang w:val="en-US" w:eastAsia="zh-CN"/>
        </w:rPr>
      </w:pPr>
    </w:p>
    <w:p>
      <w:pPr>
        <w:jc w:val="center"/>
        <w:rPr>
          <w:rFonts w:hint="default"/>
          <w:sz w:val="28"/>
          <w:szCs w:val="36"/>
          <w:lang w:val="en-US" w:eastAsia="zh-CN"/>
        </w:rPr>
      </w:pPr>
    </w:p>
    <w:p>
      <w:pPr>
        <w:jc w:val="center"/>
        <w:rPr>
          <w:rFonts w:hint="default"/>
          <w:sz w:val="28"/>
          <w:szCs w:val="36"/>
          <w:lang w:val="en-US" w:eastAsia="zh-CN"/>
        </w:rPr>
      </w:pPr>
    </w:p>
    <w:p>
      <w:pPr>
        <w:jc w:val="both"/>
        <w:rPr>
          <w:rFonts w:hint="default"/>
          <w:sz w:val="28"/>
          <w:szCs w:val="36"/>
          <w:lang w:val="en-US" w:eastAsia="zh-CN"/>
        </w:rPr>
      </w:pPr>
    </w:p>
    <w:p>
      <w:pPr>
        <w:jc w:val="center"/>
        <w:rPr>
          <w:rFonts w:hint="eastAsia"/>
          <w:sz w:val="28"/>
          <w:szCs w:val="36"/>
          <w:lang w:val="en-US" w:eastAsia="zh-CN"/>
        </w:rPr>
      </w:pPr>
    </w:p>
    <w:p>
      <w:pPr>
        <w:jc w:val="center"/>
        <w:rPr>
          <w:rFonts w:hint="eastAsia"/>
          <w:sz w:val="28"/>
          <w:szCs w:val="36"/>
          <w:lang w:val="en-US" w:eastAsia="zh-CN"/>
        </w:rPr>
      </w:pPr>
    </w:p>
    <w:p>
      <w:pPr>
        <w:jc w:val="center"/>
        <w:rPr>
          <w:rFonts w:hint="eastAsia"/>
          <w:sz w:val="28"/>
          <w:szCs w:val="36"/>
          <w:lang w:val="en-US" w:eastAsia="zh-CN"/>
        </w:rPr>
      </w:pPr>
    </w:p>
    <w:p>
      <w:pPr>
        <w:jc w:val="center"/>
        <w:rPr>
          <w:rFonts w:hint="eastAsia"/>
          <w:sz w:val="28"/>
          <w:szCs w:val="36"/>
          <w:lang w:val="en-US" w:eastAsia="zh-CN"/>
        </w:rPr>
      </w:pPr>
      <w:r>
        <w:rPr>
          <w:rFonts w:hint="eastAsia"/>
          <w:sz w:val="28"/>
          <w:szCs w:val="36"/>
          <w:lang w:val="en-US" w:eastAsia="zh-CN"/>
        </w:rPr>
        <w:t>第四单元分析</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1320"/>
        <w:gridCol w:w="3225"/>
        <w:gridCol w:w="3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51" w:type="dxa"/>
          </w:tcPr>
          <w:p>
            <w:pPr>
              <w:jc w:val="center"/>
              <w:rPr>
                <w:rFonts w:hint="default"/>
                <w:sz w:val="28"/>
                <w:szCs w:val="36"/>
                <w:vertAlign w:val="baseline"/>
                <w:lang w:val="en-US" w:eastAsia="zh-CN"/>
              </w:rPr>
            </w:pPr>
          </w:p>
        </w:tc>
        <w:tc>
          <w:tcPr>
            <w:tcW w:w="1320" w:type="dxa"/>
          </w:tcPr>
          <w:p>
            <w:pPr>
              <w:jc w:val="center"/>
              <w:rPr>
                <w:rFonts w:hint="default"/>
                <w:sz w:val="28"/>
                <w:szCs w:val="36"/>
                <w:vertAlign w:val="baseline"/>
                <w:lang w:val="en-US" w:eastAsia="zh-CN"/>
              </w:rPr>
            </w:pPr>
          </w:p>
        </w:tc>
        <w:tc>
          <w:tcPr>
            <w:tcW w:w="3225" w:type="dxa"/>
          </w:tcPr>
          <w:p>
            <w:pPr>
              <w:jc w:val="center"/>
              <w:rPr>
                <w:rFonts w:hint="default"/>
                <w:sz w:val="28"/>
                <w:szCs w:val="36"/>
                <w:vertAlign w:val="baseline"/>
                <w:lang w:val="en-US" w:eastAsia="zh-CN"/>
              </w:rPr>
            </w:pPr>
            <w:r>
              <w:rPr>
                <w:rFonts w:hint="eastAsia"/>
                <w:sz w:val="28"/>
                <w:szCs w:val="36"/>
                <w:vertAlign w:val="baseline"/>
                <w:lang w:val="en-US" w:eastAsia="zh-CN"/>
              </w:rPr>
              <w:t>个人设计</w:t>
            </w:r>
          </w:p>
        </w:tc>
        <w:tc>
          <w:tcPr>
            <w:tcW w:w="3226" w:type="dxa"/>
          </w:tcPr>
          <w:p>
            <w:pPr>
              <w:jc w:val="center"/>
              <w:rPr>
                <w:rFonts w:hint="default"/>
                <w:sz w:val="28"/>
                <w:szCs w:val="36"/>
                <w:vertAlign w:val="baseline"/>
                <w:lang w:val="en-US" w:eastAsia="zh-CN"/>
              </w:rPr>
            </w:pPr>
            <w:r>
              <w:rPr>
                <w:rFonts w:hint="eastAsia"/>
                <w:sz w:val="28"/>
                <w:szCs w:val="36"/>
                <w:vertAlign w:val="baseline"/>
                <w:lang w:val="en-US" w:eastAsia="zh-CN"/>
              </w:rPr>
              <w:t>备课组集体讨论意见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一</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单元教材分析</w:t>
            </w:r>
          </w:p>
        </w:tc>
        <w:tc>
          <w:tcPr>
            <w:tcW w:w="3225" w:type="dxa"/>
          </w:tcPr>
          <w:p>
            <w:pPr>
              <w:jc w:val="left"/>
              <w:rPr>
                <w:rFonts w:hint="default"/>
                <w:sz w:val="24"/>
                <w:szCs w:val="24"/>
                <w:vertAlign w:val="baseline"/>
                <w:lang w:val="en-US" w:eastAsia="zh-CN"/>
              </w:rPr>
            </w:pPr>
            <w:r>
              <w:rPr>
                <w:rFonts w:hint="eastAsia"/>
                <w:sz w:val="24"/>
                <w:szCs w:val="24"/>
                <w:vertAlign w:val="baseline"/>
                <w:lang w:val="en-US" w:eastAsia="zh-CN"/>
              </w:rPr>
              <w:t>本单元的七个板块基本上都围绕着Do it yourself这一话题，通过本单元的学习，学生应对DIY有所了解</w:t>
            </w:r>
          </w:p>
          <w:p>
            <w:pPr>
              <w:jc w:val="left"/>
              <w:rPr>
                <w:rFonts w:hint="default"/>
                <w:sz w:val="24"/>
                <w:szCs w:val="24"/>
                <w:vertAlign w:val="baseline"/>
                <w:lang w:val="en-US" w:eastAsia="zh-CN"/>
              </w:rPr>
            </w:pPr>
            <w:r>
              <w:rPr>
                <w:rFonts w:hint="eastAsia"/>
                <w:sz w:val="24"/>
                <w:szCs w:val="24"/>
                <w:vertAlign w:val="baseline"/>
                <w:lang w:val="en-US" w:eastAsia="zh-CN"/>
              </w:rPr>
              <w:t>学会用英语谈论自己DIY的故事</w:t>
            </w:r>
          </w:p>
        </w:tc>
        <w:tc>
          <w:tcPr>
            <w:tcW w:w="3226" w:type="dxa"/>
          </w:tcPr>
          <w:p>
            <w:pPr>
              <w:jc w:val="left"/>
              <w:rPr>
                <w:rFonts w:hint="default"/>
                <w:sz w:val="24"/>
                <w:szCs w:val="24"/>
                <w:vertAlign w:val="baseline"/>
                <w:lang w:val="en-US" w:eastAsia="zh-CN"/>
              </w:rPr>
            </w:pPr>
            <w:r>
              <w:rPr>
                <w:rFonts w:hint="eastAsia"/>
                <w:sz w:val="24"/>
                <w:szCs w:val="24"/>
                <w:vertAlign w:val="baseline"/>
                <w:lang w:val="en-US" w:eastAsia="zh-CN"/>
              </w:rPr>
              <w:t>在情境中教授语法，掌握祈使句的用法。</w:t>
            </w:r>
          </w:p>
          <w:p>
            <w:pPr>
              <w:jc w:val="left"/>
              <w:rPr>
                <w:rFonts w:hint="default"/>
                <w:sz w:val="24"/>
                <w:szCs w:val="24"/>
                <w:vertAlign w:val="baseline"/>
                <w:lang w:val="en-US" w:eastAsia="zh-CN"/>
              </w:rPr>
            </w:pPr>
            <w:r>
              <w:rPr>
                <w:rFonts w:hint="eastAsia"/>
                <w:sz w:val="24"/>
                <w:szCs w:val="24"/>
                <w:vertAlign w:val="baseline"/>
                <w:lang w:val="en-US" w:eastAsia="zh-CN"/>
              </w:rPr>
              <w:t>能够自己写出一篇描写自己DIY故事的文章。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二</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单元目标要求</w:t>
            </w:r>
          </w:p>
        </w:tc>
        <w:tc>
          <w:tcPr>
            <w:tcW w:w="3225" w:type="dxa"/>
          </w:tcPr>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学会运用英语描写DIY的故事，激发学生自己动手 解决问题的热情。</w:t>
            </w:r>
          </w:p>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掌握本单元的与DIY相关词汇和句型</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掌握祈使句的用法。</w:t>
            </w:r>
          </w:p>
        </w:tc>
        <w:tc>
          <w:tcPr>
            <w:tcW w:w="3226" w:type="dxa"/>
          </w:tcPr>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重点语法：祈使句的用法。</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Should 和 had better 的用法。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三</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单元设计意图</w:t>
            </w:r>
          </w:p>
        </w:tc>
        <w:tc>
          <w:tcPr>
            <w:tcW w:w="3225" w:type="dxa"/>
          </w:tcPr>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Welcome：通过漫画引入DIY的话题，通过图片介绍一些DIY的工具。</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Reading：通过文章，感受英美文化中DIY 的乐趣。</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Grammar：通过教授一项DIY的制作，引入祈使句的使用。</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Inte：通过听说训练，进一步巩固本单元语法知识，介绍沙拉的制作。</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Task：综合运用本单元知识，描述自己一次DIY经历的文章。</w:t>
            </w:r>
          </w:p>
        </w:tc>
        <w:tc>
          <w:tcPr>
            <w:tcW w:w="3226" w:type="dxa"/>
          </w:tcPr>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本单元应训练学生按时间顺序描述事件的连接，清晰地运用学过的句型和词汇描写事件。</w:t>
            </w:r>
          </w:p>
          <w:p>
            <w:pPr>
              <w:bidi w:val="0"/>
              <w:rPr>
                <w:rFonts w:hint="default" w:asciiTheme="minorHAnsi" w:hAnsiTheme="minorHAnsi" w:eastAsiaTheme="minorEastAsia" w:cstheme="minorBidi"/>
                <w:kern w:val="2"/>
                <w:sz w:val="21"/>
                <w:szCs w:val="24"/>
                <w:lang w:val="en-US" w:eastAsia="zh-CN" w:bidi="ar-SA"/>
              </w:rPr>
            </w:pPr>
          </w:p>
          <w:p>
            <w:pPr>
              <w:bidi w:val="0"/>
              <w:rPr>
                <w:rFonts w:hint="default"/>
                <w:lang w:val="en-US" w:eastAsia="zh-CN"/>
              </w:rPr>
            </w:pPr>
          </w:p>
          <w:p>
            <w:pPr>
              <w:bidi w:val="0"/>
              <w:rPr>
                <w:rFonts w:hint="default"/>
                <w:lang w:val="en-US" w:eastAsia="zh-CN"/>
              </w:rPr>
            </w:pPr>
          </w:p>
          <w:p>
            <w:pPr>
              <w:tabs>
                <w:tab w:val="left" w:pos="972"/>
              </w:tabs>
              <w:bidi w:val="0"/>
              <w:jc w:val="left"/>
              <w:rPr>
                <w:rFonts w:hint="default"/>
                <w:lang w:val="en-US" w:eastAsia="zh-CN"/>
              </w:rPr>
            </w:pPr>
            <w:r>
              <w:rPr>
                <w:rFonts w:hint="eastAsia"/>
                <w:lang w:val="en-US" w:eastAsia="zh-CN"/>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四</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单元目标达成分析</w:t>
            </w:r>
          </w:p>
        </w:tc>
        <w:tc>
          <w:tcPr>
            <w:tcW w:w="6451" w:type="dxa"/>
            <w:gridSpan w:val="2"/>
          </w:tcPr>
          <w:p>
            <w:pPr>
              <w:jc w:val="left"/>
              <w:rPr>
                <w:rFonts w:hint="default"/>
                <w:sz w:val="24"/>
                <w:szCs w:val="24"/>
                <w:vertAlign w:val="baseline"/>
                <w:lang w:val="en-US" w:eastAsia="zh-CN"/>
              </w:rPr>
            </w:pPr>
            <w:r>
              <w:rPr>
                <w:rFonts w:hint="eastAsia"/>
                <w:sz w:val="24"/>
                <w:szCs w:val="24"/>
                <w:vertAlign w:val="baseline"/>
                <w:lang w:val="en-US" w:eastAsia="zh-CN"/>
              </w:rPr>
              <w:t>一单元教学完成后，要求达到以上目标</w:t>
            </w:r>
          </w:p>
        </w:tc>
      </w:tr>
    </w:tbl>
    <w:p>
      <w:pPr>
        <w:jc w:val="both"/>
        <w:rPr>
          <w:rFonts w:hint="default"/>
          <w:sz w:val="28"/>
          <w:szCs w:val="28"/>
          <w:lang w:val="en-US" w:eastAsia="zh-CN"/>
        </w:rPr>
      </w:pPr>
    </w:p>
    <w:p>
      <w:pPr>
        <w:jc w:val="both"/>
        <w:rPr>
          <w:rFonts w:hint="default"/>
          <w:sz w:val="28"/>
          <w:szCs w:val="28"/>
          <w:lang w:val="en-US" w:eastAsia="zh-CN"/>
        </w:rPr>
      </w:pPr>
    </w:p>
    <w:p>
      <w:pPr>
        <w:jc w:val="both"/>
        <w:rPr>
          <w:rFonts w:hint="default"/>
          <w:sz w:val="28"/>
          <w:szCs w:val="28"/>
          <w:lang w:val="en-US" w:eastAsia="zh-CN"/>
        </w:rPr>
      </w:pPr>
    </w:p>
    <w:p>
      <w:pPr>
        <w:jc w:val="center"/>
        <w:rPr>
          <w:rFonts w:hint="default"/>
          <w:sz w:val="28"/>
          <w:szCs w:val="36"/>
          <w:lang w:val="en-US" w:eastAsia="zh-CN"/>
        </w:rPr>
      </w:pPr>
      <w:r>
        <w:rPr>
          <w:rFonts w:hint="eastAsia"/>
          <w:sz w:val="28"/>
          <w:szCs w:val="36"/>
          <w:lang w:val="en-US" w:eastAsia="zh-CN"/>
        </w:rPr>
        <w:t>第五单元分析</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1320"/>
        <w:gridCol w:w="3225"/>
        <w:gridCol w:w="3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51" w:type="dxa"/>
            <w:noWrap w:val="0"/>
            <w:vAlign w:val="top"/>
          </w:tcPr>
          <w:p>
            <w:pPr>
              <w:jc w:val="center"/>
              <w:rPr>
                <w:rFonts w:hint="default"/>
                <w:sz w:val="28"/>
                <w:szCs w:val="36"/>
                <w:vertAlign w:val="baseline"/>
                <w:lang w:val="en-US" w:eastAsia="zh-CN"/>
              </w:rPr>
            </w:pPr>
          </w:p>
        </w:tc>
        <w:tc>
          <w:tcPr>
            <w:tcW w:w="1320" w:type="dxa"/>
            <w:noWrap w:val="0"/>
            <w:vAlign w:val="top"/>
          </w:tcPr>
          <w:p>
            <w:pPr>
              <w:jc w:val="center"/>
              <w:rPr>
                <w:rFonts w:hint="default"/>
                <w:sz w:val="28"/>
                <w:szCs w:val="36"/>
                <w:vertAlign w:val="baseline"/>
                <w:lang w:val="en-US" w:eastAsia="zh-CN"/>
              </w:rPr>
            </w:pPr>
          </w:p>
        </w:tc>
        <w:tc>
          <w:tcPr>
            <w:tcW w:w="3225"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个人设计</w:t>
            </w:r>
          </w:p>
        </w:tc>
        <w:tc>
          <w:tcPr>
            <w:tcW w:w="3226"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备课组集体讨论意见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一</w:t>
            </w:r>
          </w:p>
        </w:tc>
        <w:tc>
          <w:tcPr>
            <w:tcW w:w="1320"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单元教材分析</w:t>
            </w:r>
          </w:p>
        </w:tc>
        <w:tc>
          <w:tcPr>
            <w:tcW w:w="3225" w:type="dxa"/>
            <w:noWrap w:val="0"/>
            <w:vAlign w:val="top"/>
          </w:tcPr>
          <w:p>
            <w:pPr>
              <w:jc w:val="left"/>
              <w:rPr>
                <w:rFonts w:hint="default"/>
                <w:sz w:val="24"/>
                <w:szCs w:val="24"/>
                <w:vertAlign w:val="baseline"/>
                <w:lang w:val="en-US" w:eastAsia="zh-CN"/>
              </w:rPr>
            </w:pPr>
            <w:r>
              <w:rPr>
                <w:rFonts w:hint="eastAsia"/>
                <w:sz w:val="24"/>
                <w:szCs w:val="24"/>
                <w:vertAlign w:val="baseline"/>
                <w:lang w:val="en-US" w:eastAsia="zh-CN"/>
              </w:rPr>
              <w:t>本单元的七个板块基本上都围绕着wild life这一话题，通过本单元的学习使学生学会介绍一种野生动物，并能分析动物所面临的问题及原因和解决措施，增强学生保护野生动物的意识。</w:t>
            </w:r>
          </w:p>
        </w:tc>
        <w:tc>
          <w:tcPr>
            <w:tcW w:w="3226" w:type="dxa"/>
            <w:noWrap w:val="0"/>
            <w:vAlign w:val="top"/>
          </w:tcPr>
          <w:p>
            <w:pPr>
              <w:jc w:val="left"/>
              <w:rPr>
                <w:rFonts w:hint="default"/>
                <w:sz w:val="24"/>
                <w:szCs w:val="24"/>
                <w:vertAlign w:val="baseline"/>
                <w:lang w:val="en-US" w:eastAsia="zh-CN"/>
              </w:rPr>
            </w:pPr>
            <w:r>
              <w:rPr>
                <w:rFonts w:ascii="宋体" w:hAnsi="宋体" w:eastAsia="宋体" w:cs="宋体"/>
                <w:sz w:val="24"/>
                <w:szCs w:val="24"/>
              </w:rPr>
              <w:t>本单元的重点是情态动词may和动词不定式todo的灵活运用，以话</w:t>
            </w:r>
            <w:r>
              <w:rPr>
                <w:rFonts w:hint="eastAsia" w:ascii="宋体" w:hAnsi="宋体" w:eastAsia="宋体" w:cs="宋体"/>
                <w:sz w:val="24"/>
                <w:szCs w:val="24"/>
                <w:lang w:val="en-US" w:eastAsia="zh-CN"/>
              </w:rPr>
              <w:t>题</w:t>
            </w:r>
            <w:r>
              <w:rPr>
                <w:rFonts w:ascii="宋体" w:hAnsi="宋体" w:eastAsia="宋体" w:cs="宋体"/>
                <w:sz w:val="24"/>
                <w:szCs w:val="24"/>
              </w:rPr>
              <w:t>wild</w:t>
            </w:r>
            <w:r>
              <w:rPr>
                <w:rFonts w:hint="eastAsia" w:ascii="宋体" w:hAnsi="宋体" w:eastAsia="宋体" w:cs="宋体"/>
                <w:sz w:val="24"/>
                <w:szCs w:val="24"/>
                <w:lang w:val="en-US" w:eastAsia="zh-CN"/>
              </w:rPr>
              <w:t xml:space="preserve"> </w:t>
            </w:r>
            <w:r>
              <w:rPr>
                <w:rFonts w:ascii="宋体" w:hAnsi="宋体" w:eastAsia="宋体" w:cs="宋体"/>
                <w:sz w:val="24"/>
                <w:szCs w:val="24"/>
              </w:rPr>
              <w:t>animals展开，通过听、说、读、写活动，使学生能用英语交流关于wild animals的观点并能写一篇短文介绍一种野生动物并能分析动物面临的问题</w:t>
            </w:r>
            <w:r>
              <w:rPr>
                <w:rFonts w:ascii="宋体" w:hAnsi="宋体" w:eastAsia="宋体" w:cs="宋体"/>
                <w:sz w:val="24"/>
                <w:szCs w:val="24"/>
              </w:rPr>
              <w:br w:type="textWrapping"/>
            </w:r>
            <w:r>
              <w:rPr>
                <w:rFonts w:ascii="宋体" w:hAnsi="宋体" w:eastAsia="宋体" w:cs="宋体"/>
                <w:sz w:val="24"/>
                <w:szCs w:val="24"/>
              </w:rPr>
              <w:t>及原因及解决措施。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二</w:t>
            </w:r>
          </w:p>
        </w:tc>
        <w:tc>
          <w:tcPr>
            <w:tcW w:w="1320"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单元目标要求</w:t>
            </w:r>
          </w:p>
        </w:tc>
        <w:tc>
          <w:tcPr>
            <w:tcW w:w="3225" w:type="dxa"/>
            <w:noWrap w:val="0"/>
            <w:vAlign w:val="top"/>
          </w:tcPr>
          <w:p>
            <w:pPr>
              <w:numPr>
                <w:ilvl w:val="0"/>
                <w:numId w:val="0"/>
              </w:numPr>
              <w:jc w:val="left"/>
              <w:rPr>
                <w:rFonts w:hint="default"/>
                <w:sz w:val="24"/>
                <w:szCs w:val="24"/>
                <w:vertAlign w:val="baseline"/>
                <w:lang w:val="en-US" w:eastAsia="zh-CN"/>
              </w:rPr>
            </w:pPr>
            <w:r>
              <w:rPr>
                <w:rFonts w:hint="eastAsia" w:ascii="宋体" w:hAnsi="宋体" w:eastAsia="宋体" w:cs="宋体"/>
                <w:sz w:val="24"/>
                <w:szCs w:val="24"/>
                <w:lang w:val="en-US" w:eastAsia="zh-CN"/>
              </w:rPr>
              <w:t>1.掌握关于</w:t>
            </w:r>
            <w:r>
              <w:rPr>
                <w:rFonts w:ascii="宋体" w:hAnsi="宋体" w:eastAsia="宋体" w:cs="宋体"/>
                <w:sz w:val="24"/>
                <w:szCs w:val="24"/>
              </w:rPr>
              <w:t>wild animals的词汇</w:t>
            </w:r>
            <w:r>
              <w:rPr>
                <w:rFonts w:ascii="宋体" w:hAnsi="宋体" w:eastAsia="宋体" w:cs="宋体"/>
                <w:sz w:val="24"/>
                <w:szCs w:val="24"/>
              </w:rPr>
              <w:br w:type="textWrapping"/>
            </w:r>
            <w:r>
              <w:rPr>
                <w:rFonts w:ascii="宋体" w:hAnsi="宋体" w:eastAsia="宋体" w:cs="宋体"/>
                <w:sz w:val="24"/>
                <w:szCs w:val="24"/>
              </w:rPr>
              <w:t>2</w:t>
            </w:r>
            <w:r>
              <w:rPr>
                <w:rFonts w:hint="eastAsia" w:ascii="宋体" w:hAnsi="宋体" w:eastAsia="宋体" w:cs="宋体"/>
                <w:sz w:val="24"/>
                <w:szCs w:val="24"/>
                <w:lang w:val="en-US" w:eastAsia="zh-CN"/>
              </w:rPr>
              <w:t>.</w:t>
            </w:r>
            <w:r>
              <w:rPr>
                <w:rFonts w:ascii="宋体" w:hAnsi="宋体" w:eastAsia="宋体" w:cs="宋体"/>
                <w:sz w:val="24"/>
                <w:szCs w:val="24"/>
              </w:rPr>
              <w:t>灵活运用情态</w:t>
            </w:r>
            <w:r>
              <w:rPr>
                <w:rFonts w:hint="eastAsia" w:ascii="宋体" w:hAnsi="宋体" w:eastAsia="宋体" w:cs="宋体"/>
                <w:sz w:val="24"/>
                <w:szCs w:val="24"/>
                <w:lang w:val="en-US" w:eastAsia="zh-CN"/>
              </w:rPr>
              <w:t>动</w:t>
            </w:r>
            <w:r>
              <w:rPr>
                <w:rFonts w:ascii="宋体" w:hAnsi="宋体" w:eastAsia="宋体" w:cs="宋体"/>
                <w:sz w:val="24"/>
                <w:szCs w:val="24"/>
              </w:rPr>
              <w:t>词may和动词不定式to do;</w:t>
            </w:r>
            <w:r>
              <w:rPr>
                <w:rFonts w:ascii="宋体" w:hAnsi="宋体" w:eastAsia="宋体" w:cs="宋体"/>
                <w:sz w:val="24"/>
                <w:szCs w:val="24"/>
              </w:rPr>
              <w:br w:type="textWrapping"/>
            </w:r>
            <w:r>
              <w:rPr>
                <w:rFonts w:hint="eastAsia" w:ascii="宋体" w:hAnsi="宋体" w:eastAsia="宋体" w:cs="宋体"/>
                <w:sz w:val="24"/>
                <w:szCs w:val="24"/>
                <w:lang w:val="en-US" w:eastAsia="zh-CN"/>
              </w:rPr>
              <w:t>3.</w:t>
            </w:r>
            <w:r>
              <w:rPr>
                <w:rFonts w:ascii="宋体" w:hAnsi="宋体" w:eastAsia="宋体" w:cs="宋体"/>
                <w:sz w:val="24"/>
                <w:szCs w:val="24"/>
              </w:rPr>
              <w:t>能实际运用语言知识来谈论某种野生动物；</w:t>
            </w:r>
            <w:r>
              <w:rPr>
                <w:rFonts w:ascii="宋体" w:hAnsi="宋体" w:eastAsia="宋体" w:cs="宋体"/>
                <w:sz w:val="24"/>
                <w:szCs w:val="24"/>
              </w:rPr>
              <w:br w:type="textWrapping"/>
            </w:r>
            <w:r>
              <w:rPr>
                <w:rFonts w:hint="eastAsia" w:ascii="宋体" w:hAnsi="宋体" w:eastAsia="宋体" w:cs="宋体"/>
                <w:sz w:val="24"/>
                <w:szCs w:val="24"/>
                <w:lang w:val="en-US" w:eastAsia="zh-CN"/>
              </w:rPr>
              <w:t>4.</w:t>
            </w:r>
            <w:r>
              <w:rPr>
                <w:rFonts w:ascii="宋体" w:hAnsi="宋体" w:eastAsia="宋体" w:cs="宋体"/>
                <w:sz w:val="24"/>
                <w:szCs w:val="24"/>
              </w:rPr>
              <w:t>能写一篇介绍野生动物的短文。</w:t>
            </w:r>
          </w:p>
        </w:tc>
        <w:tc>
          <w:tcPr>
            <w:tcW w:w="3226" w:type="dxa"/>
            <w:noWrap w:val="0"/>
            <w:vAlign w:val="top"/>
          </w:tcPr>
          <w:p>
            <w:pPr>
              <w:numPr>
                <w:ilvl w:val="0"/>
                <w:numId w:val="0"/>
              </w:numPr>
              <w:jc w:val="left"/>
              <w:rPr>
                <w:rFonts w:hint="default" w:eastAsia="宋体"/>
                <w:sz w:val="24"/>
                <w:szCs w:val="24"/>
                <w:vertAlign w:val="baseline"/>
                <w:lang w:val="en-US" w:eastAsia="zh-CN"/>
              </w:rPr>
            </w:pPr>
            <w:r>
              <w:rPr>
                <w:rFonts w:hint="eastAsia" w:ascii="宋体" w:hAnsi="宋体" w:eastAsia="宋体" w:cs="宋体"/>
                <w:sz w:val="24"/>
                <w:szCs w:val="24"/>
                <w:lang w:val="en-US" w:eastAsia="zh-CN"/>
              </w:rPr>
              <w:t>语法重点：掌握</w:t>
            </w:r>
            <w:r>
              <w:rPr>
                <w:rFonts w:ascii="宋体" w:hAnsi="宋体" w:eastAsia="宋体" w:cs="宋体"/>
                <w:sz w:val="24"/>
                <w:szCs w:val="24"/>
              </w:rPr>
              <w:t>情态动词may和动词不定式to</w:t>
            </w:r>
            <w:r>
              <w:rPr>
                <w:rFonts w:hint="eastAsia" w:ascii="宋体" w:hAnsi="宋体" w:eastAsia="宋体" w:cs="宋体"/>
                <w:sz w:val="24"/>
                <w:szCs w:val="24"/>
                <w:lang w:val="en-US" w:eastAsia="zh-CN"/>
              </w:rPr>
              <w:t xml:space="preserve"> </w:t>
            </w:r>
            <w:r>
              <w:rPr>
                <w:rFonts w:ascii="宋体" w:hAnsi="宋体" w:eastAsia="宋体" w:cs="宋体"/>
                <w:sz w:val="24"/>
                <w:szCs w:val="24"/>
              </w:rPr>
              <w:t>do的运用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其中特别注意省略to的不定式的一些易考单词，例如：see, hear, notice,let,make等。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三</w:t>
            </w:r>
          </w:p>
        </w:tc>
        <w:tc>
          <w:tcPr>
            <w:tcW w:w="1320"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单元设计意图</w:t>
            </w:r>
          </w:p>
        </w:tc>
        <w:tc>
          <w:tcPr>
            <w:tcW w:w="3225" w:type="dxa"/>
            <w:noWrap w:val="0"/>
            <w:vAlign w:val="top"/>
          </w:tcPr>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Welcome：通过漫画引入野生动物的话题，让学生学习一些有关动物的词汇，并学会简单描述；</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Reading：通过学习大熊猫希望的文章，了解大熊猫的成长过程，它们面临的问题以及解决措施，并掌握一些相关词汇和固定搭配；</w:t>
            </w:r>
          </w:p>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Grammar：学会用情态动词may 和动词不定时to do 来描述野生动物；</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Inte：通过听说训练，进一步巩固本单元语法知识，以及不同动物的外观、习性和所面临的困境等；</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Task：综合运用本单元知识，描述一种濒危的野生动物</w:t>
            </w:r>
          </w:p>
        </w:tc>
        <w:tc>
          <w:tcPr>
            <w:tcW w:w="3226" w:type="dxa"/>
            <w:noWrap w:val="0"/>
            <w:vAlign w:val="top"/>
          </w:tcPr>
          <w:p>
            <w:pPr>
              <w:numPr>
                <w:ilvl w:val="0"/>
                <w:numId w:val="0"/>
              </w:numPr>
              <w:jc w:val="left"/>
              <w:rPr>
                <w:rFonts w:ascii="宋体" w:hAnsi="宋体" w:eastAsia="宋体" w:cs="宋体"/>
                <w:sz w:val="24"/>
                <w:szCs w:val="24"/>
              </w:rPr>
            </w:pPr>
            <w:r>
              <w:rPr>
                <w:rFonts w:hint="eastAsia" w:ascii="宋体" w:hAnsi="宋体" w:eastAsia="宋体" w:cs="宋体"/>
                <w:sz w:val="24"/>
                <w:szCs w:val="24"/>
                <w:lang w:val="en-US" w:eastAsia="zh-CN"/>
              </w:rPr>
              <w:t>1.</w:t>
            </w:r>
            <w:r>
              <w:rPr>
                <w:rFonts w:ascii="宋体" w:hAnsi="宋体" w:eastAsia="宋体" w:cs="宋体"/>
                <w:sz w:val="24"/>
                <w:szCs w:val="24"/>
              </w:rPr>
              <w:t>分课时教学，从谈论自己了解的动物着手，引出本单元话题wild</w:t>
            </w:r>
            <w:r>
              <w:rPr>
                <w:rFonts w:hint="eastAsia" w:ascii="宋体" w:hAnsi="宋体" w:eastAsia="宋体" w:cs="宋体"/>
                <w:sz w:val="24"/>
                <w:szCs w:val="24"/>
                <w:lang w:val="en-US" w:eastAsia="zh-CN"/>
              </w:rPr>
              <w:t xml:space="preserve"> </w:t>
            </w:r>
            <w:r>
              <w:rPr>
                <w:rFonts w:ascii="宋体" w:hAnsi="宋体" w:eastAsia="宋体" w:cs="宋体"/>
                <w:sz w:val="24"/>
                <w:szCs w:val="24"/>
              </w:rPr>
              <w:t>animals,通</w:t>
            </w:r>
            <w:r>
              <w:rPr>
                <w:rFonts w:hint="eastAsia" w:ascii="宋体" w:hAnsi="宋体" w:eastAsia="宋体" w:cs="宋体"/>
                <w:sz w:val="24"/>
                <w:szCs w:val="24"/>
                <w:lang w:val="en-US" w:eastAsia="zh-CN"/>
              </w:rPr>
              <w:t>过</w:t>
            </w:r>
            <w:r>
              <w:rPr>
                <w:rFonts w:ascii="宋体" w:hAnsi="宋体" w:eastAsia="宋体" w:cs="宋体"/>
                <w:sz w:val="24"/>
                <w:szCs w:val="24"/>
              </w:rPr>
              <w:t>The</w:t>
            </w:r>
            <w:r>
              <w:rPr>
                <w:rFonts w:hint="eastAsia" w:ascii="宋体" w:hAnsi="宋体" w:eastAsia="宋体" w:cs="宋体"/>
                <w:sz w:val="24"/>
                <w:szCs w:val="24"/>
                <w:lang w:val="en-US" w:eastAsia="zh-CN"/>
              </w:rPr>
              <w:t xml:space="preserve"> </w:t>
            </w:r>
            <w:r>
              <w:rPr>
                <w:rFonts w:ascii="宋体" w:hAnsi="宋体" w:eastAsia="宋体" w:cs="宋体"/>
                <w:sz w:val="24"/>
                <w:szCs w:val="24"/>
              </w:rPr>
              <w:t>story</w:t>
            </w:r>
            <w:r>
              <w:rPr>
                <w:rFonts w:hint="eastAsia" w:ascii="宋体" w:hAnsi="宋体" w:eastAsia="宋体" w:cs="宋体"/>
                <w:sz w:val="24"/>
                <w:szCs w:val="24"/>
                <w:lang w:val="en-US" w:eastAsia="zh-CN"/>
              </w:rPr>
              <w:t xml:space="preserve"> </w:t>
            </w:r>
            <w:r>
              <w:rPr>
                <w:rFonts w:ascii="宋体" w:hAnsi="宋体" w:eastAsia="宋体" w:cs="宋体"/>
                <w:sz w:val="24"/>
                <w:szCs w:val="24"/>
              </w:rPr>
              <w:t>of</w:t>
            </w:r>
            <w:r>
              <w:rPr>
                <w:rFonts w:hint="eastAsia" w:ascii="宋体" w:hAnsi="宋体" w:eastAsia="宋体" w:cs="宋体"/>
                <w:sz w:val="24"/>
                <w:szCs w:val="24"/>
                <w:lang w:val="en-US" w:eastAsia="zh-CN"/>
              </w:rPr>
              <w:t xml:space="preserve"> </w:t>
            </w:r>
            <w:r>
              <w:rPr>
                <w:rFonts w:ascii="宋体" w:hAnsi="宋体" w:eastAsia="宋体" w:cs="宋体"/>
                <w:sz w:val="24"/>
                <w:szCs w:val="24"/>
              </w:rPr>
              <w:t>Xi</w:t>
            </w:r>
            <w:r>
              <w:rPr>
                <w:rFonts w:hint="eastAsia" w:ascii="宋体" w:hAnsi="宋体" w:eastAsia="宋体" w:cs="宋体"/>
                <w:sz w:val="24"/>
                <w:szCs w:val="24"/>
                <w:lang w:val="en-US" w:eastAsia="zh-CN"/>
              </w:rPr>
              <w:t xml:space="preserve"> </w:t>
            </w:r>
            <w:r>
              <w:rPr>
                <w:rFonts w:ascii="宋体" w:hAnsi="宋体" w:eastAsia="宋体" w:cs="宋体"/>
                <w:sz w:val="24"/>
                <w:szCs w:val="24"/>
              </w:rPr>
              <w:t>Wang,掌握有关这一话题的语言知识；</w:t>
            </w:r>
          </w:p>
          <w:p>
            <w:pPr>
              <w:numPr>
                <w:ilvl w:val="0"/>
                <w:numId w:val="0"/>
              </w:numPr>
              <w:jc w:val="left"/>
              <w:rPr>
                <w:rFonts w:hint="default"/>
                <w:sz w:val="24"/>
                <w:szCs w:val="24"/>
                <w:vertAlign w:val="baseline"/>
                <w:lang w:val="en-US" w:eastAsia="zh-CN"/>
              </w:rPr>
            </w:pPr>
            <w:r>
              <w:rPr>
                <w:rFonts w:hint="eastAsia" w:ascii="宋体" w:hAnsi="宋体" w:eastAsia="宋体" w:cs="宋体"/>
                <w:sz w:val="24"/>
                <w:szCs w:val="24"/>
                <w:lang w:val="en-US" w:eastAsia="zh-CN"/>
              </w:rPr>
              <w:t>2.</w:t>
            </w:r>
            <w:r>
              <w:rPr>
                <w:rFonts w:ascii="宋体" w:hAnsi="宋体" w:eastAsia="宋体" w:cs="宋体"/>
                <w:sz w:val="24"/>
                <w:szCs w:val="24"/>
              </w:rPr>
              <w:t>灵活运用情态</w:t>
            </w:r>
            <w:r>
              <w:rPr>
                <w:rFonts w:hint="eastAsia" w:ascii="宋体" w:hAnsi="宋体" w:eastAsia="宋体" w:cs="宋体"/>
                <w:sz w:val="24"/>
                <w:szCs w:val="24"/>
                <w:lang w:val="en-US" w:eastAsia="zh-CN"/>
              </w:rPr>
              <w:t>动</w:t>
            </w:r>
            <w:r>
              <w:rPr>
                <w:rFonts w:ascii="宋体" w:hAnsi="宋体" w:eastAsia="宋体" w:cs="宋体"/>
                <w:sz w:val="24"/>
                <w:szCs w:val="24"/>
              </w:rPr>
              <w:t>词may和动词不定式to do;</w:t>
            </w:r>
            <w:r>
              <w:rPr>
                <w:rFonts w:ascii="宋体" w:hAnsi="宋体" w:eastAsia="宋体" w:cs="宋体"/>
                <w:sz w:val="24"/>
                <w:szCs w:val="24"/>
              </w:rPr>
              <w:br w:type="textWrapping"/>
            </w:r>
            <w:r>
              <w:rPr>
                <w:rFonts w:hint="eastAsia" w:ascii="宋体" w:hAnsi="宋体" w:eastAsia="宋体" w:cs="宋体"/>
                <w:sz w:val="24"/>
                <w:szCs w:val="24"/>
                <w:lang w:val="en-US" w:eastAsia="zh-CN"/>
              </w:rPr>
              <w:t>3.</w:t>
            </w:r>
            <w:r>
              <w:rPr>
                <w:rFonts w:ascii="宋体" w:hAnsi="宋体" w:eastAsia="宋体" w:cs="宋体"/>
                <w:sz w:val="24"/>
                <w:szCs w:val="24"/>
              </w:rPr>
              <w:t>能实际运用语言知识来谈论某种野生动物；</w:t>
            </w:r>
            <w:r>
              <w:rPr>
                <w:rFonts w:ascii="宋体" w:hAnsi="宋体" w:eastAsia="宋体" w:cs="宋体"/>
                <w:sz w:val="24"/>
                <w:szCs w:val="24"/>
              </w:rPr>
              <w:br w:type="textWrapping"/>
            </w:r>
            <w:r>
              <w:rPr>
                <w:rFonts w:hint="eastAsia" w:ascii="宋体" w:hAnsi="宋体" w:eastAsia="宋体" w:cs="宋体"/>
                <w:sz w:val="24"/>
                <w:szCs w:val="24"/>
                <w:lang w:val="en-US" w:eastAsia="zh-CN"/>
              </w:rPr>
              <w:t>4.</w:t>
            </w:r>
            <w:r>
              <w:rPr>
                <w:rFonts w:ascii="宋体" w:hAnsi="宋体" w:eastAsia="宋体" w:cs="宋体"/>
                <w:sz w:val="24"/>
                <w:szCs w:val="24"/>
              </w:rPr>
              <w:t>能写一篇介绍野生动物的短文。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751"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四</w:t>
            </w:r>
          </w:p>
        </w:tc>
        <w:tc>
          <w:tcPr>
            <w:tcW w:w="1320" w:type="dxa"/>
            <w:noWrap w:val="0"/>
            <w:vAlign w:val="top"/>
          </w:tcPr>
          <w:p>
            <w:pPr>
              <w:jc w:val="center"/>
              <w:rPr>
                <w:rFonts w:hint="default"/>
                <w:sz w:val="28"/>
                <w:szCs w:val="36"/>
                <w:vertAlign w:val="baseline"/>
                <w:lang w:val="en-US" w:eastAsia="zh-CN"/>
              </w:rPr>
            </w:pPr>
            <w:r>
              <w:rPr>
                <w:rFonts w:hint="eastAsia"/>
                <w:sz w:val="24"/>
                <w:szCs w:val="32"/>
                <w:vertAlign w:val="baseline"/>
                <w:lang w:val="en-US" w:eastAsia="zh-CN"/>
              </w:rPr>
              <w:t>单元目标达成分析</w:t>
            </w:r>
          </w:p>
        </w:tc>
        <w:tc>
          <w:tcPr>
            <w:tcW w:w="6451" w:type="dxa"/>
            <w:gridSpan w:val="2"/>
            <w:noWrap w:val="0"/>
            <w:vAlign w:val="top"/>
          </w:tcPr>
          <w:p>
            <w:pPr>
              <w:jc w:val="left"/>
              <w:rPr>
                <w:rFonts w:hint="default"/>
                <w:sz w:val="24"/>
                <w:szCs w:val="24"/>
                <w:vertAlign w:val="baseline"/>
                <w:lang w:val="en-US" w:eastAsia="zh-CN"/>
              </w:rPr>
            </w:pPr>
            <w:r>
              <w:rPr>
                <w:rFonts w:hint="eastAsia"/>
                <w:sz w:val="24"/>
                <w:szCs w:val="24"/>
                <w:vertAlign w:val="baseline"/>
                <w:lang w:val="en-US" w:eastAsia="zh-CN"/>
              </w:rPr>
              <w:t>一单元教学完成后，要求达到以上目标</w:t>
            </w:r>
          </w:p>
        </w:tc>
      </w:tr>
    </w:tbl>
    <w:p>
      <w:pPr>
        <w:jc w:val="both"/>
        <w:rPr>
          <w:rFonts w:hint="default"/>
          <w:sz w:val="28"/>
          <w:szCs w:val="28"/>
          <w:lang w:val="en-US" w:eastAsia="zh-CN"/>
        </w:rPr>
      </w:pPr>
    </w:p>
    <w:p>
      <w:pPr>
        <w:jc w:val="center"/>
        <w:rPr>
          <w:rFonts w:hint="eastAsia"/>
          <w:sz w:val="28"/>
          <w:szCs w:val="36"/>
          <w:lang w:val="en-US" w:eastAsia="zh-CN"/>
        </w:rPr>
      </w:pPr>
      <w:r>
        <w:rPr>
          <w:rFonts w:hint="eastAsia"/>
          <w:sz w:val="28"/>
          <w:szCs w:val="36"/>
          <w:lang w:val="en-US" w:eastAsia="zh-CN"/>
        </w:rPr>
        <w:t>第六单元分析</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1320"/>
        <w:gridCol w:w="3225"/>
        <w:gridCol w:w="3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51" w:type="dxa"/>
          </w:tcPr>
          <w:p>
            <w:pPr>
              <w:jc w:val="center"/>
              <w:rPr>
                <w:rFonts w:hint="default"/>
                <w:sz w:val="28"/>
                <w:szCs w:val="36"/>
                <w:vertAlign w:val="baseline"/>
                <w:lang w:val="en-US" w:eastAsia="zh-CN"/>
              </w:rPr>
            </w:pPr>
          </w:p>
        </w:tc>
        <w:tc>
          <w:tcPr>
            <w:tcW w:w="1320" w:type="dxa"/>
          </w:tcPr>
          <w:p>
            <w:pPr>
              <w:jc w:val="center"/>
              <w:rPr>
                <w:rFonts w:hint="default"/>
                <w:sz w:val="28"/>
                <w:szCs w:val="36"/>
                <w:vertAlign w:val="baseline"/>
                <w:lang w:val="en-US" w:eastAsia="zh-CN"/>
              </w:rPr>
            </w:pPr>
          </w:p>
        </w:tc>
        <w:tc>
          <w:tcPr>
            <w:tcW w:w="3225" w:type="dxa"/>
          </w:tcPr>
          <w:p>
            <w:pPr>
              <w:jc w:val="center"/>
              <w:rPr>
                <w:rFonts w:hint="default"/>
                <w:sz w:val="28"/>
                <w:szCs w:val="36"/>
                <w:vertAlign w:val="baseline"/>
                <w:lang w:val="en-US" w:eastAsia="zh-CN"/>
              </w:rPr>
            </w:pPr>
            <w:r>
              <w:rPr>
                <w:rFonts w:hint="eastAsia"/>
                <w:sz w:val="28"/>
                <w:szCs w:val="36"/>
                <w:vertAlign w:val="baseline"/>
                <w:lang w:val="en-US" w:eastAsia="zh-CN"/>
              </w:rPr>
              <w:t>个人设计</w:t>
            </w:r>
          </w:p>
        </w:tc>
        <w:tc>
          <w:tcPr>
            <w:tcW w:w="3226" w:type="dxa"/>
          </w:tcPr>
          <w:p>
            <w:pPr>
              <w:jc w:val="center"/>
              <w:rPr>
                <w:rFonts w:hint="default"/>
                <w:sz w:val="28"/>
                <w:szCs w:val="36"/>
                <w:vertAlign w:val="baseline"/>
                <w:lang w:val="en-US" w:eastAsia="zh-CN"/>
              </w:rPr>
            </w:pPr>
            <w:r>
              <w:rPr>
                <w:rFonts w:hint="eastAsia"/>
                <w:sz w:val="28"/>
                <w:szCs w:val="36"/>
                <w:vertAlign w:val="baseline"/>
                <w:lang w:val="en-US" w:eastAsia="zh-CN"/>
              </w:rPr>
              <w:t>备课组集体讨论意见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一</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单元教材分析</w:t>
            </w:r>
          </w:p>
        </w:tc>
        <w:tc>
          <w:tcPr>
            <w:tcW w:w="3225" w:type="dxa"/>
          </w:tcPr>
          <w:p>
            <w:pPr>
              <w:jc w:val="left"/>
              <w:rPr>
                <w:rFonts w:hint="default"/>
                <w:sz w:val="24"/>
                <w:szCs w:val="24"/>
                <w:vertAlign w:val="baseline"/>
                <w:lang w:val="en-US" w:eastAsia="zh-CN"/>
              </w:rPr>
            </w:pPr>
            <w:r>
              <w:rPr>
                <w:rFonts w:hint="eastAsia"/>
                <w:sz w:val="24"/>
                <w:szCs w:val="24"/>
                <w:vertAlign w:val="baseline"/>
                <w:lang w:val="en-US" w:eastAsia="zh-CN"/>
              </w:rPr>
              <w:t>本单元话题Birdwatching. 语法知识是动词不定式做目的状语和宾语补足语，通过听、说、读、写各种活动，使学生掌握与鸟类和保护鸟类的相关的词汇和句式，并能用短文有一封关于申请加入“观鸟社团”的信。</w:t>
            </w:r>
          </w:p>
        </w:tc>
        <w:tc>
          <w:tcPr>
            <w:tcW w:w="3226" w:type="dxa"/>
          </w:tcPr>
          <w:p>
            <w:pPr>
              <w:jc w:val="left"/>
              <w:rPr>
                <w:rFonts w:hint="eastAsia"/>
                <w:sz w:val="24"/>
                <w:szCs w:val="24"/>
                <w:vertAlign w:val="baseline"/>
                <w:lang w:val="en-US" w:eastAsia="zh-CN"/>
              </w:rPr>
            </w:pPr>
            <w:r>
              <w:rPr>
                <w:rFonts w:hint="eastAsia"/>
                <w:sz w:val="24"/>
                <w:szCs w:val="24"/>
                <w:vertAlign w:val="baseline"/>
                <w:lang w:val="en-US" w:eastAsia="zh-CN"/>
              </w:rPr>
              <w:t>本单元重点是了解并正确运用动词不定式做目的状语和宾语补足语，以话题birdwatching展开。</w:t>
            </w:r>
          </w:p>
          <w:p>
            <w:pPr>
              <w:jc w:val="left"/>
              <w:rPr>
                <w:rFonts w:hint="default"/>
                <w:sz w:val="24"/>
                <w:szCs w:val="24"/>
                <w:vertAlign w:val="baseline"/>
                <w:lang w:val="en-US" w:eastAsia="zh-CN"/>
              </w:rPr>
            </w:pPr>
            <w:r>
              <w:rPr>
                <w:rFonts w:hint="eastAsia"/>
                <w:sz w:val="24"/>
                <w:szCs w:val="24"/>
                <w:vertAlign w:val="baseline"/>
                <w:lang w:val="en-US" w:eastAsia="zh-CN"/>
              </w:rPr>
              <w:t>通过听说读写使学生能用英语写一封关于申请加入“观鸟社团”的信。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二</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单元目标要求</w:t>
            </w:r>
          </w:p>
        </w:tc>
        <w:tc>
          <w:tcPr>
            <w:tcW w:w="3225" w:type="dxa"/>
          </w:tcPr>
          <w:p>
            <w:pPr>
              <w:numPr>
                <w:ilvl w:val="0"/>
                <w:numId w:val="1"/>
              </w:numPr>
              <w:jc w:val="left"/>
              <w:rPr>
                <w:rFonts w:hint="eastAsia"/>
                <w:sz w:val="24"/>
                <w:szCs w:val="24"/>
                <w:vertAlign w:val="baseline"/>
                <w:lang w:val="en-US" w:eastAsia="zh-CN"/>
              </w:rPr>
            </w:pPr>
            <w:r>
              <w:rPr>
                <w:rFonts w:hint="eastAsia"/>
                <w:sz w:val="24"/>
                <w:szCs w:val="24"/>
                <w:vertAlign w:val="baseline"/>
                <w:lang w:val="en-US" w:eastAsia="zh-CN"/>
              </w:rPr>
              <w:t>掌握描述鸟类特征和相关习性的相关词汇，句型</w:t>
            </w:r>
          </w:p>
          <w:p>
            <w:pPr>
              <w:numPr>
                <w:ilvl w:val="0"/>
                <w:numId w:val="1"/>
              </w:numPr>
              <w:jc w:val="left"/>
              <w:rPr>
                <w:rFonts w:hint="default"/>
                <w:sz w:val="24"/>
                <w:szCs w:val="24"/>
                <w:vertAlign w:val="baseline"/>
                <w:lang w:val="en-US" w:eastAsia="zh-CN"/>
              </w:rPr>
            </w:pPr>
            <w:r>
              <w:rPr>
                <w:rFonts w:hint="eastAsia"/>
                <w:sz w:val="24"/>
                <w:szCs w:val="24"/>
                <w:vertAlign w:val="baseline"/>
                <w:lang w:val="en-US" w:eastAsia="zh-CN"/>
              </w:rPr>
              <w:t>掌握并正确运用动词不定式作目的状语和宾语补足语。</w:t>
            </w:r>
          </w:p>
          <w:p>
            <w:pPr>
              <w:numPr>
                <w:ilvl w:val="0"/>
                <w:numId w:val="1"/>
              </w:numPr>
              <w:jc w:val="left"/>
              <w:rPr>
                <w:rFonts w:hint="default"/>
                <w:sz w:val="24"/>
                <w:szCs w:val="24"/>
                <w:vertAlign w:val="baseline"/>
                <w:lang w:val="en-US" w:eastAsia="zh-CN"/>
              </w:rPr>
            </w:pPr>
            <w:r>
              <w:rPr>
                <w:rFonts w:hint="eastAsia"/>
                <w:sz w:val="24"/>
                <w:szCs w:val="24"/>
                <w:vertAlign w:val="baseline"/>
                <w:lang w:val="en-US" w:eastAsia="zh-CN"/>
              </w:rPr>
              <w:t>能写一封关于申请加入</w:t>
            </w:r>
          </w:p>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“观鸟社团”的信。</w:t>
            </w:r>
          </w:p>
          <w:p>
            <w:pPr>
              <w:numPr>
                <w:ilvl w:val="0"/>
                <w:numId w:val="0"/>
              </w:numPr>
              <w:jc w:val="left"/>
              <w:rPr>
                <w:rFonts w:hint="default"/>
                <w:sz w:val="24"/>
                <w:szCs w:val="24"/>
                <w:vertAlign w:val="baseline"/>
                <w:lang w:val="en-US" w:eastAsia="zh-CN"/>
              </w:rPr>
            </w:pPr>
          </w:p>
        </w:tc>
        <w:tc>
          <w:tcPr>
            <w:tcW w:w="3226" w:type="dxa"/>
          </w:tcPr>
          <w:p>
            <w:pPr>
              <w:numPr>
                <w:ilvl w:val="0"/>
                <w:numId w:val="0"/>
              </w:numPr>
              <w:jc w:val="left"/>
              <w:rPr>
                <w:rFonts w:hint="eastAsia"/>
                <w:sz w:val="24"/>
                <w:szCs w:val="24"/>
                <w:vertAlign w:val="baseline"/>
                <w:lang w:val="en-US" w:eastAsia="zh-CN"/>
              </w:rPr>
            </w:pP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重点语法：了解并正确运用动词不定式作目的状语和宾语补足语。以及英语构词的一种方式，-er,-or,-ist来构成表示“......的人”的名词。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三</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单元设计意图</w:t>
            </w:r>
          </w:p>
        </w:tc>
        <w:tc>
          <w:tcPr>
            <w:tcW w:w="3225" w:type="dxa"/>
          </w:tcPr>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Welcome：通过漫画、对话，引出与鸟类相关的英语知识；Reading：通过学习扎龙保护区的文章，学习相关词汇和表达；</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Grammar：以birdwatching为话题，学习动词不定式用作目的状语和宾语补足语。</w:t>
            </w:r>
          </w:p>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Inte：通过听说练习，加深对自然保护区和保护鸟类的认识。</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Task：综合运用本单元知识完成一篇关于申请加入birdwatching Society的信件。</w:t>
            </w:r>
          </w:p>
        </w:tc>
        <w:tc>
          <w:tcPr>
            <w:tcW w:w="3226" w:type="dxa"/>
          </w:tcPr>
          <w:p>
            <w:pPr>
              <w:numPr>
                <w:ilvl w:val="0"/>
                <w:numId w:val="2"/>
              </w:numPr>
              <w:jc w:val="left"/>
              <w:rPr>
                <w:rFonts w:hint="default"/>
                <w:sz w:val="24"/>
                <w:szCs w:val="24"/>
                <w:vertAlign w:val="baseline"/>
                <w:lang w:val="en-US" w:eastAsia="zh-CN"/>
              </w:rPr>
            </w:pPr>
            <w:r>
              <w:rPr>
                <w:rFonts w:hint="eastAsia"/>
                <w:sz w:val="24"/>
                <w:szCs w:val="24"/>
                <w:vertAlign w:val="baseline"/>
                <w:lang w:val="en-US" w:eastAsia="zh-CN"/>
              </w:rPr>
              <w:t>学习并正确运用动词不定式作目的状语和宾语补足语。</w:t>
            </w:r>
          </w:p>
          <w:p>
            <w:pPr>
              <w:numPr>
                <w:ilvl w:val="0"/>
                <w:numId w:val="2"/>
              </w:numPr>
              <w:jc w:val="left"/>
              <w:rPr>
                <w:rFonts w:hint="default"/>
                <w:sz w:val="24"/>
                <w:szCs w:val="24"/>
                <w:vertAlign w:val="baseline"/>
                <w:lang w:val="en-US" w:eastAsia="zh-CN"/>
              </w:rPr>
            </w:pPr>
            <w:r>
              <w:rPr>
                <w:rFonts w:hint="eastAsia"/>
                <w:sz w:val="24"/>
                <w:szCs w:val="24"/>
                <w:vertAlign w:val="baseline"/>
                <w:lang w:val="en-US" w:eastAsia="zh-CN"/>
              </w:rPr>
              <w:t>能运用所学知识写一封关于申请加入“观鸟社团”的信。</w:t>
            </w:r>
          </w:p>
          <w:p>
            <w:pPr>
              <w:numPr>
                <w:ilvl w:val="0"/>
                <w:numId w:val="2"/>
              </w:numPr>
              <w:jc w:val="left"/>
              <w:rPr>
                <w:rFonts w:hint="default"/>
                <w:sz w:val="24"/>
                <w:szCs w:val="24"/>
                <w:vertAlign w:val="baseline"/>
                <w:lang w:val="en-US" w:eastAsia="zh-CN"/>
              </w:rPr>
            </w:pPr>
            <w:r>
              <w:rPr>
                <w:rFonts w:hint="eastAsia"/>
                <w:sz w:val="24"/>
                <w:szCs w:val="24"/>
                <w:vertAlign w:val="baseline"/>
                <w:lang w:val="en-US" w:eastAsia="zh-CN"/>
              </w:rPr>
              <w:t>通过听说读写活动来熟悉掌握语言知识。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四</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单元目标达成分析</w:t>
            </w:r>
          </w:p>
        </w:tc>
        <w:tc>
          <w:tcPr>
            <w:tcW w:w="6451" w:type="dxa"/>
            <w:gridSpan w:val="2"/>
          </w:tcPr>
          <w:p>
            <w:pPr>
              <w:jc w:val="left"/>
              <w:rPr>
                <w:rFonts w:hint="default"/>
                <w:sz w:val="24"/>
                <w:szCs w:val="24"/>
                <w:vertAlign w:val="baseline"/>
                <w:lang w:val="en-US" w:eastAsia="zh-CN"/>
              </w:rPr>
            </w:pPr>
            <w:r>
              <w:rPr>
                <w:rFonts w:hint="eastAsia"/>
                <w:sz w:val="24"/>
                <w:szCs w:val="24"/>
                <w:vertAlign w:val="baseline"/>
                <w:lang w:val="en-US" w:eastAsia="zh-CN"/>
              </w:rPr>
              <w:t>一单元教学完成后，要求达到以上目标</w:t>
            </w:r>
          </w:p>
        </w:tc>
      </w:tr>
    </w:tbl>
    <w:p>
      <w:pPr>
        <w:jc w:val="both"/>
        <w:rPr>
          <w:rFonts w:hint="default"/>
          <w:sz w:val="28"/>
          <w:szCs w:val="28"/>
          <w:lang w:val="en-US" w:eastAsia="zh-CN"/>
        </w:rPr>
      </w:pPr>
    </w:p>
    <w:p>
      <w:pPr>
        <w:jc w:val="both"/>
        <w:rPr>
          <w:rFonts w:hint="default"/>
          <w:sz w:val="28"/>
          <w:szCs w:val="28"/>
          <w:lang w:val="en-US" w:eastAsia="zh-CN"/>
        </w:rPr>
      </w:pPr>
    </w:p>
    <w:p>
      <w:pPr>
        <w:jc w:val="center"/>
        <w:rPr>
          <w:rFonts w:hint="eastAsia"/>
          <w:sz w:val="28"/>
          <w:szCs w:val="36"/>
          <w:lang w:val="en-US" w:eastAsia="zh-CN"/>
        </w:rPr>
      </w:pPr>
      <w:r>
        <w:rPr>
          <w:rFonts w:hint="eastAsia"/>
          <w:sz w:val="28"/>
          <w:szCs w:val="36"/>
          <w:lang w:val="en-US" w:eastAsia="zh-CN"/>
        </w:rPr>
        <w:t>第七单元分析</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1320"/>
        <w:gridCol w:w="3225"/>
        <w:gridCol w:w="3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51" w:type="dxa"/>
          </w:tcPr>
          <w:p>
            <w:pPr>
              <w:jc w:val="center"/>
              <w:rPr>
                <w:rFonts w:hint="default"/>
                <w:sz w:val="28"/>
                <w:szCs w:val="36"/>
                <w:vertAlign w:val="baseline"/>
                <w:lang w:val="en-US" w:eastAsia="zh-CN"/>
              </w:rPr>
            </w:pPr>
          </w:p>
        </w:tc>
        <w:tc>
          <w:tcPr>
            <w:tcW w:w="1320" w:type="dxa"/>
          </w:tcPr>
          <w:p>
            <w:pPr>
              <w:jc w:val="center"/>
              <w:rPr>
                <w:rFonts w:hint="default"/>
                <w:sz w:val="28"/>
                <w:szCs w:val="36"/>
                <w:vertAlign w:val="baseline"/>
                <w:lang w:val="en-US" w:eastAsia="zh-CN"/>
              </w:rPr>
            </w:pPr>
          </w:p>
        </w:tc>
        <w:tc>
          <w:tcPr>
            <w:tcW w:w="3225" w:type="dxa"/>
          </w:tcPr>
          <w:p>
            <w:pPr>
              <w:jc w:val="center"/>
              <w:rPr>
                <w:rFonts w:hint="default"/>
                <w:sz w:val="28"/>
                <w:szCs w:val="36"/>
                <w:vertAlign w:val="baseline"/>
                <w:lang w:val="en-US" w:eastAsia="zh-CN"/>
              </w:rPr>
            </w:pPr>
            <w:r>
              <w:rPr>
                <w:rFonts w:hint="eastAsia"/>
                <w:sz w:val="28"/>
                <w:szCs w:val="36"/>
                <w:vertAlign w:val="baseline"/>
                <w:lang w:val="en-US" w:eastAsia="zh-CN"/>
              </w:rPr>
              <w:t>个人设计</w:t>
            </w:r>
          </w:p>
        </w:tc>
        <w:tc>
          <w:tcPr>
            <w:tcW w:w="3226" w:type="dxa"/>
          </w:tcPr>
          <w:p>
            <w:pPr>
              <w:jc w:val="center"/>
              <w:rPr>
                <w:rFonts w:hint="default"/>
                <w:sz w:val="28"/>
                <w:szCs w:val="36"/>
                <w:vertAlign w:val="baseline"/>
                <w:lang w:val="en-US" w:eastAsia="zh-CN"/>
              </w:rPr>
            </w:pPr>
            <w:r>
              <w:rPr>
                <w:rFonts w:hint="eastAsia"/>
                <w:sz w:val="28"/>
                <w:szCs w:val="36"/>
                <w:vertAlign w:val="baseline"/>
                <w:lang w:val="en-US" w:eastAsia="zh-CN"/>
              </w:rPr>
              <w:t>备课组集体讨论意见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一</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单元教材分析</w:t>
            </w:r>
          </w:p>
        </w:tc>
        <w:tc>
          <w:tcPr>
            <w:tcW w:w="3225" w:type="dxa"/>
          </w:tcPr>
          <w:p>
            <w:pPr>
              <w:rPr>
                <w:rFonts w:hint="default"/>
                <w:sz w:val="24"/>
                <w:szCs w:val="24"/>
                <w:vertAlign w:val="baseline"/>
                <w:lang w:val="en-US" w:eastAsia="zh-CN"/>
              </w:rPr>
            </w:pPr>
            <w:r>
              <w:rPr>
                <w:rFonts w:hint="eastAsia"/>
              </w:rPr>
              <w:t>本单元七个板块基本上都围绕着“季节”这一话题展开</w:t>
            </w:r>
            <w:r>
              <w:rPr>
                <w:rFonts w:hint="eastAsia"/>
                <w:lang w:eastAsia="zh-CN"/>
              </w:rPr>
              <w:t>，</w:t>
            </w:r>
            <w:r>
              <w:rPr>
                <w:rFonts w:hint="eastAsia"/>
              </w:rPr>
              <w:t>这一话题与学生的生活息息相关，学生对此也非常感兴趣。因此在教学过程中，教师要充分发挥学生的主观能动性，把课本上的教学内容与学生的生活巧妙地融合在一起,达到通过情境教学培养学生热爱大自然和乐于参加户外活动的生活情趣,以及塑造他们积极、健康、向上性格的目的。</w:t>
            </w:r>
          </w:p>
        </w:tc>
        <w:tc>
          <w:tcPr>
            <w:tcW w:w="3226" w:type="dxa"/>
          </w:tcPr>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本单元重点是听懂谈论四季特征和喜欢原因的对话。能使用英语准确描述四季特征及适合开展的活动。掌握简单句的五种句子结构类型。</w:t>
            </w:r>
          </w:p>
          <w:p>
            <w:pPr>
              <w:numPr>
                <w:ilvl w:val="0"/>
                <w:numId w:val="0"/>
              </w:numPr>
              <w:jc w:val="left"/>
              <w:rPr>
                <w:rFonts w:hint="default"/>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tcPr>
          <w:p>
            <w:pPr>
              <w:jc w:val="center"/>
              <w:rPr>
                <w:rFonts w:hint="default"/>
                <w:sz w:val="28"/>
                <w:szCs w:val="36"/>
                <w:vertAlign w:val="baseline"/>
                <w:lang w:val="en-US" w:eastAsia="zh-CN"/>
              </w:rPr>
            </w:pPr>
            <w:r>
              <w:rPr>
                <w:rFonts w:hint="eastAsia"/>
                <w:sz w:val="28"/>
                <w:szCs w:val="36"/>
                <w:vertAlign w:val="baseline"/>
                <w:lang w:val="en-US" w:eastAsia="zh-CN"/>
              </w:rPr>
              <w:t>二</w:t>
            </w:r>
          </w:p>
        </w:tc>
        <w:tc>
          <w:tcPr>
            <w:tcW w:w="1320" w:type="dxa"/>
          </w:tcPr>
          <w:p>
            <w:pPr>
              <w:jc w:val="center"/>
              <w:rPr>
                <w:rFonts w:hint="default"/>
                <w:sz w:val="28"/>
                <w:szCs w:val="36"/>
                <w:vertAlign w:val="baseline"/>
                <w:lang w:val="en-US" w:eastAsia="zh-CN"/>
              </w:rPr>
            </w:pPr>
            <w:r>
              <w:rPr>
                <w:rFonts w:hint="eastAsia"/>
                <w:sz w:val="28"/>
                <w:szCs w:val="36"/>
                <w:vertAlign w:val="baseline"/>
                <w:lang w:val="en-US" w:eastAsia="zh-CN"/>
              </w:rPr>
              <w:t>单元目标要求</w:t>
            </w:r>
          </w:p>
        </w:tc>
        <w:tc>
          <w:tcPr>
            <w:tcW w:w="3225" w:type="dxa"/>
          </w:tcPr>
          <w:p>
            <w:pPr>
              <w:numPr>
                <w:ilvl w:val="0"/>
                <w:numId w:val="0"/>
              </w:numPr>
              <w:jc w:val="left"/>
              <w:rPr>
                <w:rFonts w:hint="default"/>
                <w:sz w:val="24"/>
                <w:szCs w:val="24"/>
                <w:vertAlign w:val="baseline"/>
                <w:lang w:val="en-US" w:eastAsia="zh-CN"/>
              </w:rPr>
            </w:pPr>
            <w:r>
              <w:rPr>
                <w:rFonts w:hint="default"/>
                <w:sz w:val="24"/>
                <w:szCs w:val="24"/>
                <w:vertAlign w:val="baseline"/>
                <w:lang w:val="en-US" w:eastAsia="zh-CN"/>
              </w:rPr>
              <w:t>1培养学生热爱大自然，乐于参加户外活动，积极、健康、向上的性格。</w:t>
            </w:r>
          </w:p>
          <w:p>
            <w:pPr>
              <w:numPr>
                <w:ilvl w:val="0"/>
                <w:numId w:val="0"/>
              </w:numPr>
              <w:jc w:val="left"/>
              <w:rPr>
                <w:rFonts w:hint="default"/>
                <w:sz w:val="24"/>
                <w:szCs w:val="24"/>
                <w:vertAlign w:val="baseline"/>
                <w:lang w:val="en-US" w:eastAsia="zh-CN"/>
              </w:rPr>
            </w:pPr>
            <w:r>
              <w:rPr>
                <w:rFonts w:hint="default"/>
                <w:sz w:val="24"/>
                <w:szCs w:val="24"/>
                <w:vertAlign w:val="baseline"/>
                <w:lang w:val="en-US" w:eastAsia="zh-CN"/>
              </w:rPr>
              <w:t>2熟练掌握和运用功能用语，谈论喜欢的季节特征以及喜欢的原因。</w:t>
            </w:r>
          </w:p>
          <w:p>
            <w:pPr>
              <w:numPr>
                <w:ilvl w:val="0"/>
                <w:numId w:val="0"/>
              </w:numPr>
              <w:jc w:val="left"/>
              <w:rPr>
                <w:rFonts w:hint="default"/>
                <w:sz w:val="24"/>
                <w:szCs w:val="24"/>
                <w:vertAlign w:val="baseline"/>
                <w:lang w:val="en-US" w:eastAsia="zh-CN"/>
              </w:rPr>
            </w:pPr>
            <w:r>
              <w:rPr>
                <w:rFonts w:hint="default"/>
                <w:sz w:val="24"/>
                <w:szCs w:val="24"/>
                <w:vertAlign w:val="baseline"/>
                <w:lang w:val="en-US" w:eastAsia="zh-CN"/>
              </w:rPr>
              <w:t>3.欣赏诗歌，扩展学生的阅读视野。</w:t>
            </w:r>
          </w:p>
          <w:p>
            <w:pPr>
              <w:numPr>
                <w:ilvl w:val="0"/>
                <w:numId w:val="0"/>
              </w:numPr>
              <w:jc w:val="left"/>
              <w:rPr>
                <w:rFonts w:hint="default"/>
                <w:sz w:val="24"/>
                <w:szCs w:val="24"/>
                <w:vertAlign w:val="baseline"/>
                <w:lang w:val="en-US" w:eastAsia="zh-CN"/>
              </w:rPr>
            </w:pPr>
            <w:r>
              <w:rPr>
                <w:rFonts w:hint="default"/>
                <w:sz w:val="24"/>
                <w:szCs w:val="24"/>
                <w:vertAlign w:val="baseline"/>
                <w:lang w:val="en-US" w:eastAsia="zh-CN"/>
              </w:rPr>
              <w:t>4.能识别并掌握由名词加反缀“-y"转化为形容词以及形容词在具体句型中的应用。</w:t>
            </w:r>
          </w:p>
          <w:p>
            <w:pPr>
              <w:numPr>
                <w:ilvl w:val="0"/>
                <w:numId w:val="0"/>
              </w:numPr>
              <w:jc w:val="left"/>
              <w:rPr>
                <w:rFonts w:hint="default"/>
                <w:sz w:val="24"/>
                <w:szCs w:val="24"/>
                <w:vertAlign w:val="baseline"/>
                <w:lang w:val="en-US" w:eastAsia="zh-CN"/>
              </w:rPr>
            </w:pPr>
            <w:r>
              <w:rPr>
                <w:rFonts w:hint="default"/>
                <w:sz w:val="24"/>
                <w:szCs w:val="24"/>
                <w:vertAlign w:val="baseline"/>
                <w:lang w:val="en-US" w:eastAsia="zh-CN"/>
              </w:rPr>
              <w:t>5.能写一篇和本单元学习内容有关的作文:“My Favorite Season”。</w:t>
            </w:r>
          </w:p>
        </w:tc>
        <w:tc>
          <w:tcPr>
            <w:tcW w:w="3226" w:type="dxa"/>
          </w:tcPr>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重点语法：掌握简单句的五种句子结构类型。无需延伸过多，备课组统一教学的深度、广度和进度。</w:t>
            </w:r>
          </w:p>
        </w:tc>
      </w:tr>
    </w:tbl>
    <w:p>
      <w:pPr>
        <w:jc w:val="both"/>
        <w:rPr>
          <w:rFonts w:hint="default"/>
          <w:sz w:val="28"/>
          <w:szCs w:val="28"/>
          <w:lang w:val="en-US" w:eastAsia="zh-CN"/>
        </w:rPr>
      </w:pPr>
    </w:p>
    <w:p>
      <w:pPr>
        <w:jc w:val="both"/>
        <w:rPr>
          <w:rFonts w:hint="default"/>
          <w:sz w:val="28"/>
          <w:szCs w:val="28"/>
          <w:lang w:val="en-US" w:eastAsia="zh-CN"/>
        </w:rPr>
      </w:pPr>
    </w:p>
    <w:p>
      <w:pPr>
        <w:jc w:val="both"/>
        <w:rPr>
          <w:rFonts w:hint="default"/>
          <w:sz w:val="28"/>
          <w:szCs w:val="28"/>
          <w:lang w:val="en-US" w:eastAsia="zh-CN"/>
        </w:rPr>
      </w:pPr>
    </w:p>
    <w:p>
      <w:pPr>
        <w:jc w:val="both"/>
        <w:rPr>
          <w:rFonts w:hint="default"/>
          <w:sz w:val="28"/>
          <w:szCs w:val="28"/>
          <w:lang w:val="en-US" w:eastAsia="zh-CN"/>
        </w:rPr>
      </w:pPr>
    </w:p>
    <w:p>
      <w:pPr>
        <w:jc w:val="both"/>
        <w:rPr>
          <w:rFonts w:hint="default"/>
          <w:sz w:val="28"/>
          <w:szCs w:val="28"/>
          <w:lang w:val="en-US" w:eastAsia="zh-CN"/>
        </w:rPr>
      </w:pPr>
    </w:p>
    <w:p>
      <w:pPr>
        <w:jc w:val="both"/>
        <w:rPr>
          <w:rFonts w:hint="default"/>
          <w:sz w:val="28"/>
          <w:szCs w:val="28"/>
          <w:lang w:val="en-US" w:eastAsia="zh-CN"/>
        </w:rPr>
      </w:pPr>
    </w:p>
    <w:p>
      <w:pPr>
        <w:jc w:val="both"/>
        <w:rPr>
          <w:rFonts w:hint="default"/>
          <w:sz w:val="28"/>
          <w:szCs w:val="28"/>
          <w:lang w:val="en-US" w:eastAsia="zh-CN"/>
        </w:rPr>
      </w:pPr>
    </w:p>
    <w:p>
      <w:pPr>
        <w:jc w:val="both"/>
        <w:rPr>
          <w:rFonts w:hint="default"/>
          <w:sz w:val="28"/>
          <w:szCs w:val="28"/>
          <w:lang w:val="en-US" w:eastAsia="zh-CN"/>
        </w:rPr>
      </w:pPr>
    </w:p>
    <w:p>
      <w:pPr>
        <w:jc w:val="center"/>
        <w:rPr>
          <w:rFonts w:hint="default"/>
          <w:sz w:val="28"/>
          <w:szCs w:val="36"/>
          <w:lang w:val="en-US" w:eastAsia="zh-CN"/>
        </w:rPr>
      </w:pPr>
      <w:r>
        <w:rPr>
          <w:rFonts w:hint="eastAsia"/>
          <w:sz w:val="28"/>
          <w:szCs w:val="36"/>
          <w:lang w:val="en-US" w:eastAsia="zh-CN"/>
        </w:rPr>
        <w:t>第八单元分析</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1320"/>
        <w:gridCol w:w="3225"/>
        <w:gridCol w:w="3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51" w:type="dxa"/>
            <w:noWrap w:val="0"/>
            <w:vAlign w:val="top"/>
          </w:tcPr>
          <w:p>
            <w:pPr>
              <w:jc w:val="center"/>
              <w:rPr>
                <w:rFonts w:hint="default"/>
                <w:sz w:val="28"/>
                <w:szCs w:val="36"/>
                <w:vertAlign w:val="baseline"/>
                <w:lang w:val="en-US" w:eastAsia="zh-CN"/>
              </w:rPr>
            </w:pPr>
          </w:p>
        </w:tc>
        <w:tc>
          <w:tcPr>
            <w:tcW w:w="1320" w:type="dxa"/>
            <w:noWrap w:val="0"/>
            <w:vAlign w:val="top"/>
          </w:tcPr>
          <w:p>
            <w:pPr>
              <w:jc w:val="center"/>
              <w:rPr>
                <w:rFonts w:hint="default"/>
                <w:sz w:val="28"/>
                <w:szCs w:val="36"/>
                <w:vertAlign w:val="baseline"/>
                <w:lang w:val="en-US" w:eastAsia="zh-CN"/>
              </w:rPr>
            </w:pPr>
          </w:p>
        </w:tc>
        <w:tc>
          <w:tcPr>
            <w:tcW w:w="3225"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个人设计</w:t>
            </w:r>
          </w:p>
        </w:tc>
        <w:tc>
          <w:tcPr>
            <w:tcW w:w="3226"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备课组集体讨论意见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一</w:t>
            </w:r>
          </w:p>
        </w:tc>
        <w:tc>
          <w:tcPr>
            <w:tcW w:w="1320"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单元教材分析</w:t>
            </w:r>
          </w:p>
        </w:tc>
        <w:tc>
          <w:tcPr>
            <w:tcW w:w="3225" w:type="dxa"/>
            <w:noWrap w:val="0"/>
            <w:vAlign w:val="top"/>
          </w:tcPr>
          <w:p>
            <w:pPr>
              <w:jc w:val="left"/>
              <w:rPr>
                <w:rFonts w:hint="default"/>
                <w:sz w:val="24"/>
                <w:szCs w:val="24"/>
                <w:vertAlign w:val="baseline"/>
                <w:lang w:val="en-US" w:eastAsia="zh-CN"/>
              </w:rPr>
            </w:pPr>
            <w:r>
              <w:rPr>
                <w:rFonts w:hint="eastAsia"/>
                <w:sz w:val="24"/>
                <w:szCs w:val="24"/>
                <w:vertAlign w:val="baseline"/>
                <w:lang w:val="en-US" w:eastAsia="zh-CN"/>
              </w:rPr>
              <w:t>本单元的七个板块基本上都围绕着</w:t>
            </w:r>
            <w:r>
              <w:rPr>
                <w:rFonts w:hint="default" w:ascii="Times New Roman" w:hAnsi="Times New Roman" w:cs="Times New Roman"/>
                <w:sz w:val="24"/>
                <w:szCs w:val="24"/>
                <w:vertAlign w:val="baseline"/>
                <w:lang w:val="en-US" w:eastAsia="zh-CN"/>
              </w:rPr>
              <w:t>natural disasters</w:t>
            </w:r>
            <w:r>
              <w:rPr>
                <w:rFonts w:hint="eastAsia"/>
                <w:sz w:val="24"/>
                <w:szCs w:val="24"/>
                <w:vertAlign w:val="baseline"/>
                <w:lang w:val="en-US" w:eastAsia="zh-CN"/>
              </w:rPr>
              <w:t>这一话题，通过本单元的学习使学生学会介绍一种自然灾害，并能分析自然灾害导致的后果，教育学生学会在自然灾害中自我保护。</w:t>
            </w:r>
          </w:p>
        </w:tc>
        <w:tc>
          <w:tcPr>
            <w:tcW w:w="3226" w:type="dxa"/>
            <w:noWrap w:val="0"/>
            <w:vAlign w:val="top"/>
          </w:tcPr>
          <w:p>
            <w:pPr>
              <w:jc w:val="left"/>
              <w:rPr>
                <w:rFonts w:hint="default"/>
                <w:sz w:val="24"/>
                <w:szCs w:val="24"/>
                <w:vertAlign w:val="baseline"/>
                <w:lang w:val="en-US" w:eastAsia="zh-CN"/>
              </w:rPr>
            </w:pPr>
            <w:r>
              <w:rPr>
                <w:rFonts w:ascii="宋体" w:hAnsi="宋体" w:eastAsia="宋体" w:cs="宋体"/>
                <w:sz w:val="24"/>
                <w:szCs w:val="24"/>
              </w:rPr>
              <w:t>本单元的重点是</w:t>
            </w:r>
            <w:r>
              <w:rPr>
                <w:rFonts w:hint="eastAsia" w:ascii="宋体" w:hAnsi="宋体" w:cs="宋体"/>
                <w:sz w:val="24"/>
                <w:szCs w:val="24"/>
                <w:lang w:val="en-US" w:eastAsia="zh-CN"/>
              </w:rPr>
              <w:t>过去进行时</w:t>
            </w:r>
            <w:r>
              <w:rPr>
                <w:rFonts w:ascii="宋体" w:hAnsi="宋体" w:eastAsia="宋体" w:cs="宋体"/>
                <w:sz w:val="24"/>
                <w:szCs w:val="24"/>
              </w:rPr>
              <w:t>的灵活运用，以话</w:t>
            </w:r>
            <w:r>
              <w:rPr>
                <w:rFonts w:hint="eastAsia" w:ascii="宋体" w:hAnsi="宋体" w:eastAsia="宋体" w:cs="宋体"/>
                <w:sz w:val="24"/>
                <w:szCs w:val="24"/>
                <w:lang w:val="en-US" w:eastAsia="zh-CN"/>
              </w:rPr>
              <w:t>题</w:t>
            </w:r>
            <w:r>
              <w:rPr>
                <w:rFonts w:hint="eastAsia" w:ascii="Times New Roman" w:hAnsi="Times New Roman" w:cs="Times New Roman"/>
                <w:sz w:val="24"/>
                <w:szCs w:val="24"/>
                <w:vertAlign w:val="baseline"/>
                <w:lang w:val="en-US" w:eastAsia="zh-CN"/>
              </w:rPr>
              <w:t>natural disaster</w:t>
            </w:r>
            <w:r>
              <w:rPr>
                <w:rFonts w:ascii="宋体" w:hAnsi="宋体" w:eastAsia="宋体" w:cs="宋体"/>
                <w:sz w:val="24"/>
                <w:szCs w:val="24"/>
              </w:rPr>
              <w:t>展开，通过听、说、读、写活动，使学生能用英语交流关于</w:t>
            </w:r>
            <w:r>
              <w:rPr>
                <w:rFonts w:hint="eastAsia" w:ascii="Times New Roman" w:hAnsi="Times New Roman" w:cs="Times New Roman"/>
                <w:sz w:val="24"/>
                <w:szCs w:val="24"/>
                <w:vertAlign w:val="baseline"/>
                <w:lang w:val="en-US" w:eastAsia="zh-CN"/>
              </w:rPr>
              <w:t>natural disasters</w:t>
            </w:r>
            <w:r>
              <w:rPr>
                <w:rFonts w:ascii="宋体" w:hAnsi="宋体" w:eastAsia="宋体" w:cs="宋体"/>
                <w:sz w:val="24"/>
                <w:szCs w:val="24"/>
              </w:rPr>
              <w:t>的</w:t>
            </w:r>
            <w:r>
              <w:rPr>
                <w:rFonts w:hint="eastAsia" w:ascii="宋体" w:hAnsi="宋体" w:cs="宋体"/>
                <w:sz w:val="24"/>
                <w:szCs w:val="24"/>
                <w:lang w:val="en-US" w:eastAsia="zh-CN"/>
              </w:rPr>
              <w:t>话题</w:t>
            </w:r>
            <w:r>
              <w:rPr>
                <w:rFonts w:ascii="宋体" w:hAnsi="宋体" w:eastAsia="宋体" w:cs="宋体"/>
                <w:sz w:val="24"/>
                <w:szCs w:val="24"/>
              </w:rPr>
              <w:t>并能写一篇短文介绍一种</w:t>
            </w:r>
            <w:r>
              <w:rPr>
                <w:rFonts w:hint="eastAsia" w:ascii="宋体" w:hAnsi="宋体" w:cs="宋体"/>
                <w:sz w:val="24"/>
                <w:szCs w:val="24"/>
                <w:lang w:val="en-US" w:eastAsia="zh-CN"/>
              </w:rPr>
              <w:t>自然灾害</w:t>
            </w:r>
            <w:r>
              <w:rPr>
                <w:rFonts w:ascii="宋体" w:hAnsi="宋体" w:eastAsia="宋体" w:cs="宋体"/>
                <w:sz w:val="24"/>
                <w:szCs w:val="24"/>
              </w:rPr>
              <w:t>并能分析原因及</w:t>
            </w:r>
            <w:r>
              <w:rPr>
                <w:rFonts w:hint="eastAsia" w:ascii="宋体" w:hAnsi="宋体" w:cs="宋体"/>
                <w:sz w:val="24"/>
                <w:szCs w:val="24"/>
                <w:lang w:val="en-US" w:eastAsia="zh-CN"/>
              </w:rPr>
              <w:t>学会自我保护</w:t>
            </w:r>
            <w:r>
              <w:rPr>
                <w:rFonts w:ascii="宋体" w:hAnsi="宋体" w:eastAsia="宋体"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二</w:t>
            </w:r>
          </w:p>
        </w:tc>
        <w:tc>
          <w:tcPr>
            <w:tcW w:w="1320"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单元目标要求</w:t>
            </w:r>
          </w:p>
        </w:tc>
        <w:tc>
          <w:tcPr>
            <w:tcW w:w="3225" w:type="dxa"/>
            <w:noWrap w:val="0"/>
            <w:vAlign w:val="top"/>
          </w:tcPr>
          <w:p>
            <w:pPr>
              <w:numPr>
                <w:ilvl w:val="0"/>
                <w:numId w:val="0"/>
              </w:numPr>
              <w:jc w:val="left"/>
              <w:rPr>
                <w:rFonts w:hint="default"/>
                <w:sz w:val="24"/>
                <w:szCs w:val="24"/>
                <w:vertAlign w:val="baseline"/>
                <w:lang w:val="en-US" w:eastAsia="zh-CN"/>
              </w:rPr>
            </w:pPr>
            <w:r>
              <w:rPr>
                <w:rFonts w:hint="eastAsia" w:ascii="宋体" w:hAnsi="宋体" w:eastAsia="宋体" w:cs="宋体"/>
                <w:sz w:val="24"/>
                <w:szCs w:val="24"/>
                <w:lang w:val="en-US" w:eastAsia="zh-CN"/>
              </w:rPr>
              <w:t>1.掌握关于</w:t>
            </w:r>
            <w:r>
              <w:rPr>
                <w:rFonts w:hint="eastAsia" w:ascii="宋体" w:hAnsi="宋体" w:cs="宋体"/>
                <w:sz w:val="24"/>
                <w:szCs w:val="24"/>
                <w:lang w:val="en-US" w:eastAsia="zh-CN"/>
              </w:rPr>
              <w:t>natural disaster</w:t>
            </w:r>
            <w:r>
              <w:rPr>
                <w:rFonts w:ascii="宋体" w:hAnsi="宋体" w:eastAsia="宋体" w:cs="宋体"/>
                <w:sz w:val="24"/>
                <w:szCs w:val="24"/>
              </w:rPr>
              <w:t>的词汇</w:t>
            </w:r>
            <w:r>
              <w:rPr>
                <w:rFonts w:ascii="宋体" w:hAnsi="宋体" w:eastAsia="宋体" w:cs="宋体"/>
                <w:sz w:val="24"/>
                <w:szCs w:val="24"/>
              </w:rPr>
              <w:br w:type="textWrapping"/>
            </w:r>
            <w:r>
              <w:rPr>
                <w:rFonts w:ascii="宋体" w:hAnsi="宋体" w:eastAsia="宋体" w:cs="宋体"/>
                <w:sz w:val="24"/>
                <w:szCs w:val="24"/>
              </w:rPr>
              <w:t>2</w:t>
            </w:r>
            <w:r>
              <w:rPr>
                <w:rFonts w:hint="eastAsia" w:ascii="宋体" w:hAnsi="宋体" w:eastAsia="宋体" w:cs="宋体"/>
                <w:sz w:val="24"/>
                <w:szCs w:val="24"/>
                <w:lang w:val="en-US" w:eastAsia="zh-CN"/>
              </w:rPr>
              <w:t>.</w:t>
            </w:r>
            <w:r>
              <w:rPr>
                <w:rFonts w:ascii="宋体" w:hAnsi="宋体" w:eastAsia="宋体" w:cs="宋体"/>
                <w:sz w:val="24"/>
                <w:szCs w:val="24"/>
              </w:rPr>
              <w:t>灵活运用</w:t>
            </w:r>
            <w:r>
              <w:rPr>
                <w:rFonts w:hint="eastAsia" w:ascii="宋体" w:hAnsi="宋体" w:cs="宋体"/>
                <w:sz w:val="24"/>
                <w:szCs w:val="24"/>
                <w:lang w:val="en-US" w:eastAsia="zh-CN"/>
              </w:rPr>
              <w:t>过去进行时</w:t>
            </w:r>
            <w:r>
              <w:rPr>
                <w:rFonts w:ascii="宋体" w:hAnsi="宋体" w:eastAsia="宋体" w:cs="宋体"/>
                <w:sz w:val="24"/>
                <w:szCs w:val="24"/>
              </w:rPr>
              <w:br w:type="textWrapping"/>
            </w:r>
            <w:r>
              <w:rPr>
                <w:rFonts w:hint="eastAsia" w:ascii="宋体" w:hAnsi="宋体" w:eastAsia="宋体" w:cs="宋体"/>
                <w:sz w:val="24"/>
                <w:szCs w:val="24"/>
                <w:lang w:val="en-US" w:eastAsia="zh-CN"/>
              </w:rPr>
              <w:t>3.</w:t>
            </w:r>
            <w:r>
              <w:rPr>
                <w:rFonts w:ascii="宋体" w:hAnsi="宋体" w:eastAsia="宋体" w:cs="宋体"/>
                <w:sz w:val="24"/>
                <w:szCs w:val="24"/>
              </w:rPr>
              <w:t>能实际运用语言知识来谈论某种</w:t>
            </w:r>
            <w:r>
              <w:rPr>
                <w:rFonts w:hint="eastAsia" w:ascii="宋体" w:hAnsi="宋体" w:cs="宋体"/>
                <w:sz w:val="24"/>
                <w:szCs w:val="24"/>
                <w:lang w:val="en-US" w:eastAsia="zh-CN"/>
              </w:rPr>
              <w:t>自然灾害</w:t>
            </w:r>
            <w:r>
              <w:rPr>
                <w:rFonts w:ascii="宋体" w:hAnsi="宋体" w:eastAsia="宋体" w:cs="宋体"/>
                <w:sz w:val="24"/>
                <w:szCs w:val="24"/>
              </w:rPr>
              <w:t>；</w:t>
            </w:r>
            <w:r>
              <w:rPr>
                <w:rFonts w:ascii="宋体" w:hAnsi="宋体" w:eastAsia="宋体" w:cs="宋体"/>
                <w:sz w:val="24"/>
                <w:szCs w:val="24"/>
              </w:rPr>
              <w:br w:type="textWrapping"/>
            </w:r>
            <w:r>
              <w:rPr>
                <w:rFonts w:hint="eastAsia" w:ascii="宋体" w:hAnsi="宋体" w:eastAsia="宋体" w:cs="宋体"/>
                <w:sz w:val="24"/>
                <w:szCs w:val="24"/>
                <w:lang w:val="en-US" w:eastAsia="zh-CN"/>
              </w:rPr>
              <w:t>4.</w:t>
            </w:r>
            <w:r>
              <w:rPr>
                <w:rFonts w:ascii="宋体" w:hAnsi="宋体" w:eastAsia="宋体" w:cs="宋体"/>
                <w:sz w:val="24"/>
                <w:szCs w:val="24"/>
              </w:rPr>
              <w:t>能写一篇介绍</w:t>
            </w:r>
            <w:r>
              <w:rPr>
                <w:rFonts w:hint="eastAsia" w:ascii="宋体" w:hAnsi="宋体" w:cs="宋体"/>
                <w:sz w:val="24"/>
                <w:szCs w:val="24"/>
                <w:lang w:val="en-US" w:eastAsia="zh-CN"/>
              </w:rPr>
              <w:t>自然灾害</w:t>
            </w:r>
            <w:r>
              <w:rPr>
                <w:rFonts w:ascii="宋体" w:hAnsi="宋体" w:eastAsia="宋体" w:cs="宋体"/>
                <w:sz w:val="24"/>
                <w:szCs w:val="24"/>
              </w:rPr>
              <w:t>的短文。</w:t>
            </w:r>
          </w:p>
        </w:tc>
        <w:tc>
          <w:tcPr>
            <w:tcW w:w="3226" w:type="dxa"/>
            <w:noWrap w:val="0"/>
            <w:vAlign w:val="top"/>
          </w:tcPr>
          <w:p>
            <w:pPr>
              <w:numPr>
                <w:ilvl w:val="0"/>
                <w:numId w:val="0"/>
              </w:numPr>
              <w:jc w:val="left"/>
              <w:rPr>
                <w:rFonts w:hint="default" w:eastAsia="宋体"/>
                <w:sz w:val="24"/>
                <w:szCs w:val="24"/>
                <w:vertAlign w:val="baseline"/>
                <w:lang w:val="en-US" w:eastAsia="zh-CN"/>
              </w:rPr>
            </w:pPr>
            <w:r>
              <w:rPr>
                <w:rFonts w:hint="eastAsia" w:ascii="宋体" w:hAnsi="宋体" w:eastAsia="宋体" w:cs="宋体"/>
                <w:sz w:val="24"/>
                <w:szCs w:val="24"/>
                <w:lang w:val="en-US" w:eastAsia="zh-CN"/>
              </w:rPr>
              <w:t>语法重点：掌握</w:t>
            </w:r>
            <w:r>
              <w:rPr>
                <w:rFonts w:hint="eastAsia" w:ascii="宋体" w:hAnsi="宋体" w:cs="宋体"/>
                <w:sz w:val="24"/>
                <w:szCs w:val="24"/>
                <w:lang w:val="en-US" w:eastAsia="zh-CN"/>
              </w:rPr>
              <w:t>过去进行时当中when，while，as的用法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三</w:t>
            </w:r>
          </w:p>
        </w:tc>
        <w:tc>
          <w:tcPr>
            <w:tcW w:w="1320"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单元设计意图</w:t>
            </w:r>
          </w:p>
        </w:tc>
        <w:tc>
          <w:tcPr>
            <w:tcW w:w="3225" w:type="dxa"/>
            <w:noWrap w:val="0"/>
            <w:vAlign w:val="top"/>
          </w:tcPr>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Welcome：通过漫画引入自然灾害的话题，让学生学习一些有关自然灾害的词汇，并学会简单描述；</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Reading：通过学习台湾地震的文章，了解地震的过程，理解过去进行时的语境，并掌握一些相关词汇和固定搭配；</w:t>
            </w:r>
          </w:p>
          <w:p>
            <w:pPr>
              <w:numPr>
                <w:ilvl w:val="0"/>
                <w:numId w:val="0"/>
              </w:numPr>
              <w:jc w:val="left"/>
              <w:rPr>
                <w:rFonts w:hint="eastAsia"/>
                <w:sz w:val="24"/>
                <w:szCs w:val="24"/>
                <w:vertAlign w:val="baseline"/>
                <w:lang w:val="en-US" w:eastAsia="zh-CN"/>
              </w:rPr>
            </w:pPr>
            <w:r>
              <w:rPr>
                <w:rFonts w:hint="eastAsia"/>
                <w:sz w:val="24"/>
                <w:szCs w:val="24"/>
                <w:vertAlign w:val="baseline"/>
                <w:lang w:val="en-US" w:eastAsia="zh-CN"/>
              </w:rPr>
              <w:t>Grammar：学会用when，while，as表达过去进行时；</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Inte：通过听说训练，进一步巩固本单元语法知识，以及不同的自然灾害及自我防护的方法等；</w:t>
            </w:r>
          </w:p>
          <w:p>
            <w:pPr>
              <w:numPr>
                <w:ilvl w:val="0"/>
                <w:numId w:val="0"/>
              </w:numPr>
              <w:jc w:val="left"/>
              <w:rPr>
                <w:rFonts w:hint="default"/>
                <w:sz w:val="24"/>
                <w:szCs w:val="24"/>
                <w:vertAlign w:val="baseline"/>
                <w:lang w:val="en-US" w:eastAsia="zh-CN"/>
              </w:rPr>
            </w:pPr>
            <w:r>
              <w:rPr>
                <w:rFonts w:hint="eastAsia"/>
                <w:sz w:val="24"/>
                <w:szCs w:val="24"/>
                <w:vertAlign w:val="baseline"/>
                <w:lang w:val="en-US" w:eastAsia="zh-CN"/>
              </w:rPr>
              <w:t>Task：综合运用本单元知识，描述一种自然灾害</w:t>
            </w:r>
          </w:p>
        </w:tc>
        <w:tc>
          <w:tcPr>
            <w:tcW w:w="3226" w:type="dxa"/>
            <w:noWrap w:val="0"/>
            <w:vAlign w:val="top"/>
          </w:tcPr>
          <w:p>
            <w:pPr>
              <w:numPr>
                <w:ilvl w:val="0"/>
                <w:numId w:val="0"/>
              </w:numPr>
              <w:jc w:val="left"/>
              <w:rPr>
                <w:rFonts w:ascii="宋体" w:hAnsi="宋体" w:eastAsia="宋体" w:cs="宋体"/>
                <w:sz w:val="24"/>
                <w:szCs w:val="24"/>
              </w:rPr>
            </w:pPr>
            <w:r>
              <w:rPr>
                <w:rFonts w:hint="eastAsia" w:ascii="宋体" w:hAnsi="宋体" w:eastAsia="宋体" w:cs="宋体"/>
                <w:sz w:val="24"/>
                <w:szCs w:val="24"/>
                <w:lang w:val="en-US" w:eastAsia="zh-CN"/>
              </w:rPr>
              <w:t>1.</w:t>
            </w:r>
            <w:r>
              <w:rPr>
                <w:rFonts w:ascii="宋体" w:hAnsi="宋体" w:eastAsia="宋体" w:cs="宋体"/>
                <w:sz w:val="24"/>
                <w:szCs w:val="24"/>
              </w:rPr>
              <w:t>分课时教学，从谈论自己了解的动物着手，引出本单元话题</w:t>
            </w:r>
            <w:r>
              <w:rPr>
                <w:rFonts w:hint="eastAsia"/>
                <w:sz w:val="24"/>
                <w:szCs w:val="24"/>
                <w:vertAlign w:val="baseline"/>
                <w:lang w:val="en-US" w:eastAsia="zh-CN"/>
              </w:rPr>
              <w:t>natural disasters</w:t>
            </w:r>
            <w:r>
              <w:rPr>
                <w:rFonts w:ascii="宋体" w:hAnsi="宋体" w:eastAsia="宋体" w:cs="宋体"/>
                <w:sz w:val="24"/>
                <w:szCs w:val="24"/>
              </w:rPr>
              <w:t>,通</w:t>
            </w:r>
            <w:r>
              <w:rPr>
                <w:rFonts w:hint="eastAsia" w:ascii="宋体" w:hAnsi="宋体" w:eastAsia="宋体" w:cs="宋体"/>
                <w:sz w:val="24"/>
                <w:szCs w:val="24"/>
                <w:lang w:val="en-US" w:eastAsia="zh-CN"/>
              </w:rPr>
              <w:t>过</w:t>
            </w:r>
            <w:r>
              <w:rPr>
                <w:rFonts w:hint="eastAsia" w:ascii="宋体" w:hAnsi="宋体" w:cs="宋体"/>
                <w:sz w:val="24"/>
                <w:szCs w:val="24"/>
                <w:lang w:val="en-US" w:eastAsia="zh-CN"/>
              </w:rPr>
              <w:t xml:space="preserve"> The Taiwan Earthquake</w:t>
            </w:r>
            <w:r>
              <w:rPr>
                <w:rFonts w:ascii="宋体" w:hAnsi="宋体" w:eastAsia="宋体" w:cs="宋体"/>
                <w:sz w:val="24"/>
                <w:szCs w:val="24"/>
              </w:rPr>
              <w:t>,掌握有关这一话题的语言知识；</w:t>
            </w:r>
          </w:p>
          <w:p>
            <w:pPr>
              <w:numPr>
                <w:ilvl w:val="0"/>
                <w:numId w:val="0"/>
              </w:numPr>
              <w:jc w:val="left"/>
              <w:rPr>
                <w:rFonts w:hint="default"/>
                <w:sz w:val="24"/>
                <w:szCs w:val="24"/>
                <w:vertAlign w:val="baseline"/>
                <w:lang w:val="en-US" w:eastAsia="zh-CN"/>
              </w:rPr>
            </w:pPr>
            <w:r>
              <w:rPr>
                <w:rFonts w:hint="eastAsia" w:ascii="宋体" w:hAnsi="宋体" w:eastAsia="宋体" w:cs="宋体"/>
                <w:sz w:val="24"/>
                <w:szCs w:val="24"/>
                <w:lang w:val="en-US" w:eastAsia="zh-CN"/>
              </w:rPr>
              <w:t>2.</w:t>
            </w:r>
            <w:r>
              <w:rPr>
                <w:rFonts w:ascii="宋体" w:hAnsi="宋体" w:eastAsia="宋体" w:cs="宋体"/>
                <w:sz w:val="24"/>
                <w:szCs w:val="24"/>
              </w:rPr>
              <w:t>灵活运用</w:t>
            </w:r>
            <w:r>
              <w:rPr>
                <w:rFonts w:hint="eastAsia" w:ascii="宋体" w:hAnsi="宋体" w:cs="宋体"/>
                <w:sz w:val="24"/>
                <w:szCs w:val="24"/>
                <w:lang w:val="en-US" w:eastAsia="zh-CN"/>
              </w:rPr>
              <w:t>when,while,as表达过去进行时</w:t>
            </w:r>
            <w:r>
              <w:rPr>
                <w:rFonts w:ascii="宋体" w:hAnsi="宋体" w:eastAsia="宋体" w:cs="宋体"/>
                <w:sz w:val="24"/>
                <w:szCs w:val="24"/>
              </w:rPr>
              <w:t>;</w:t>
            </w:r>
            <w:r>
              <w:rPr>
                <w:rFonts w:ascii="宋体" w:hAnsi="宋体" w:eastAsia="宋体" w:cs="宋体"/>
                <w:sz w:val="24"/>
                <w:szCs w:val="24"/>
              </w:rPr>
              <w:br w:type="textWrapping"/>
            </w:r>
            <w:r>
              <w:rPr>
                <w:rFonts w:hint="eastAsia" w:ascii="宋体" w:hAnsi="宋体" w:eastAsia="宋体" w:cs="宋体"/>
                <w:sz w:val="24"/>
                <w:szCs w:val="24"/>
                <w:lang w:val="en-US" w:eastAsia="zh-CN"/>
              </w:rPr>
              <w:t>3.</w:t>
            </w:r>
            <w:r>
              <w:rPr>
                <w:rFonts w:ascii="宋体" w:hAnsi="宋体" w:eastAsia="宋体" w:cs="宋体"/>
                <w:sz w:val="24"/>
                <w:szCs w:val="24"/>
              </w:rPr>
              <w:t>能实际运用语言知识来谈论某种</w:t>
            </w:r>
            <w:r>
              <w:rPr>
                <w:rFonts w:hint="eastAsia" w:ascii="宋体" w:hAnsi="宋体" w:cs="宋体"/>
                <w:sz w:val="24"/>
                <w:szCs w:val="24"/>
                <w:lang w:val="en-US" w:eastAsia="zh-CN"/>
              </w:rPr>
              <w:t>自然灾害</w:t>
            </w:r>
            <w:r>
              <w:rPr>
                <w:rFonts w:ascii="宋体" w:hAnsi="宋体" w:eastAsia="宋体" w:cs="宋体"/>
                <w:sz w:val="24"/>
                <w:szCs w:val="24"/>
              </w:rPr>
              <w:t>；</w:t>
            </w:r>
            <w:r>
              <w:rPr>
                <w:rFonts w:ascii="宋体" w:hAnsi="宋体" w:eastAsia="宋体" w:cs="宋体"/>
                <w:sz w:val="24"/>
                <w:szCs w:val="24"/>
              </w:rPr>
              <w:br w:type="textWrapping"/>
            </w:r>
            <w:r>
              <w:rPr>
                <w:rFonts w:hint="eastAsia" w:ascii="宋体" w:hAnsi="宋体" w:eastAsia="宋体" w:cs="宋体"/>
                <w:sz w:val="24"/>
                <w:szCs w:val="24"/>
                <w:lang w:val="en-US" w:eastAsia="zh-CN"/>
              </w:rPr>
              <w:t>4.</w:t>
            </w:r>
            <w:r>
              <w:rPr>
                <w:rFonts w:ascii="宋体" w:hAnsi="宋体" w:eastAsia="宋体" w:cs="宋体"/>
                <w:sz w:val="24"/>
                <w:szCs w:val="24"/>
              </w:rPr>
              <w:t>能写一篇介绍</w:t>
            </w:r>
            <w:r>
              <w:rPr>
                <w:rFonts w:hint="eastAsia" w:ascii="宋体" w:hAnsi="宋体" w:cs="宋体"/>
                <w:sz w:val="24"/>
                <w:szCs w:val="24"/>
                <w:lang w:val="en-US" w:eastAsia="zh-CN"/>
              </w:rPr>
              <w:t>自然灾害</w:t>
            </w:r>
            <w:r>
              <w:rPr>
                <w:rFonts w:ascii="宋体" w:hAnsi="宋体" w:eastAsia="宋体" w:cs="宋体"/>
                <w:sz w:val="24"/>
                <w:szCs w:val="24"/>
              </w:rPr>
              <w:t>的短文。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751" w:type="dxa"/>
            <w:noWrap w:val="0"/>
            <w:vAlign w:val="top"/>
          </w:tcPr>
          <w:p>
            <w:pPr>
              <w:jc w:val="center"/>
              <w:rPr>
                <w:rFonts w:hint="default"/>
                <w:sz w:val="28"/>
                <w:szCs w:val="36"/>
                <w:vertAlign w:val="baseline"/>
                <w:lang w:val="en-US" w:eastAsia="zh-CN"/>
              </w:rPr>
            </w:pPr>
            <w:r>
              <w:rPr>
                <w:rFonts w:hint="eastAsia"/>
                <w:sz w:val="28"/>
                <w:szCs w:val="36"/>
                <w:vertAlign w:val="baseline"/>
                <w:lang w:val="en-US" w:eastAsia="zh-CN"/>
              </w:rPr>
              <w:t>四</w:t>
            </w:r>
          </w:p>
        </w:tc>
        <w:tc>
          <w:tcPr>
            <w:tcW w:w="1320" w:type="dxa"/>
            <w:noWrap w:val="0"/>
            <w:vAlign w:val="top"/>
          </w:tcPr>
          <w:p>
            <w:pPr>
              <w:jc w:val="center"/>
              <w:rPr>
                <w:rFonts w:hint="default"/>
                <w:sz w:val="28"/>
                <w:szCs w:val="36"/>
                <w:vertAlign w:val="baseline"/>
                <w:lang w:val="en-US" w:eastAsia="zh-CN"/>
              </w:rPr>
            </w:pPr>
            <w:r>
              <w:rPr>
                <w:rFonts w:hint="eastAsia"/>
                <w:sz w:val="24"/>
                <w:szCs w:val="32"/>
                <w:vertAlign w:val="baseline"/>
                <w:lang w:val="en-US" w:eastAsia="zh-CN"/>
              </w:rPr>
              <w:t>单元目标达成分析</w:t>
            </w:r>
          </w:p>
        </w:tc>
        <w:tc>
          <w:tcPr>
            <w:tcW w:w="6451" w:type="dxa"/>
            <w:gridSpan w:val="2"/>
            <w:noWrap w:val="0"/>
            <w:vAlign w:val="top"/>
          </w:tcPr>
          <w:p>
            <w:pPr>
              <w:jc w:val="left"/>
              <w:rPr>
                <w:rFonts w:hint="default"/>
                <w:sz w:val="24"/>
                <w:szCs w:val="24"/>
                <w:vertAlign w:val="baseline"/>
                <w:lang w:val="en-US" w:eastAsia="zh-CN"/>
              </w:rPr>
            </w:pPr>
            <w:r>
              <w:rPr>
                <w:rFonts w:hint="eastAsia"/>
                <w:sz w:val="24"/>
                <w:szCs w:val="24"/>
                <w:vertAlign w:val="baseline"/>
                <w:lang w:val="en-US" w:eastAsia="zh-CN"/>
              </w:rPr>
              <w:t>一单元教学完成后，要求达到以上目标</w:t>
            </w:r>
          </w:p>
        </w:tc>
      </w:tr>
    </w:tbl>
    <w:p/>
    <w:p>
      <w:pPr>
        <w:jc w:val="both"/>
        <w:rPr>
          <w:rFonts w:hint="default"/>
          <w:sz w:val="28"/>
          <w:szCs w:val="28"/>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6D45F2"/>
    <w:multiLevelType w:val="singleLevel"/>
    <w:tmpl w:val="4C6D45F2"/>
    <w:lvl w:ilvl="0" w:tentative="0">
      <w:start w:val="1"/>
      <w:numFmt w:val="decimal"/>
      <w:lvlText w:val="%1."/>
      <w:lvlJc w:val="left"/>
      <w:pPr>
        <w:tabs>
          <w:tab w:val="left" w:pos="312"/>
        </w:tabs>
      </w:pPr>
    </w:lvl>
  </w:abstractNum>
  <w:abstractNum w:abstractNumId="1">
    <w:nsid w:val="7335292F"/>
    <w:multiLevelType w:val="singleLevel"/>
    <w:tmpl w:val="7335292F"/>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DE249E"/>
    <w:rsid w:val="4E9C7F6F"/>
    <w:rsid w:val="62BC2A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カカシ33</cp:lastModifiedBy>
  <dcterms:modified xsi:type="dcterms:W3CDTF">2020-08-31T08:36:40Z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