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b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b/>
          <w:color w:val="333333"/>
          <w:kern w:val="0"/>
          <w:szCs w:val="21"/>
        </w:rPr>
        <w:t>20</w:t>
      </w:r>
      <w:r>
        <w:rPr>
          <w:rFonts w:hint="eastAsia" w:ascii="仿宋" w:hAnsi="仿宋" w:eastAsia="仿宋" w:cs="宋体"/>
          <w:b/>
          <w:color w:val="333333"/>
          <w:kern w:val="0"/>
          <w:szCs w:val="21"/>
          <w:lang w:val="en-US" w:eastAsia="zh-CN"/>
        </w:rPr>
        <w:t>20</w:t>
      </w:r>
      <w:r>
        <w:rPr>
          <w:rFonts w:hint="eastAsia" w:ascii="仿宋" w:hAnsi="仿宋" w:eastAsia="仿宋" w:cs="宋体"/>
          <w:b/>
          <w:color w:val="333333"/>
          <w:kern w:val="0"/>
          <w:szCs w:val="21"/>
        </w:rPr>
        <w:t>-</w:t>
      </w:r>
      <w:r>
        <w:rPr>
          <w:rFonts w:ascii="仿宋" w:hAnsi="仿宋" w:eastAsia="仿宋" w:cs="宋体"/>
          <w:b/>
          <w:color w:val="333333"/>
          <w:kern w:val="0"/>
          <w:szCs w:val="21"/>
        </w:rPr>
        <w:t>20</w:t>
      </w:r>
      <w:r>
        <w:rPr>
          <w:rFonts w:hint="eastAsia" w:ascii="仿宋" w:hAnsi="仿宋" w:eastAsia="仿宋" w:cs="宋体"/>
          <w:b/>
          <w:color w:val="333333"/>
          <w:kern w:val="0"/>
          <w:szCs w:val="21"/>
          <w:lang w:val="en-US" w:eastAsia="zh-CN"/>
        </w:rPr>
        <w:t>21</w:t>
      </w:r>
      <w:r>
        <w:rPr>
          <w:rFonts w:hint="eastAsia" w:ascii="仿宋" w:hAnsi="仿宋" w:eastAsia="仿宋" w:cs="宋体"/>
          <w:b/>
          <w:color w:val="333333"/>
          <w:kern w:val="0"/>
          <w:szCs w:val="21"/>
        </w:rPr>
        <w:t>学年第一学期英语教研组工作计划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工作目标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：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在《英语课程标准》的指导下，结合英语作为语言课程的特殊性，进一步开展自主的探索研究，旨在提高学生的英语素养。以更新观念为前提，以育人为归宿，以提高教师素质为核心，以提高课堂教学效率为重点。灵活的课程体系，多元、开放的课程评价标准，重视基础，适应个性需求，关注学生情感，提高学生自主学习能力，为学生构建发展的平台。转变教研理念，改进教研方法，优化教研模式，积极探索在新课程改革背景下的教研工作新体系，努力将新观念、新思路渗透到英语课堂教学之中，真正做到理论与实践相结合。团结奋斗，努力将外语组打造成一支师德高尚、素质精良、结构合理、充满活力、反思型、科研型的教师队伍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工作思路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：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1、教学目标：培养英语学习兴趣，加强学法指导，抓常态课堂、高效课堂，稳固提高英语教学质量。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2、教研目标：</w:t>
      </w:r>
    </w:p>
    <w:p>
      <w:pPr>
        <w:widowControl/>
        <w:spacing w:before="100" w:beforeAutospacing="1" w:after="100" w:afterAutospacing="1"/>
        <w:jc w:val="left"/>
        <w:rPr>
          <w:rFonts w:hint="default" w:ascii="仿宋" w:hAnsi="仿宋" w:eastAsia="仿宋" w:cs="宋体"/>
          <w:color w:val="333333"/>
          <w:kern w:val="0"/>
          <w:szCs w:val="21"/>
          <w:lang w:val="en-US" w:eastAsia="zh-CN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（1）配合学校及教务处、教研室组织进行校内外的教学研究活动，认真撰写论文，组织老师上观摩课、示范课，通过听课、评课、研讨等形式，做好课后反思，使本组教师理论与实践水平共同提高。</w:t>
      </w:r>
      <w:r>
        <w:rPr>
          <w:rFonts w:hint="eastAsia" w:ascii="仿宋" w:hAnsi="仿宋" w:eastAsia="仿宋" w:cs="宋体"/>
          <w:color w:val="333333"/>
          <w:kern w:val="0"/>
          <w:szCs w:val="21"/>
          <w:lang w:val="en-US" w:eastAsia="zh-CN"/>
        </w:rPr>
        <w:t>重点是准备好这学期的新优质公开课，在9月、10月、11月进行四次不同规模的磨课，并形成最终的定稿。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（2）本学期继续加大力度落实集体备课制度，旨在通过集体备课，让教师们更好地掌握课程重点，了解教学难点，形成较完整的备课教案。同一个备课组同一层次的班级要求统一进度、统一作业、统一练习。各年级具体目标如下：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七年级：以构建课堂小组合作模式为契机进一步培养学生学习英语的兴趣，强化基础知识的学习和基本技能的培养，抓好起始年级的英语学习习惯，</w:t>
      </w:r>
      <w:r>
        <w:rPr>
          <w:rFonts w:hint="eastAsia" w:ascii="仿宋" w:hAnsi="仿宋" w:eastAsia="仿宋" w:cs="宋体"/>
          <w:color w:val="333333"/>
          <w:kern w:val="0"/>
          <w:szCs w:val="21"/>
          <w:lang w:val="en-US" w:eastAsia="zh-CN"/>
        </w:rPr>
        <w:t>强调笔记和音标的重要性，使学生在日后的自学中能善用音标</w:t>
      </w:r>
      <w:r>
        <w:rPr>
          <w:rFonts w:ascii="仿宋" w:hAnsi="仿宋" w:eastAsia="仿宋" w:cs="宋体"/>
          <w:color w:val="333333"/>
          <w:kern w:val="0"/>
          <w:szCs w:val="21"/>
        </w:rPr>
        <w:t>。</w:t>
      </w:r>
    </w:p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color w:val="333333"/>
          <w:kern w:val="0"/>
          <w:szCs w:val="21"/>
          <w:lang w:val="en-US" w:eastAsia="zh-CN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八年级：加强阅读教学，适当补充阅读材料，注意让学生在阅读中慢慢体会到乐趣，在稳固现有成绩的基础上，强化培优补差</w:t>
      </w:r>
      <w:r>
        <w:rPr>
          <w:rFonts w:hint="eastAsia" w:ascii="仿宋" w:hAnsi="仿宋" w:eastAsia="仿宋" w:cs="宋体"/>
          <w:color w:val="333333"/>
          <w:kern w:val="0"/>
          <w:szCs w:val="21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kern w:val="0"/>
          <w:szCs w:val="21"/>
          <w:lang w:val="en-US" w:eastAsia="zh-CN"/>
        </w:rPr>
        <w:t>对于优等生，要强化训练完形、阅读、任务型，并且在作文教学上也要有一些拓展；对于后进生，要强化单词、翻译，做到基础知识少丢分。</w:t>
      </w:r>
    </w:p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Cs w:val="21"/>
        </w:rPr>
        <w:t>九年级：加强阅读和写作能力的培养，抓好听力口语测试，在保证基础题正确率的前提下提高阅读能力和文化素养，做好写作技巧的指导，提升学业水平。</w:t>
      </w:r>
    </w:p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color w:val="333333"/>
          <w:kern w:val="0"/>
          <w:szCs w:val="21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lang w:val="en-US" w:eastAsia="zh-CN"/>
        </w:rPr>
        <w:t>（3）本学期开始进行教研组资料汇编工作，七年级出一份完整的音标练习，其中应包括音标的基础识记、字母组合的发音规律、常见音标辨析、部分音标的特殊考点，并配录音；八年级准备一份任务型阅读的练习材料，包括解题方法、真题解析、不同难度的习题等；九年级出一份作文集锦，分层次地对中考生进行作文指导。由教研组长和备课组长负责修订工作，以备来年使用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教研活动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：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1、加强理论学习，更新教学理念，全面推进素质教育。全体英语教师都要抽出时间学习新理论，以先进的教育理念指导自己的教育教学实践。改进评价理念和评价模式，即努力做到关注学生学业成就的同时，还要关注学生情感态度、行为方式的发展，注重培养学生综合实践的能力，全面提高学生的素质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2、强化教学常规的落实，提高课堂教学效率，组织教师认真学习学校教学常规，指导检查教师的教学工作，特别抓好备课、上课、课后辅导、培优辅导等主要环节，鼓励教师充分发挥教学特长，有效提高教学效率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3、打造常态课堂、高效课堂。教研组各教师认真学习常态课堂的基本要求，并每人按计划上一次组内公开课</w:t>
      </w:r>
      <w:r>
        <w:rPr>
          <w:rFonts w:hint="eastAsia" w:ascii="仿宋" w:hAnsi="仿宋" w:eastAsia="仿宋" w:cs="宋体"/>
          <w:color w:val="333333"/>
          <w:kern w:val="0"/>
          <w:szCs w:val="21"/>
          <w:lang w:val="en-US" w:eastAsia="zh-CN"/>
        </w:rPr>
        <w:t>或进行新优质的磨课</w:t>
      </w:r>
      <w:r>
        <w:rPr>
          <w:rFonts w:ascii="仿宋" w:hAnsi="仿宋" w:eastAsia="仿宋" w:cs="宋体"/>
          <w:color w:val="333333"/>
          <w:kern w:val="0"/>
          <w:szCs w:val="21"/>
        </w:rPr>
        <w:t>，要求集体备课，及时评课，找出不足，共同学习，共同促进，以学生的主体作用为重点，以合作学习的时效性为重点，从而来实现高效课堂。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4、加强集体备课仍是本学期教研组工作的重点，因此要做到有计划、有目标、有实效。各备课组要集体备课，研究教学内容，研究学生情况，研究教学方法，教学进度、安排及教学资料要一致。每周至少活动一次，时间固定，要有活动记录。每次活动要定中心发言人，定活动主题，做到活动有充实内容，每次集体备课都由指定老师作话题发言，指出每个单元的重点、难点及如何突出、突破的方法，再由备课组全体老师集体讨论、改进，力求精益求精，最终形成一个较好的、统一的方案。备课组要做到五个统一，统一进度、统一内容、统一检测、统一作业及通过各种方式对学生做出统一的评价，及时了解反馈，及时调整改进，以提高集体备课的质量。通过集体备课、课堂教学、课外辅导、培优补差等多种形式缩小平行班间的差距，争取整体取得较好的成绩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5、规范教学的每个环节。教研组要在落实常规方面发挥重要作用，要配合教务处和教研室做好常规落实的检查、督促工作；要定期组织教学研究活动，围绕相应的研究专题，组织相应的公开课、观摩课、示范课，通过研讨、观摩、评议等形式，使教研组全体英语教师能够共同提高，人人受益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6、组织好英语课外小组活动和竞赛活动。协助教务处做好期中、期末命题双向分析和补缺、补差同学的成绩跟踪，加强考试命题分析的研讨和落实。从中及时了解学生学习的情况，对教学和命题进行调整。建立备课组内教学评价和质量保障体系，以达到自我诊断、自我调解、自主发展的目的。在英语教师中提倡精选习题、精编习题、因材施教。进一步做好英语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提优</w:t>
      </w:r>
      <w:r>
        <w:rPr>
          <w:rFonts w:ascii="仿宋" w:hAnsi="仿宋" w:eastAsia="仿宋" w:cs="宋体"/>
          <w:color w:val="333333"/>
          <w:kern w:val="0"/>
          <w:szCs w:val="21"/>
        </w:rPr>
        <w:t>补差工作。加强教学工作的研究，提高教学效率。组织全组成员认真学习《英语课程标准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》</w:t>
      </w:r>
      <w:r>
        <w:rPr>
          <w:rFonts w:ascii="仿宋" w:hAnsi="仿宋" w:eastAsia="仿宋" w:cs="宋体"/>
          <w:color w:val="333333"/>
          <w:kern w:val="0"/>
          <w:szCs w:val="21"/>
        </w:rPr>
        <w:t>，加强对中考动向的信息收集和试题研究，凝神聚力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，扎实</w:t>
      </w:r>
      <w:r>
        <w:rPr>
          <w:rFonts w:ascii="仿宋" w:hAnsi="仿宋" w:eastAsia="仿宋" w:cs="宋体"/>
          <w:color w:val="333333"/>
          <w:kern w:val="0"/>
          <w:szCs w:val="21"/>
        </w:rPr>
        <w:t>复习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。</w:t>
      </w:r>
      <w:r>
        <w:rPr>
          <w:rFonts w:ascii="仿宋" w:hAnsi="仿宋" w:eastAsia="仿宋" w:cs="宋体"/>
          <w:color w:val="333333"/>
          <w:kern w:val="0"/>
          <w:szCs w:val="21"/>
        </w:rPr>
        <w:t>要在基础知识到位的同时，抓好听、说、读、写综合能力的培养，特别要重视学生阅读能力和写作能力的训练。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7、组织本教研组教师撰写论文。英语组要确定教研专题，全体英语教师通过理论学习和校本培训，不断反思、探索，并联系实际积极撰写英语教育教学论文。积极组织教师参加教育局举办的各类教育教学论文比赛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333333"/>
          <w:kern w:val="0"/>
          <w:szCs w:val="21"/>
          <w:lang w:val="en-US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8、</w:t>
      </w:r>
      <w:r>
        <w:rPr>
          <w:rFonts w:hint="eastAsia" w:ascii="仿宋" w:hAnsi="仿宋" w:eastAsia="仿宋" w:cs="宋体"/>
          <w:color w:val="333333"/>
          <w:kern w:val="0"/>
          <w:szCs w:val="21"/>
          <w:lang w:val="en-US" w:eastAsia="zh-CN"/>
        </w:rPr>
        <w:t>积极开展组内竞赛。全组老师定期参加教研组长组织的学科知识竞赛、新教师课堂教学比赛、英语演讲比赛、校基本功比赛，给青年老师更多提升、展示自我的舞台。</w:t>
      </w:r>
    </w:p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333333"/>
          <w:kern w:val="0"/>
          <w:szCs w:val="21"/>
        </w:rPr>
        <w:t>总之，我们英语组全体组员会开拓进取，不断完善自己，将教学质量放首位，为学校的教育事业贡献最大力量。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422" w:hanging="422" w:hangingChars="200"/>
        <w:jc w:val="left"/>
        <w:textAlignment w:val="auto"/>
        <w:outlineLvl w:val="9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Times New Roman"/>
          <w:b/>
          <w:szCs w:val="21"/>
        </w:rPr>
        <w:t>三：教研组工作行事历</w:t>
      </w:r>
      <w:r>
        <w:rPr>
          <w:rFonts w:hint="eastAsia" w:ascii="仿宋" w:hAnsi="仿宋" w:eastAsia="仿宋" w:cs="宋体"/>
          <w:kern w:val="0"/>
          <w:szCs w:val="21"/>
        </w:rPr>
        <w:t xml:space="preserve">                                                 </w:t>
      </w:r>
      <w:r>
        <w:rPr>
          <w:rFonts w:ascii="仿宋" w:hAnsi="仿宋" w:eastAsia="仿宋" w:cs="宋体"/>
          <w:kern w:val="0"/>
          <w:szCs w:val="21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0" w:hanging="420" w:hangingChars="200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九</w:t>
      </w:r>
      <w:r>
        <w:rPr>
          <w:rFonts w:hint="eastAsia" w:ascii="仿宋" w:hAnsi="仿宋" w:eastAsia="仿宋" w:cs="Times New Roman"/>
          <w:szCs w:val="21"/>
        </w:rPr>
        <w:t xml:space="preserve">月：                                                                 </w:t>
      </w:r>
      <w:r>
        <w:rPr>
          <w:rFonts w:ascii="仿宋" w:hAnsi="仿宋" w:eastAsia="仿宋" w:cs="Times New Roman"/>
          <w:szCs w:val="21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0" w:hanging="420" w:hangingChars="200"/>
        <w:jc w:val="left"/>
        <w:textAlignment w:val="auto"/>
        <w:outlineLvl w:val="9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制定教研组计划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0" w:hanging="420" w:hangingChars="200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准备、商讨教研课题</w:t>
      </w:r>
      <w:r>
        <w:rPr>
          <w:rFonts w:hint="eastAsia" w:ascii="仿宋" w:hAnsi="仿宋" w:eastAsia="仿宋" w:cs="宋体"/>
          <w:b/>
          <w:kern w:val="0"/>
          <w:szCs w:val="21"/>
        </w:rPr>
        <w:t xml:space="preserve">                                        </w:t>
      </w:r>
      <w:r>
        <w:rPr>
          <w:rFonts w:ascii="仿宋" w:hAnsi="仿宋" w:eastAsia="仿宋" w:cs="宋体"/>
          <w:b/>
          <w:kern w:val="0"/>
          <w:szCs w:val="21"/>
        </w:rPr>
        <w:t xml:space="preserve">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0" w:hanging="420" w:hangingChars="200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教师参加期初市、区教研活动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0" w:hanging="420" w:hangingChars="200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制定校本课程方案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0" w:hanging="420" w:hangingChars="200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val="en-US" w:eastAsia="zh-CN"/>
        </w:rPr>
        <w:t>制定本学期学生活动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0" w:hanging="420" w:hangingChars="200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val="en-US" w:eastAsia="zh-CN"/>
        </w:rPr>
        <w:t>吴春霞、唐媛媛“新优质”磨课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0" w:hanging="420" w:hangingChars="200"/>
        <w:jc w:val="left"/>
        <w:textAlignment w:val="auto"/>
        <w:outlineLvl w:val="9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val="en-US" w:eastAsia="zh-CN"/>
        </w:rPr>
        <w:t>吕梦迪上校级公开课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0" w:hanging="420" w:hangingChars="200"/>
        <w:jc w:val="left"/>
        <w:textAlignment w:val="auto"/>
        <w:outlineLvl w:val="9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val="en-US" w:eastAsia="zh-CN"/>
        </w:rPr>
        <w:t>宋迪录制“江苏省名师空中课堂”公开课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-420" w:leftChars="-200" w:firstLine="420" w:firstLineChars="0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十月：                                                           </w:t>
      </w:r>
      <w:r>
        <w:rPr>
          <w:rFonts w:ascii="仿宋" w:hAnsi="仿宋" w:eastAsia="仿宋" w:cs="Times New Roman"/>
          <w:szCs w:val="21"/>
        </w:rPr>
        <w:t xml:space="preserve"> 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-420" w:leftChars="-200" w:firstLine="420" w:firstLineChars="0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val="en-US" w:eastAsia="zh-CN"/>
        </w:rPr>
        <w:t>七年级开展音标竞赛活动</w:t>
      </w:r>
      <w:r>
        <w:rPr>
          <w:rFonts w:hint="eastAsia" w:ascii="仿宋" w:hAnsi="仿宋" w:eastAsia="仿宋" w:cs="Times New Roman"/>
          <w:szCs w:val="21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Chars="-200"/>
        <w:jc w:val="left"/>
        <w:textAlignment w:val="auto"/>
        <w:outlineLvl w:val="9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    （</w:t>
      </w:r>
      <w:r>
        <w:rPr>
          <w:rFonts w:hint="eastAsia" w:ascii="仿宋" w:hAnsi="仿宋" w:eastAsia="仿宋" w:cs="Times New Roman"/>
          <w:szCs w:val="21"/>
          <w:lang w:val="en-US" w:eastAsia="zh-CN"/>
        </w:rPr>
        <w:t>2</w:t>
      </w:r>
      <w:r>
        <w:rPr>
          <w:rFonts w:hint="eastAsia" w:ascii="仿宋" w:hAnsi="仿宋" w:eastAsia="仿宋" w:cs="Times New Roman"/>
          <w:szCs w:val="21"/>
        </w:rPr>
        <w:t xml:space="preserve">）九年级月考工作                                              </w:t>
      </w:r>
      <w:r>
        <w:rPr>
          <w:rFonts w:ascii="仿宋" w:hAnsi="仿宋" w:eastAsia="仿宋" w:cs="Times New Roman"/>
          <w:szCs w:val="21"/>
        </w:rPr>
        <w:t xml:space="preserve">  </w:t>
      </w:r>
      <w:r>
        <w:rPr>
          <w:rFonts w:hint="eastAsia" w:ascii="仿宋" w:hAnsi="仿宋" w:eastAsia="仿宋" w:cs="Times New Roman"/>
          <w:szCs w:val="21"/>
        </w:rPr>
        <w:t xml:space="preserve"> </w:t>
      </w:r>
      <w:r>
        <w:rPr>
          <w:rFonts w:ascii="仿宋" w:hAnsi="仿宋" w:eastAsia="仿宋" w:cs="Times New Roman"/>
          <w:szCs w:val="21"/>
        </w:rPr>
        <w:t xml:space="preserve">   </w:t>
      </w:r>
      <w:r>
        <w:rPr>
          <w:rFonts w:hint="eastAsia" w:ascii="仿宋" w:hAnsi="仿宋" w:eastAsia="仿宋" w:cs="Times New Roman"/>
          <w:szCs w:val="21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-420" w:leftChars="-200" w:firstLine="420" w:firstLineChars="0"/>
        <w:jc w:val="left"/>
        <w:textAlignment w:val="auto"/>
        <w:outlineLvl w:val="9"/>
        <w:rPr>
          <w:rFonts w:hint="eastAsia"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（</w:t>
      </w:r>
      <w:r>
        <w:rPr>
          <w:rFonts w:hint="eastAsia" w:ascii="仿宋" w:hAnsi="仿宋" w:eastAsia="仿宋" w:cs="宋体"/>
          <w:szCs w:val="21"/>
          <w:lang w:val="en-US" w:eastAsia="zh-CN"/>
        </w:rPr>
        <w:t>3</w:t>
      </w:r>
      <w:r>
        <w:rPr>
          <w:rFonts w:hint="eastAsia" w:ascii="仿宋" w:hAnsi="仿宋" w:eastAsia="仿宋" w:cs="宋体"/>
          <w:szCs w:val="21"/>
        </w:rPr>
        <w:t>）</w:t>
      </w:r>
      <w:r>
        <w:rPr>
          <w:rFonts w:hint="eastAsia" w:ascii="仿宋" w:hAnsi="仿宋" w:eastAsia="仿宋" w:cs="宋体"/>
          <w:szCs w:val="21"/>
          <w:lang w:val="en-US" w:eastAsia="zh-CN"/>
        </w:rPr>
        <w:t>裴雪娇</w:t>
      </w:r>
      <w:r>
        <w:rPr>
          <w:rFonts w:hint="eastAsia" w:ascii="仿宋" w:hAnsi="仿宋" w:eastAsia="仿宋" w:cs="宋体"/>
          <w:szCs w:val="21"/>
        </w:rPr>
        <w:t>上校级公开课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-420" w:leftChars="-200" w:firstLine="420" w:firstLineChars="0"/>
        <w:jc w:val="left"/>
        <w:textAlignment w:val="auto"/>
        <w:outlineLvl w:val="9"/>
        <w:rPr>
          <w:rFonts w:hint="eastAsia" w:ascii="仿宋" w:hAnsi="仿宋" w:eastAsia="仿宋" w:cs="Times New Roman"/>
          <w:szCs w:val="21"/>
          <w:lang w:val="en-US" w:eastAsia="zh-CN"/>
        </w:rPr>
      </w:pPr>
      <w:r>
        <w:rPr>
          <w:rFonts w:hint="eastAsia" w:ascii="仿宋" w:hAnsi="仿宋" w:eastAsia="仿宋" w:cs="宋体"/>
          <w:szCs w:val="21"/>
          <w:lang w:eastAsia="zh-CN"/>
        </w:rPr>
        <w:t>（</w:t>
      </w:r>
      <w:r>
        <w:rPr>
          <w:rFonts w:hint="eastAsia" w:ascii="仿宋" w:hAnsi="仿宋" w:eastAsia="仿宋" w:cs="宋体"/>
          <w:szCs w:val="21"/>
          <w:lang w:val="en-US" w:eastAsia="zh-CN"/>
        </w:rPr>
        <w:t>4</w:t>
      </w:r>
      <w:r>
        <w:rPr>
          <w:rFonts w:hint="eastAsia" w:ascii="仿宋" w:hAnsi="仿宋" w:eastAsia="仿宋" w:cs="宋体"/>
          <w:szCs w:val="21"/>
          <w:lang w:eastAsia="zh-CN"/>
        </w:rPr>
        <w:t>）</w:t>
      </w:r>
      <w:r>
        <w:rPr>
          <w:rFonts w:hint="eastAsia" w:ascii="仿宋" w:hAnsi="仿宋" w:eastAsia="仿宋" w:cs="宋体"/>
          <w:szCs w:val="21"/>
          <w:lang w:val="en-US" w:eastAsia="zh-CN"/>
        </w:rPr>
        <w:t>傅琴琴、恽婷“优质课”磨课</w:t>
      </w:r>
      <w:r>
        <w:rPr>
          <w:rFonts w:hint="eastAsia" w:ascii="仿宋" w:hAnsi="仿宋" w:eastAsia="仿宋" w:cs="Times New Roman"/>
          <w:szCs w:val="21"/>
        </w:rPr>
        <w:t xml:space="preserve">                                    </w:t>
      </w:r>
      <w:r>
        <w:rPr>
          <w:rFonts w:ascii="仿宋" w:hAnsi="仿宋" w:eastAsia="仿宋" w:cs="Times New Roman"/>
          <w:szCs w:val="21"/>
        </w:rPr>
        <w:t xml:space="preserve"> </w:t>
      </w:r>
      <w:r>
        <w:rPr>
          <w:rFonts w:hint="eastAsia" w:ascii="仿宋" w:hAnsi="仿宋" w:eastAsia="仿宋" w:cs="宋体"/>
          <w:szCs w:val="21"/>
        </w:rPr>
        <w:t xml:space="preserve">                                 </w:t>
      </w:r>
      <w:r>
        <w:rPr>
          <w:rFonts w:hint="eastAsia" w:ascii="仿宋" w:hAnsi="仿宋" w:eastAsia="仿宋" w:cs="Times New Roman"/>
          <w:szCs w:val="21"/>
        </w:rPr>
        <w:t xml:space="preserve">                                    </w:t>
      </w:r>
      <w:r>
        <w:rPr>
          <w:rFonts w:ascii="仿宋" w:hAnsi="仿宋" w:eastAsia="仿宋" w:cs="Times New Roman"/>
          <w:szCs w:val="21"/>
        </w:rPr>
        <w:t xml:space="preserve"> </w:t>
      </w:r>
      <w:r>
        <w:rPr>
          <w:rFonts w:hint="eastAsia" w:ascii="仿宋" w:hAnsi="仿宋" w:eastAsia="仿宋" w:cs="Times New Roman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ind w:left="-420" w:leftChars="-200" w:firstLine="420" w:firstLineChars="0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val="en-US" w:eastAsia="zh-CN"/>
        </w:rPr>
        <w:t>十</w:t>
      </w:r>
      <w:r>
        <w:rPr>
          <w:rFonts w:hint="eastAsia" w:ascii="仿宋" w:hAnsi="仿宋" w:eastAsia="仿宋" w:cs="Times New Roman"/>
          <w:szCs w:val="21"/>
        </w:rPr>
        <w:t xml:space="preserve">一月：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宋体"/>
          <w:szCs w:val="21"/>
          <w:lang w:eastAsia="zh-CN"/>
        </w:rPr>
        <w:t>（</w:t>
      </w:r>
      <w:r>
        <w:rPr>
          <w:rFonts w:hint="eastAsia" w:ascii="仿宋" w:hAnsi="仿宋" w:eastAsia="仿宋" w:cs="宋体"/>
          <w:szCs w:val="21"/>
          <w:lang w:val="en-US" w:eastAsia="zh-CN"/>
        </w:rPr>
        <w:t>1</w:t>
      </w:r>
      <w:r>
        <w:rPr>
          <w:rFonts w:hint="eastAsia" w:ascii="仿宋" w:hAnsi="仿宋" w:eastAsia="仿宋" w:cs="宋体"/>
          <w:szCs w:val="21"/>
          <w:lang w:eastAsia="zh-CN"/>
        </w:rPr>
        <w:t>）</w:t>
      </w:r>
      <w:r>
        <w:rPr>
          <w:rFonts w:hint="eastAsia" w:ascii="仿宋" w:hAnsi="仿宋" w:eastAsia="仿宋" w:cs="宋体"/>
          <w:szCs w:val="21"/>
        </w:rPr>
        <w:t xml:space="preserve">组织学生参加“希望之星风采大赛”                                   </w:t>
      </w:r>
      <w:r>
        <w:rPr>
          <w:rFonts w:hint="eastAsia" w:ascii="仿宋" w:hAnsi="仿宋" w:eastAsia="仿宋" w:cs="Times New Roman"/>
          <w:szCs w:val="21"/>
        </w:rPr>
        <w:t xml:space="preserve">    </w:t>
      </w:r>
      <w:r>
        <w:rPr>
          <w:rFonts w:ascii="仿宋" w:hAnsi="仿宋" w:eastAsia="仿宋" w:cs="Times New Roman"/>
          <w:szCs w:val="21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eastAsia="zh-CN"/>
        </w:rPr>
        <w:t>（</w:t>
      </w:r>
      <w:r>
        <w:rPr>
          <w:rFonts w:hint="eastAsia" w:ascii="仿宋" w:hAnsi="仿宋" w:eastAsia="仿宋" w:cs="Times New Roman"/>
          <w:szCs w:val="21"/>
          <w:lang w:val="en-US" w:eastAsia="zh-CN"/>
        </w:rPr>
        <w:t>2</w:t>
      </w:r>
      <w:r>
        <w:rPr>
          <w:rFonts w:hint="eastAsia" w:ascii="仿宋" w:hAnsi="仿宋" w:eastAsia="仿宋" w:cs="Times New Roman"/>
          <w:szCs w:val="21"/>
          <w:lang w:eastAsia="zh-CN"/>
        </w:rPr>
        <w:t>）</w:t>
      </w:r>
      <w:r>
        <w:rPr>
          <w:rFonts w:hint="eastAsia" w:ascii="仿宋" w:hAnsi="仿宋" w:eastAsia="仿宋" w:cs="Times New Roman"/>
          <w:szCs w:val="21"/>
        </w:rPr>
        <w:t>教研组</w:t>
      </w:r>
      <w:r>
        <w:rPr>
          <w:rFonts w:hint="eastAsia" w:ascii="仿宋" w:hAnsi="仿宋" w:eastAsia="仿宋" w:cs="Times New Roman"/>
          <w:szCs w:val="21"/>
          <w:lang w:val="en-US" w:eastAsia="zh-CN"/>
        </w:rPr>
        <w:t>研讨</w:t>
      </w:r>
      <w:r>
        <w:rPr>
          <w:rFonts w:hint="eastAsia" w:ascii="仿宋" w:hAnsi="仿宋" w:eastAsia="仿宋" w:cs="Times New Roman"/>
          <w:szCs w:val="21"/>
        </w:rPr>
        <w:t xml:space="preserve">如何让期中复习更有效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eastAsia="zh-CN"/>
        </w:rPr>
        <w:t>（</w:t>
      </w:r>
      <w:r>
        <w:rPr>
          <w:rFonts w:hint="eastAsia" w:ascii="仿宋" w:hAnsi="仿宋" w:eastAsia="仿宋" w:cs="Times New Roman"/>
          <w:szCs w:val="21"/>
          <w:lang w:val="en-US" w:eastAsia="zh-CN"/>
        </w:rPr>
        <w:t>3</w:t>
      </w:r>
      <w:r>
        <w:rPr>
          <w:rFonts w:hint="eastAsia" w:ascii="仿宋" w:hAnsi="仿宋" w:eastAsia="仿宋" w:cs="Times New Roman"/>
          <w:szCs w:val="21"/>
          <w:lang w:eastAsia="zh-CN"/>
        </w:rPr>
        <w:t>）</w:t>
      </w:r>
      <w:r>
        <w:rPr>
          <w:rFonts w:hint="eastAsia" w:ascii="仿宋" w:hAnsi="仿宋" w:eastAsia="仿宋" w:cs="Times New Roman"/>
          <w:szCs w:val="21"/>
        </w:rPr>
        <w:t>期中考试总结与改进对策研讨</w:t>
      </w:r>
      <w:r>
        <w:rPr>
          <w:rFonts w:hint="eastAsia" w:ascii="仿宋" w:hAnsi="仿宋" w:eastAsia="仿宋" w:cs="宋体"/>
          <w:szCs w:val="21"/>
        </w:rPr>
        <w:t xml:space="preserve">                         </w:t>
      </w:r>
      <w:r>
        <w:rPr>
          <w:rFonts w:hint="eastAsia" w:ascii="仿宋" w:hAnsi="仿宋" w:eastAsia="仿宋" w:cs="Times New Roman"/>
          <w:szCs w:val="21"/>
        </w:rPr>
        <w:t xml:space="preserve">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jc w:val="left"/>
        <w:textAlignment w:val="auto"/>
        <w:outlineLvl w:val="9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val="en-US" w:eastAsia="zh-CN"/>
        </w:rPr>
        <w:t>（4）宋迪、陈璇、周莉“优质课”磨课</w:t>
      </w:r>
      <w:r>
        <w:rPr>
          <w:rFonts w:hint="eastAsia" w:ascii="仿宋" w:hAnsi="仿宋" w:eastAsia="仿宋" w:cs="Times New Roman"/>
          <w:szCs w:val="21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jc w:val="left"/>
        <w:textAlignment w:val="auto"/>
        <w:outlineLvl w:val="9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eastAsia="zh-CN"/>
        </w:rPr>
        <w:t>（</w:t>
      </w:r>
      <w:r>
        <w:rPr>
          <w:rFonts w:hint="eastAsia" w:ascii="仿宋" w:hAnsi="仿宋" w:eastAsia="仿宋" w:cs="Times New Roman"/>
          <w:szCs w:val="21"/>
          <w:lang w:val="en-US" w:eastAsia="zh-CN"/>
        </w:rPr>
        <w:t>5</w:t>
      </w:r>
      <w:r>
        <w:rPr>
          <w:rFonts w:hint="eastAsia" w:ascii="仿宋" w:hAnsi="仿宋" w:eastAsia="仿宋" w:cs="Times New Roman"/>
          <w:szCs w:val="21"/>
          <w:lang w:eastAsia="zh-CN"/>
        </w:rPr>
        <w:t>）</w:t>
      </w:r>
      <w:r>
        <w:rPr>
          <w:rFonts w:hint="eastAsia" w:ascii="仿宋" w:hAnsi="仿宋" w:eastAsia="仿宋" w:cs="Times New Roman"/>
          <w:szCs w:val="21"/>
          <w:lang w:val="en-US" w:eastAsia="zh-CN"/>
        </w:rPr>
        <w:t>张薇、王哲校级公开课（同题异构）</w:t>
      </w:r>
      <w:r>
        <w:rPr>
          <w:rFonts w:hint="eastAsia" w:ascii="仿宋" w:hAnsi="仿宋" w:eastAsia="仿宋" w:cs="Times New Roman"/>
          <w:szCs w:val="21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jc w:val="left"/>
        <w:textAlignment w:val="auto"/>
        <w:outlineLvl w:val="9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十二月：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jc w:val="left"/>
        <w:textAlignment w:val="auto"/>
        <w:outlineLvl w:val="9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val="en-US" w:eastAsia="zh-CN"/>
        </w:rPr>
        <w:t>迎接“新优质”评估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jc w:val="left"/>
        <w:textAlignment w:val="auto"/>
        <w:outlineLvl w:val="9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val="en-US" w:eastAsia="zh-CN"/>
        </w:rPr>
        <w:t>八年级开展学生英文配音比赛</w:t>
      </w:r>
      <w:r>
        <w:rPr>
          <w:rFonts w:hint="eastAsia" w:ascii="仿宋" w:hAnsi="仿宋" w:eastAsia="仿宋" w:cs="Times New Roman"/>
          <w:szCs w:val="21"/>
        </w:rPr>
        <w:t xml:space="preserve">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迎接区教研室督查（备课本、听课本、教研组备课组活动记录）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jc w:val="left"/>
        <w:textAlignment w:val="auto"/>
        <w:outlineLvl w:val="9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一月：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期末复习方案研讨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  <w:lang w:val="en-US" w:eastAsia="zh-CN"/>
        </w:rPr>
        <w:t>九年级开展作文竞赛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exact"/>
        <w:jc w:val="left"/>
        <w:textAlignment w:val="auto"/>
        <w:outlineLvl w:val="9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                                                                                                                   </w:t>
      </w:r>
    </w:p>
    <w:p>
      <w:pPr>
        <w:wordWrap w:val="0"/>
        <w:ind w:right="1080"/>
        <w:jc w:val="center"/>
        <w:rPr>
          <w:rFonts w:hint="eastAsia" w:ascii="仿宋" w:hAnsi="仿宋" w:eastAsia="仿宋" w:cs="Times New Roman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Cs w:val="21"/>
          <w:lang w:val="en-US" w:eastAsia="zh-CN"/>
        </w:rPr>
        <w:t xml:space="preserve">                                                     宋迪</w:t>
      </w:r>
    </w:p>
    <w:p>
      <w:pPr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                                                      20</w:t>
      </w:r>
      <w:r>
        <w:rPr>
          <w:rFonts w:hint="eastAsia" w:ascii="仿宋" w:hAnsi="仿宋" w:eastAsia="仿宋" w:cs="Times New Roman"/>
          <w:szCs w:val="21"/>
          <w:lang w:val="en-US" w:eastAsia="zh-CN"/>
        </w:rPr>
        <w:t>20</w:t>
      </w:r>
      <w:r>
        <w:rPr>
          <w:rFonts w:hint="eastAsia" w:ascii="仿宋" w:hAnsi="仿宋" w:eastAsia="仿宋" w:cs="Times New Roman"/>
          <w:szCs w:val="21"/>
        </w:rPr>
        <w:t>年</w:t>
      </w:r>
      <w:r>
        <w:rPr>
          <w:rFonts w:hint="eastAsia" w:ascii="仿宋" w:hAnsi="仿宋" w:eastAsia="仿宋" w:cs="Times New Roman"/>
          <w:szCs w:val="21"/>
          <w:lang w:val="en-US" w:eastAsia="zh-CN"/>
        </w:rPr>
        <w:t>8</w:t>
      </w:r>
      <w:r>
        <w:rPr>
          <w:rFonts w:hint="eastAsia" w:ascii="仿宋" w:hAnsi="仿宋" w:eastAsia="仿宋" w:cs="Times New Roman"/>
          <w:szCs w:val="21"/>
        </w:rPr>
        <w:t>月</w:t>
      </w:r>
      <w:r>
        <w:rPr>
          <w:rFonts w:hint="eastAsia" w:ascii="仿宋" w:hAnsi="仿宋" w:eastAsia="仿宋" w:cs="Times New Roman"/>
          <w:szCs w:val="21"/>
          <w:lang w:val="en-US" w:eastAsia="zh-CN"/>
        </w:rPr>
        <w:t>31</w:t>
      </w:r>
      <w:r>
        <w:rPr>
          <w:rFonts w:hint="eastAsia" w:ascii="仿宋" w:hAnsi="仿宋" w:eastAsia="仿宋" w:cs="Times New Roman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A8287"/>
    <w:multiLevelType w:val="singleLevel"/>
    <w:tmpl w:val="994A828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AC6429E"/>
    <w:multiLevelType w:val="singleLevel"/>
    <w:tmpl w:val="BAC6429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28A9085"/>
    <w:multiLevelType w:val="singleLevel"/>
    <w:tmpl w:val="028A908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80C4753"/>
    <w:multiLevelType w:val="singleLevel"/>
    <w:tmpl w:val="380C475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DC"/>
    <w:rsid w:val="00024A1F"/>
    <w:rsid w:val="000A5239"/>
    <w:rsid w:val="001278D7"/>
    <w:rsid w:val="00297314"/>
    <w:rsid w:val="00300FBA"/>
    <w:rsid w:val="0031049E"/>
    <w:rsid w:val="003147A3"/>
    <w:rsid w:val="00350AB5"/>
    <w:rsid w:val="004C0455"/>
    <w:rsid w:val="004C53B8"/>
    <w:rsid w:val="004F2967"/>
    <w:rsid w:val="00557B1E"/>
    <w:rsid w:val="00641A97"/>
    <w:rsid w:val="006B44D8"/>
    <w:rsid w:val="006E1B84"/>
    <w:rsid w:val="007068BF"/>
    <w:rsid w:val="0076116C"/>
    <w:rsid w:val="00BC0A10"/>
    <w:rsid w:val="00BE2257"/>
    <w:rsid w:val="00BF56C8"/>
    <w:rsid w:val="00C0765F"/>
    <w:rsid w:val="00D341B2"/>
    <w:rsid w:val="00DC0EC7"/>
    <w:rsid w:val="00EA22BB"/>
    <w:rsid w:val="00EE35EF"/>
    <w:rsid w:val="00EE73DC"/>
    <w:rsid w:val="00F31A5E"/>
    <w:rsid w:val="00F93AC1"/>
    <w:rsid w:val="25416A2C"/>
    <w:rsid w:val="25FE1597"/>
    <w:rsid w:val="35652F33"/>
    <w:rsid w:val="388D0A3F"/>
    <w:rsid w:val="424F7E4D"/>
    <w:rsid w:val="57DE1EF4"/>
    <w:rsid w:val="589A1023"/>
    <w:rsid w:val="58D64338"/>
    <w:rsid w:val="64F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618</Words>
  <Characters>3523</Characters>
  <Lines>29</Lines>
  <Paragraphs>8</Paragraphs>
  <TotalTime>483</TotalTime>
  <ScaleCrop>false</ScaleCrop>
  <LinksUpToDate>false</LinksUpToDate>
  <CharactersWithSpaces>4133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2017-02-23T07:04:00Z</dcterms:created>
  <dc:creator>吴春霞</dc:creator>
  <cp:lastModifiedBy>カカシ33</cp:lastModifiedBy>
  <dcterms:modified xsi:type="dcterms:W3CDTF">2020-09-11T02:55:57Z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