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F481B" w14:textId="77777777" w:rsidR="00E84CA1" w:rsidRDefault="00E84CA1" w:rsidP="00E84CA1">
      <w:pPr>
        <w:jc w:val="center"/>
        <w:rPr>
          <w:b/>
          <w:bCs/>
          <w:sz w:val="28"/>
          <w:szCs w:val="28"/>
          <w:effect w:val="none"/>
        </w:rPr>
      </w:pPr>
      <w:r w:rsidRPr="00D662AF">
        <w:rPr>
          <w:rFonts w:hint="eastAsia"/>
          <w:b/>
          <w:bCs/>
          <w:sz w:val="28"/>
          <w:szCs w:val="28"/>
          <w:effect w:val="none"/>
        </w:rPr>
        <w:t>返璞归真读小说</w:t>
      </w:r>
    </w:p>
    <w:p w14:paraId="1A1DE304" w14:textId="77777777" w:rsidR="00E84CA1" w:rsidRDefault="00E84CA1" w:rsidP="00E84CA1">
      <w:pPr>
        <w:jc w:val="center"/>
        <w:rPr>
          <w:sz w:val="22"/>
          <w:szCs w:val="22"/>
          <w:effect w:val="none"/>
        </w:rPr>
      </w:pPr>
      <w:r w:rsidRPr="009B266C">
        <w:rPr>
          <w:rFonts w:hint="eastAsia"/>
          <w:sz w:val="22"/>
          <w:szCs w:val="22"/>
          <w:effect w:val="none"/>
        </w:rPr>
        <w:t>常州市第一中学</w:t>
      </w:r>
      <w:r w:rsidRPr="009B266C">
        <w:rPr>
          <w:rFonts w:hint="eastAsia"/>
          <w:sz w:val="22"/>
          <w:szCs w:val="22"/>
          <w:effect w:val="none"/>
        </w:rPr>
        <w:t xml:space="preserve"> </w:t>
      </w:r>
      <w:r w:rsidRPr="009B266C">
        <w:rPr>
          <w:sz w:val="22"/>
          <w:szCs w:val="22"/>
          <w:effect w:val="none"/>
        </w:rPr>
        <w:t xml:space="preserve">  </w:t>
      </w:r>
      <w:r w:rsidRPr="009B266C">
        <w:rPr>
          <w:rFonts w:hint="eastAsia"/>
          <w:sz w:val="22"/>
          <w:szCs w:val="22"/>
          <w:effect w:val="none"/>
        </w:rPr>
        <w:t>顾鑫浩</w:t>
      </w:r>
    </w:p>
    <w:p w14:paraId="079AD491" w14:textId="77777777" w:rsidR="00E84CA1" w:rsidRPr="009B266C" w:rsidRDefault="00E84CA1" w:rsidP="00E84CA1">
      <w:pPr>
        <w:jc w:val="center"/>
        <w:rPr>
          <w:rFonts w:hint="eastAsia"/>
          <w:sz w:val="22"/>
          <w:szCs w:val="22"/>
          <w:effect w:val="none"/>
        </w:rPr>
      </w:pPr>
    </w:p>
    <w:p w14:paraId="59D9766C" w14:textId="77777777" w:rsidR="00E84CA1" w:rsidRDefault="00E84CA1" w:rsidP="00E84CA1">
      <w:pPr>
        <w:ind w:firstLineChars="200" w:firstLine="420"/>
        <w:rPr>
          <w:szCs w:val="21"/>
          <w:effect w:val="none"/>
        </w:rPr>
      </w:pPr>
      <w:r w:rsidRPr="00D662AF">
        <w:rPr>
          <w:rFonts w:hint="eastAsia"/>
          <w:szCs w:val="21"/>
          <w:effect w:val="none"/>
        </w:rPr>
        <w:t>小说阅读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是高考</w:t>
      </w:r>
      <w:r>
        <w:rPr>
          <w:rFonts w:hint="eastAsia"/>
          <w:szCs w:val="21"/>
          <w:effect w:val="none"/>
        </w:rPr>
        <w:t>重镇。</w:t>
      </w:r>
      <w:r w:rsidRPr="00D662AF">
        <w:rPr>
          <w:rFonts w:hint="eastAsia"/>
          <w:szCs w:val="21"/>
          <w:effect w:val="none"/>
        </w:rPr>
        <w:t>2008</w:t>
      </w:r>
      <w:r w:rsidRPr="00D662AF">
        <w:rPr>
          <w:rFonts w:hint="eastAsia"/>
          <w:szCs w:val="21"/>
          <w:effect w:val="none"/>
        </w:rPr>
        <w:t>年高考江苏卷</w:t>
      </w:r>
      <w:r>
        <w:rPr>
          <w:rFonts w:hint="eastAsia"/>
          <w:szCs w:val="21"/>
          <w:effect w:val="none"/>
        </w:rPr>
        <w:t>的（</w:t>
      </w:r>
      <w:r w:rsidRPr="00D662AF">
        <w:rPr>
          <w:rFonts w:hint="eastAsia"/>
          <w:szCs w:val="21"/>
          <w:effect w:val="none"/>
        </w:rPr>
        <w:t>下文篇目都以江苏卷为例</w:t>
      </w:r>
      <w:r>
        <w:rPr>
          <w:rFonts w:hint="eastAsia"/>
          <w:szCs w:val="21"/>
          <w:effect w:val="none"/>
        </w:rPr>
        <w:t>）《</w:t>
      </w:r>
      <w:r w:rsidRPr="00D662AF">
        <w:rPr>
          <w:rFonts w:hint="eastAsia"/>
          <w:szCs w:val="21"/>
          <w:effect w:val="none"/>
        </w:rPr>
        <w:t>侯银匠</w:t>
      </w:r>
      <w:r>
        <w:rPr>
          <w:rFonts w:hint="eastAsia"/>
          <w:szCs w:val="21"/>
          <w:effect w:val="none"/>
        </w:rPr>
        <w:t>》，</w:t>
      </w:r>
      <w:r w:rsidRPr="00D662AF">
        <w:rPr>
          <w:rFonts w:hint="eastAsia"/>
          <w:szCs w:val="21"/>
          <w:effect w:val="none"/>
        </w:rPr>
        <w:t>2010</w:t>
      </w:r>
      <w:r w:rsidRPr="00D662AF">
        <w:rPr>
          <w:rFonts w:hint="eastAsia"/>
          <w:szCs w:val="21"/>
          <w:effect w:val="none"/>
        </w:rPr>
        <w:t>年</w:t>
      </w:r>
      <w:r>
        <w:rPr>
          <w:rFonts w:hint="eastAsia"/>
          <w:szCs w:val="21"/>
          <w:effect w:val="none"/>
        </w:rPr>
        <w:t>的《溜索》</w:t>
      </w:r>
      <w:r w:rsidRPr="00D662AF"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2011</w:t>
      </w:r>
      <w:r w:rsidRPr="00D662AF">
        <w:rPr>
          <w:rFonts w:hint="eastAsia"/>
          <w:szCs w:val="21"/>
          <w:effect w:val="none"/>
        </w:rPr>
        <w:t>年</w:t>
      </w:r>
      <w:r>
        <w:rPr>
          <w:rFonts w:hint="eastAsia"/>
          <w:szCs w:val="21"/>
          <w:effect w:val="none"/>
        </w:rPr>
        <w:t>的《</w:t>
      </w:r>
      <w:r w:rsidRPr="00D662AF">
        <w:rPr>
          <w:rFonts w:hint="eastAsia"/>
          <w:szCs w:val="21"/>
          <w:effect w:val="none"/>
        </w:rPr>
        <w:t>这是你的战争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2012</w:t>
      </w:r>
      <w:r w:rsidRPr="00D662AF">
        <w:rPr>
          <w:rFonts w:hint="eastAsia"/>
          <w:szCs w:val="21"/>
          <w:effect w:val="none"/>
        </w:rPr>
        <w:t>年</w:t>
      </w:r>
      <w:r>
        <w:rPr>
          <w:rFonts w:hint="eastAsia"/>
          <w:szCs w:val="21"/>
          <w:effect w:val="none"/>
        </w:rPr>
        <w:t>的《</w:t>
      </w:r>
      <w:r w:rsidRPr="00D662AF">
        <w:rPr>
          <w:rFonts w:hint="eastAsia"/>
          <w:szCs w:val="21"/>
          <w:effect w:val="none"/>
        </w:rPr>
        <w:t>邮差先生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2013</w:t>
      </w:r>
      <w:r w:rsidRPr="00D662AF">
        <w:rPr>
          <w:rFonts w:hint="eastAsia"/>
          <w:szCs w:val="21"/>
          <w:effect w:val="none"/>
        </w:rPr>
        <w:t>年</w:t>
      </w:r>
      <w:r>
        <w:rPr>
          <w:rFonts w:hint="eastAsia"/>
          <w:szCs w:val="21"/>
          <w:effect w:val="none"/>
        </w:rPr>
        <w:t>的《</w:t>
      </w:r>
      <w:r w:rsidRPr="00D662AF">
        <w:rPr>
          <w:rFonts w:hint="eastAsia"/>
          <w:szCs w:val="21"/>
          <w:effect w:val="none"/>
        </w:rPr>
        <w:t>何容何许人也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2014</w:t>
      </w:r>
      <w:r w:rsidRPr="00D662AF">
        <w:rPr>
          <w:rFonts w:hint="eastAsia"/>
          <w:szCs w:val="21"/>
          <w:effect w:val="none"/>
        </w:rPr>
        <w:t>年</w:t>
      </w:r>
      <w:r>
        <w:rPr>
          <w:rFonts w:hint="eastAsia"/>
          <w:szCs w:val="21"/>
          <w:effect w:val="none"/>
        </w:rPr>
        <w:t>的《</w:t>
      </w:r>
      <w:r w:rsidRPr="00D662AF">
        <w:rPr>
          <w:rFonts w:hint="eastAsia"/>
          <w:szCs w:val="21"/>
          <w:effect w:val="none"/>
        </w:rPr>
        <w:t>安娜之死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都可当作小说来读。虽然小说阅读的考题必然会涉及三要素</w:t>
      </w:r>
      <w:r>
        <w:rPr>
          <w:rFonts w:hint="eastAsia"/>
          <w:szCs w:val="21"/>
          <w:effect w:val="none"/>
        </w:rPr>
        <w:t>（</w:t>
      </w:r>
      <w:r w:rsidRPr="00D662AF">
        <w:rPr>
          <w:rFonts w:hint="eastAsia"/>
          <w:szCs w:val="21"/>
          <w:effect w:val="none"/>
        </w:rPr>
        <w:t>人物，情节，环境</w:t>
      </w:r>
      <w:r>
        <w:rPr>
          <w:rFonts w:hint="eastAsia"/>
          <w:szCs w:val="21"/>
          <w:effect w:val="none"/>
        </w:rPr>
        <w:t>），</w:t>
      </w:r>
      <w:r w:rsidRPr="00D662AF">
        <w:rPr>
          <w:rFonts w:hint="eastAsia"/>
          <w:szCs w:val="21"/>
          <w:effect w:val="none"/>
        </w:rPr>
        <w:t>但是，如果阅读时用要素法分割文本，必然导致小说阅读支离破碎，不得要领</w:t>
      </w:r>
      <w:r>
        <w:rPr>
          <w:rFonts w:hint="eastAsia"/>
          <w:szCs w:val="21"/>
          <w:effect w:val="none"/>
        </w:rPr>
        <w:t>。</w:t>
      </w:r>
      <w:r w:rsidRPr="00D662AF">
        <w:rPr>
          <w:rFonts w:hint="eastAsia"/>
          <w:szCs w:val="21"/>
          <w:effect w:val="none"/>
        </w:rPr>
        <w:t>所以阅读时应该有阅读的心态，做题时要有答题的意识。</w:t>
      </w:r>
    </w:p>
    <w:p w14:paraId="06A0EC79" w14:textId="77777777" w:rsidR="00E84CA1" w:rsidRPr="00D662AF" w:rsidRDefault="00E84CA1" w:rsidP="00E84CA1">
      <w:pPr>
        <w:ind w:firstLineChars="200" w:firstLine="422"/>
        <w:rPr>
          <w:b/>
          <w:bCs/>
          <w:szCs w:val="21"/>
          <w:effect w:val="none"/>
        </w:rPr>
      </w:pPr>
      <w:r w:rsidRPr="00D662AF">
        <w:rPr>
          <w:rFonts w:hint="eastAsia"/>
          <w:b/>
          <w:bCs/>
          <w:szCs w:val="21"/>
          <w:effect w:val="none"/>
        </w:rPr>
        <w:t>第一遍</w:t>
      </w:r>
      <w:r>
        <w:rPr>
          <w:rFonts w:hint="eastAsia"/>
          <w:b/>
          <w:bCs/>
          <w:szCs w:val="21"/>
          <w:effect w:val="none"/>
        </w:rPr>
        <w:t>，</w:t>
      </w:r>
      <w:r w:rsidRPr="00D662AF">
        <w:rPr>
          <w:rFonts w:hint="eastAsia"/>
          <w:b/>
          <w:bCs/>
          <w:szCs w:val="21"/>
          <w:effect w:val="none"/>
        </w:rPr>
        <w:t>全心投入，一气呵成</w:t>
      </w:r>
      <w:r>
        <w:rPr>
          <w:rFonts w:hint="eastAsia"/>
          <w:b/>
          <w:bCs/>
          <w:szCs w:val="21"/>
          <w:effect w:val="none"/>
        </w:rPr>
        <w:t>。</w:t>
      </w:r>
    </w:p>
    <w:p w14:paraId="669C8C43" w14:textId="77777777" w:rsidR="00E84CA1" w:rsidRDefault="00E84CA1" w:rsidP="00E84CA1">
      <w:pPr>
        <w:ind w:firstLineChars="200" w:firstLine="420"/>
        <w:rPr>
          <w:szCs w:val="21"/>
          <w:effect w:val="none"/>
        </w:rPr>
      </w:pPr>
      <w:r>
        <w:rPr>
          <w:rFonts w:hint="eastAsia"/>
          <w:szCs w:val="21"/>
          <w:effect w:val="none"/>
        </w:rPr>
        <w:t>（一）</w:t>
      </w:r>
      <w:r w:rsidRPr="00D662AF">
        <w:rPr>
          <w:rFonts w:hint="eastAsia"/>
          <w:szCs w:val="21"/>
          <w:effect w:val="none"/>
        </w:rPr>
        <w:t>阅读小说要保证思维的连贯，要一口气读下去。</w:t>
      </w:r>
      <w:r>
        <w:rPr>
          <w:rFonts w:hint="eastAsia"/>
          <w:szCs w:val="21"/>
          <w:effect w:val="none"/>
        </w:rPr>
        <w:t>要让自己沉浸在整个文本上，</w:t>
      </w:r>
      <w:r w:rsidRPr="00D662AF">
        <w:rPr>
          <w:rFonts w:hint="eastAsia"/>
          <w:szCs w:val="21"/>
          <w:effect w:val="none"/>
        </w:rPr>
        <w:t>中途不要看</w:t>
      </w:r>
      <w:r>
        <w:rPr>
          <w:rFonts w:hint="eastAsia"/>
          <w:szCs w:val="21"/>
          <w:effect w:val="none"/>
        </w:rPr>
        <w:t>考卷上的</w:t>
      </w:r>
      <w:r w:rsidRPr="00D662AF">
        <w:rPr>
          <w:rFonts w:hint="eastAsia"/>
          <w:szCs w:val="21"/>
          <w:effect w:val="none"/>
        </w:rPr>
        <w:t>题目，即便感到文本有难度，也要坚持看完，因为有时阅读文章前半段产生困惑，可以在后半段找到答案。</w:t>
      </w:r>
      <w:r>
        <w:rPr>
          <w:rFonts w:hint="eastAsia"/>
          <w:szCs w:val="21"/>
          <w:effect w:val="none"/>
        </w:rPr>
        <w:t>（二）</w:t>
      </w:r>
      <w:r w:rsidRPr="00D662AF">
        <w:rPr>
          <w:rFonts w:hint="eastAsia"/>
          <w:szCs w:val="21"/>
          <w:effect w:val="none"/>
        </w:rPr>
        <w:t>看小说时，拿笔把人物姓名，动作修饰语和一些细节勾画出来，这有助于形成对文本的整体印象，而且动笔会使得思想更加的集中。</w:t>
      </w:r>
      <w:r>
        <w:rPr>
          <w:rFonts w:hint="eastAsia"/>
          <w:szCs w:val="21"/>
          <w:effect w:val="none"/>
        </w:rPr>
        <w:t>（三）</w:t>
      </w:r>
      <w:r w:rsidRPr="00D662AF">
        <w:rPr>
          <w:rFonts w:hint="eastAsia"/>
          <w:szCs w:val="21"/>
          <w:effect w:val="none"/>
        </w:rPr>
        <w:t>速度可稍微慢一点，</w:t>
      </w:r>
      <w:r>
        <w:rPr>
          <w:rFonts w:hint="eastAsia"/>
          <w:szCs w:val="21"/>
          <w:effect w:val="none"/>
        </w:rPr>
        <w:t>不要贪快一目十行，要</w:t>
      </w:r>
      <w:r w:rsidRPr="00D662AF">
        <w:rPr>
          <w:rFonts w:hint="eastAsia"/>
          <w:szCs w:val="21"/>
          <w:effect w:val="none"/>
        </w:rPr>
        <w:t>把自己想象成小说中的人物，</w:t>
      </w:r>
      <w:r>
        <w:rPr>
          <w:rFonts w:hint="eastAsia"/>
          <w:szCs w:val="21"/>
          <w:effect w:val="none"/>
        </w:rPr>
        <w:t>把自己带入进去，</w:t>
      </w:r>
      <w:r w:rsidRPr="00D662AF">
        <w:rPr>
          <w:rFonts w:hint="eastAsia"/>
          <w:szCs w:val="21"/>
          <w:effect w:val="none"/>
        </w:rPr>
        <w:t>想象整个情境</w:t>
      </w:r>
      <w:r>
        <w:rPr>
          <w:rFonts w:hint="eastAsia"/>
          <w:szCs w:val="21"/>
          <w:effect w:val="none"/>
        </w:rPr>
        <w:t>，认真体会人物在特定情境下会怎么选择，如何思考等等。（四）</w:t>
      </w:r>
      <w:r w:rsidRPr="00D662AF">
        <w:rPr>
          <w:rFonts w:hint="eastAsia"/>
          <w:szCs w:val="21"/>
          <w:effect w:val="none"/>
        </w:rPr>
        <w:t>整体读完后</w:t>
      </w:r>
      <w:r>
        <w:rPr>
          <w:rFonts w:hint="eastAsia"/>
          <w:szCs w:val="21"/>
          <w:effect w:val="none"/>
        </w:rPr>
        <w:t>，可以尝试去回答一些</w:t>
      </w:r>
      <w:r w:rsidRPr="00D662AF">
        <w:rPr>
          <w:rFonts w:hint="eastAsia"/>
          <w:szCs w:val="21"/>
          <w:effect w:val="none"/>
        </w:rPr>
        <w:t>浅层次的概括性的题目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譬如</w:t>
      </w:r>
      <w:r>
        <w:rPr>
          <w:rFonts w:hint="eastAsia"/>
          <w:szCs w:val="21"/>
          <w:effect w:val="none"/>
        </w:rPr>
        <w:t>读完《</w:t>
      </w:r>
      <w:r w:rsidRPr="00D662AF">
        <w:rPr>
          <w:rFonts w:hint="eastAsia"/>
          <w:szCs w:val="21"/>
          <w:effect w:val="none"/>
        </w:rPr>
        <w:t>邮差先生</w:t>
      </w:r>
      <w:r>
        <w:rPr>
          <w:rFonts w:hint="eastAsia"/>
          <w:szCs w:val="21"/>
          <w:effect w:val="none"/>
        </w:rPr>
        <w:t>》，其</w:t>
      </w:r>
      <w:r w:rsidRPr="00D662AF">
        <w:rPr>
          <w:rFonts w:hint="eastAsia"/>
          <w:szCs w:val="21"/>
          <w:effect w:val="none"/>
        </w:rPr>
        <w:t>中</w:t>
      </w:r>
      <w:r>
        <w:rPr>
          <w:rFonts w:hint="eastAsia"/>
          <w:szCs w:val="21"/>
          <w:effect w:val="none"/>
        </w:rPr>
        <w:t>“</w:t>
      </w:r>
      <w:r w:rsidRPr="00D662AF">
        <w:rPr>
          <w:rFonts w:hint="eastAsia"/>
          <w:szCs w:val="21"/>
          <w:effect w:val="none"/>
        </w:rPr>
        <w:t>请简要概括这篇小说中小城生活的特点</w:t>
      </w:r>
      <w:r>
        <w:rPr>
          <w:rFonts w:hint="eastAsia"/>
          <w:szCs w:val="21"/>
          <w:effect w:val="none"/>
        </w:rPr>
        <w:t>”</w:t>
      </w:r>
      <w:r w:rsidRPr="00D662AF">
        <w:rPr>
          <w:rFonts w:hint="eastAsia"/>
          <w:szCs w:val="21"/>
          <w:effect w:val="none"/>
        </w:rPr>
        <w:t>就可以回答了。</w:t>
      </w:r>
    </w:p>
    <w:p w14:paraId="1EBDC9EC" w14:textId="77777777" w:rsidR="00E84CA1" w:rsidRPr="00D662AF" w:rsidRDefault="00E84CA1" w:rsidP="00E84CA1">
      <w:pPr>
        <w:ind w:firstLineChars="200" w:firstLine="422"/>
        <w:rPr>
          <w:b/>
          <w:bCs/>
          <w:szCs w:val="21"/>
          <w:effect w:val="none"/>
        </w:rPr>
      </w:pPr>
      <w:r w:rsidRPr="00D662AF">
        <w:rPr>
          <w:rFonts w:hint="eastAsia"/>
          <w:b/>
          <w:bCs/>
          <w:szCs w:val="21"/>
          <w:effect w:val="none"/>
        </w:rPr>
        <w:t>第二遍，揣摩局部，思前想后。</w:t>
      </w:r>
    </w:p>
    <w:p w14:paraId="71F82591" w14:textId="77777777" w:rsidR="00E84CA1" w:rsidRDefault="00E84CA1" w:rsidP="00E84CA1">
      <w:pPr>
        <w:ind w:firstLineChars="200" w:firstLine="420"/>
        <w:rPr>
          <w:szCs w:val="21"/>
          <w:effect w:val="none"/>
        </w:rPr>
      </w:pPr>
      <w:r w:rsidRPr="00D662AF">
        <w:rPr>
          <w:rFonts w:hint="eastAsia"/>
          <w:szCs w:val="21"/>
          <w:effect w:val="none"/>
        </w:rPr>
        <w:t>本文所谓的</w:t>
      </w:r>
      <w:r>
        <w:rPr>
          <w:rFonts w:hint="eastAsia"/>
          <w:szCs w:val="21"/>
          <w:effect w:val="none"/>
        </w:rPr>
        <w:t>“</w:t>
      </w:r>
      <w:r w:rsidRPr="00D662AF">
        <w:rPr>
          <w:rFonts w:hint="eastAsia"/>
          <w:szCs w:val="21"/>
          <w:effect w:val="none"/>
        </w:rPr>
        <w:t>小说局部</w:t>
      </w:r>
      <w:r>
        <w:rPr>
          <w:rFonts w:hint="eastAsia"/>
          <w:szCs w:val="21"/>
          <w:effect w:val="none"/>
        </w:rPr>
        <w:t>”</w:t>
      </w:r>
      <w:r w:rsidRPr="00D662AF">
        <w:rPr>
          <w:rFonts w:hint="eastAsia"/>
          <w:szCs w:val="21"/>
          <w:effect w:val="none"/>
        </w:rPr>
        <w:t>，指的是描述性的场景或评价性的句子。</w:t>
      </w:r>
      <w:r>
        <w:rPr>
          <w:rFonts w:hint="eastAsia"/>
          <w:szCs w:val="21"/>
          <w:effect w:val="none"/>
        </w:rPr>
        <w:t>（一）</w:t>
      </w:r>
      <w:r w:rsidRPr="00D662AF">
        <w:rPr>
          <w:rFonts w:hint="eastAsia"/>
          <w:szCs w:val="21"/>
          <w:effect w:val="none"/>
        </w:rPr>
        <w:t>描述性的场景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可以是自然</w:t>
      </w:r>
      <w:r>
        <w:rPr>
          <w:rFonts w:hint="eastAsia"/>
          <w:szCs w:val="21"/>
          <w:effect w:val="none"/>
        </w:rPr>
        <w:t>场面</w:t>
      </w:r>
      <w:r w:rsidRPr="00D662AF">
        <w:rPr>
          <w:rFonts w:hint="eastAsia"/>
          <w:szCs w:val="21"/>
          <w:effect w:val="none"/>
        </w:rPr>
        <w:t>，例如</w:t>
      </w:r>
      <w:r>
        <w:rPr>
          <w:rFonts w:hint="eastAsia"/>
          <w:szCs w:val="21"/>
          <w:effect w:val="none"/>
        </w:rPr>
        <w:t>《</w:t>
      </w:r>
      <w:r w:rsidRPr="00D662AF">
        <w:rPr>
          <w:rFonts w:hint="eastAsia"/>
          <w:szCs w:val="21"/>
          <w:effect w:val="none"/>
        </w:rPr>
        <w:t>溜索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中队悬崖的描述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可以是对话场面，例如</w:t>
      </w:r>
      <w:r>
        <w:rPr>
          <w:rFonts w:hint="eastAsia"/>
          <w:szCs w:val="21"/>
          <w:effect w:val="none"/>
        </w:rPr>
        <w:t>《侯银匠》</w:t>
      </w:r>
      <w:r w:rsidRPr="00D662AF">
        <w:rPr>
          <w:rFonts w:hint="eastAsia"/>
          <w:szCs w:val="21"/>
          <w:effect w:val="none"/>
        </w:rPr>
        <w:t>中</w:t>
      </w:r>
      <w:proofErr w:type="gramStart"/>
      <w:r>
        <w:rPr>
          <w:rFonts w:hint="eastAsia"/>
          <w:szCs w:val="21"/>
          <w:effect w:val="none"/>
        </w:rPr>
        <w:t>对</w:t>
      </w:r>
      <w:r w:rsidRPr="00D662AF">
        <w:rPr>
          <w:rFonts w:hint="eastAsia"/>
          <w:szCs w:val="21"/>
          <w:effect w:val="none"/>
        </w:rPr>
        <w:t>侯</w:t>
      </w:r>
      <w:r>
        <w:rPr>
          <w:rFonts w:hint="eastAsia"/>
          <w:szCs w:val="21"/>
          <w:effect w:val="none"/>
        </w:rPr>
        <w:t>菊</w:t>
      </w:r>
      <w:r w:rsidRPr="00D662AF">
        <w:rPr>
          <w:rFonts w:hint="eastAsia"/>
          <w:szCs w:val="21"/>
          <w:effect w:val="none"/>
        </w:rPr>
        <w:t>和侯银匠</w:t>
      </w:r>
      <w:proofErr w:type="gramEnd"/>
      <w:r w:rsidRPr="00D662AF">
        <w:rPr>
          <w:rFonts w:hint="eastAsia"/>
          <w:szCs w:val="21"/>
          <w:effect w:val="none"/>
        </w:rPr>
        <w:t>对话的描述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可以是社会场面，例如</w:t>
      </w:r>
      <w:r>
        <w:rPr>
          <w:rFonts w:hint="eastAsia"/>
          <w:szCs w:val="21"/>
          <w:effect w:val="none"/>
        </w:rPr>
        <w:t>《</w:t>
      </w:r>
      <w:r w:rsidRPr="00D662AF">
        <w:rPr>
          <w:rFonts w:hint="eastAsia"/>
          <w:szCs w:val="21"/>
          <w:effect w:val="none"/>
        </w:rPr>
        <w:t>安娜之死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中队车站人流的描述，阅读这些场面时，即使题目没有问，也要想一想作者用了什么表现手法，想一想人物的行为，包括修饰语，神态有什么异味。尤其要想一想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某些形容词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或意象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反映了作者什么情感倾向，还要想一想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自然场景，社会场景和人物之间有什么关系。</w:t>
      </w:r>
      <w:r>
        <w:rPr>
          <w:rFonts w:hint="eastAsia"/>
          <w:szCs w:val="21"/>
          <w:effect w:val="none"/>
        </w:rPr>
        <w:t>（二）</w:t>
      </w:r>
      <w:r w:rsidRPr="00D662AF">
        <w:rPr>
          <w:rFonts w:hint="eastAsia"/>
          <w:szCs w:val="21"/>
          <w:effect w:val="none"/>
        </w:rPr>
        <w:t>评价性的句子</w:t>
      </w:r>
      <w:r>
        <w:rPr>
          <w:rFonts w:hint="eastAsia"/>
          <w:szCs w:val="21"/>
          <w:effect w:val="none"/>
        </w:rPr>
        <w:t>。这些句子</w:t>
      </w:r>
      <w:r w:rsidRPr="00D662AF">
        <w:rPr>
          <w:rFonts w:hint="eastAsia"/>
          <w:szCs w:val="21"/>
          <w:effect w:val="none"/>
        </w:rPr>
        <w:t>在小说中不多，他们是帮助读者理解人物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或作者借以概括要义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或揭示主旨的</w:t>
      </w:r>
      <w:r>
        <w:rPr>
          <w:rFonts w:hint="eastAsia"/>
          <w:szCs w:val="21"/>
          <w:effect w:val="none"/>
        </w:rPr>
        <w:t>。</w:t>
      </w:r>
      <w:r w:rsidRPr="00D662AF">
        <w:rPr>
          <w:rFonts w:hint="eastAsia"/>
          <w:szCs w:val="21"/>
          <w:effect w:val="none"/>
        </w:rPr>
        <w:t>例如</w:t>
      </w:r>
      <w:r>
        <w:rPr>
          <w:rFonts w:hint="eastAsia"/>
          <w:szCs w:val="21"/>
          <w:effect w:val="none"/>
        </w:rPr>
        <w:t>，《</w:t>
      </w:r>
      <w:r w:rsidRPr="00D662AF">
        <w:rPr>
          <w:rFonts w:hint="eastAsia"/>
          <w:szCs w:val="21"/>
          <w:effect w:val="none"/>
        </w:rPr>
        <w:t>何容何许人也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中</w:t>
      </w:r>
      <w:r>
        <w:rPr>
          <w:rFonts w:hint="eastAsia"/>
          <w:szCs w:val="21"/>
          <w:effect w:val="none"/>
        </w:rPr>
        <w:t>，“</w:t>
      </w:r>
      <w:r w:rsidRPr="00D662AF">
        <w:rPr>
          <w:rFonts w:hint="eastAsia"/>
          <w:szCs w:val="21"/>
          <w:effect w:val="none"/>
        </w:rPr>
        <w:t>他们是旧时代的弃儿，新时代的伴郎</w:t>
      </w:r>
      <w:r>
        <w:rPr>
          <w:rFonts w:hint="eastAsia"/>
          <w:szCs w:val="21"/>
          <w:effect w:val="none"/>
        </w:rPr>
        <w:t>”</w:t>
      </w:r>
      <w:r w:rsidRPr="00D662AF">
        <w:rPr>
          <w:rFonts w:hint="eastAsia"/>
          <w:szCs w:val="21"/>
          <w:effect w:val="none"/>
        </w:rPr>
        <w:t>。</w:t>
      </w:r>
      <w:r>
        <w:rPr>
          <w:rFonts w:hint="eastAsia"/>
          <w:szCs w:val="21"/>
          <w:effect w:val="none"/>
        </w:rPr>
        <w:t>“</w:t>
      </w:r>
      <w:r w:rsidRPr="00D662AF">
        <w:rPr>
          <w:rFonts w:hint="eastAsia"/>
          <w:szCs w:val="21"/>
          <w:effect w:val="none"/>
        </w:rPr>
        <w:t>好</w:t>
      </w:r>
      <w:r>
        <w:rPr>
          <w:rFonts w:hint="eastAsia"/>
          <w:szCs w:val="21"/>
          <w:effect w:val="none"/>
        </w:rPr>
        <w:t>、</w:t>
      </w:r>
      <w:r w:rsidRPr="00D662AF">
        <w:rPr>
          <w:rFonts w:hint="eastAsia"/>
          <w:szCs w:val="21"/>
          <w:effect w:val="none"/>
        </w:rPr>
        <w:t>坏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何容是何容，他的微笑似乎表示着这个</w:t>
      </w:r>
      <w:r>
        <w:rPr>
          <w:rFonts w:hint="eastAsia"/>
          <w:szCs w:val="21"/>
          <w:effect w:val="none"/>
        </w:rPr>
        <w:t>。”（三）</w:t>
      </w:r>
      <w:r w:rsidRPr="00D662AF">
        <w:rPr>
          <w:rFonts w:hint="eastAsia"/>
          <w:szCs w:val="21"/>
          <w:effect w:val="none"/>
        </w:rPr>
        <w:t>阅读局部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要联系前后文，因为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作家往往会描述几个场景，这些场景之间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往往有对比关系，衬托关系，或者反映了对象变化的连续性。例如，</w:t>
      </w:r>
      <w:r>
        <w:rPr>
          <w:rFonts w:hint="eastAsia"/>
          <w:szCs w:val="21"/>
          <w:effect w:val="none"/>
        </w:rPr>
        <w:t>《</w:t>
      </w:r>
      <w:r w:rsidRPr="00D662AF">
        <w:rPr>
          <w:rFonts w:hint="eastAsia"/>
          <w:szCs w:val="21"/>
          <w:effect w:val="none"/>
        </w:rPr>
        <w:t>这是你的战争</w:t>
      </w:r>
      <w:r>
        <w:rPr>
          <w:rFonts w:hint="eastAsia"/>
          <w:szCs w:val="21"/>
          <w:effect w:val="none"/>
        </w:rPr>
        <w:t>》</w:t>
      </w:r>
      <w:r w:rsidRPr="00D662AF">
        <w:rPr>
          <w:rFonts w:hint="eastAsia"/>
          <w:szCs w:val="21"/>
          <w:effect w:val="none"/>
        </w:rPr>
        <w:t>中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前后有三个对话场景，其中有</w:t>
      </w:r>
      <w:r>
        <w:rPr>
          <w:rFonts w:hint="eastAsia"/>
          <w:szCs w:val="21"/>
          <w:effect w:val="none"/>
        </w:rPr>
        <w:t>三年级志愿者学生和</w:t>
      </w:r>
      <w:proofErr w:type="gramStart"/>
      <w:r>
        <w:rPr>
          <w:rFonts w:hint="eastAsia"/>
          <w:szCs w:val="21"/>
          <w:effect w:val="none"/>
        </w:rPr>
        <w:t>蒋</w:t>
      </w:r>
      <w:proofErr w:type="gramEnd"/>
      <w:r>
        <w:rPr>
          <w:rFonts w:hint="eastAsia"/>
          <w:szCs w:val="21"/>
          <w:effect w:val="none"/>
        </w:rPr>
        <w:t>姓学生的对比</w:t>
      </w:r>
      <w:r w:rsidRPr="00D662AF">
        <w:rPr>
          <w:rFonts w:hint="eastAsia"/>
          <w:szCs w:val="21"/>
          <w:effect w:val="none"/>
        </w:rPr>
        <w:t>，</w:t>
      </w:r>
      <w:r>
        <w:rPr>
          <w:rFonts w:hint="eastAsia"/>
          <w:szCs w:val="21"/>
          <w:effect w:val="none"/>
        </w:rPr>
        <w:t>有老师之间的对比，</w:t>
      </w:r>
      <w:r w:rsidRPr="00D662AF">
        <w:rPr>
          <w:rFonts w:hint="eastAsia"/>
          <w:szCs w:val="21"/>
          <w:effect w:val="none"/>
        </w:rPr>
        <w:t>也展现了孟</w:t>
      </w:r>
      <w:proofErr w:type="gramStart"/>
      <w:r>
        <w:rPr>
          <w:rFonts w:hint="eastAsia"/>
          <w:szCs w:val="21"/>
          <w:effect w:val="none"/>
        </w:rPr>
        <w:t>弗</w:t>
      </w:r>
      <w:proofErr w:type="gramEnd"/>
      <w:r>
        <w:rPr>
          <w:rFonts w:hint="eastAsia"/>
          <w:szCs w:val="21"/>
          <w:effect w:val="none"/>
        </w:rPr>
        <w:t>之先生</w:t>
      </w:r>
      <w:r w:rsidRPr="00D662AF">
        <w:rPr>
          <w:rFonts w:hint="eastAsia"/>
          <w:szCs w:val="21"/>
          <w:effect w:val="none"/>
        </w:rPr>
        <w:t>前后的情感变化。</w:t>
      </w:r>
    </w:p>
    <w:p w14:paraId="57C62CC7" w14:textId="77777777" w:rsidR="00E84CA1" w:rsidRPr="009B266C" w:rsidRDefault="00E84CA1" w:rsidP="00E84CA1">
      <w:pPr>
        <w:ind w:firstLineChars="200" w:firstLine="422"/>
        <w:rPr>
          <w:b/>
          <w:bCs/>
          <w:szCs w:val="21"/>
          <w:effect w:val="none"/>
        </w:rPr>
      </w:pPr>
      <w:r w:rsidRPr="009B266C">
        <w:rPr>
          <w:rFonts w:hint="eastAsia"/>
          <w:b/>
          <w:bCs/>
          <w:szCs w:val="21"/>
          <w:effect w:val="none"/>
        </w:rPr>
        <w:t>第三遍</w:t>
      </w:r>
      <w:r>
        <w:rPr>
          <w:rFonts w:hint="eastAsia"/>
          <w:b/>
          <w:bCs/>
          <w:szCs w:val="21"/>
          <w:effect w:val="none"/>
        </w:rPr>
        <w:t>，</w:t>
      </w:r>
      <w:r w:rsidRPr="009B266C">
        <w:rPr>
          <w:rFonts w:hint="eastAsia"/>
          <w:b/>
          <w:bCs/>
          <w:szCs w:val="21"/>
          <w:effect w:val="none"/>
        </w:rPr>
        <w:t>跳出小说，由此及彼。</w:t>
      </w:r>
    </w:p>
    <w:p w14:paraId="68B0A6EE" w14:textId="77777777" w:rsidR="00E84CA1" w:rsidRDefault="00E84CA1" w:rsidP="00E84CA1">
      <w:pPr>
        <w:ind w:firstLineChars="200" w:firstLine="420"/>
        <w:rPr>
          <w:szCs w:val="21"/>
          <w:effect w:val="none"/>
        </w:rPr>
      </w:pPr>
      <w:r w:rsidRPr="00D662AF">
        <w:rPr>
          <w:rFonts w:hint="eastAsia"/>
          <w:szCs w:val="21"/>
          <w:effect w:val="none"/>
        </w:rPr>
        <w:t>想一想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小说人物是否代表某个群体或阶层，</w:t>
      </w:r>
      <w:r>
        <w:rPr>
          <w:rFonts w:hint="eastAsia"/>
          <w:szCs w:val="21"/>
          <w:effect w:val="none"/>
        </w:rPr>
        <w:t>例如小说是否表达了对底层劳动者的关切，对乡村人民淳朴善良人性的讴歌。</w:t>
      </w:r>
      <w:r w:rsidRPr="00D662AF">
        <w:rPr>
          <w:rFonts w:hint="eastAsia"/>
          <w:szCs w:val="21"/>
          <w:effect w:val="none"/>
        </w:rPr>
        <w:t>以及小说的人物</w:t>
      </w:r>
      <w:r>
        <w:rPr>
          <w:rFonts w:hint="eastAsia"/>
          <w:szCs w:val="21"/>
          <w:effect w:val="none"/>
        </w:rPr>
        <w:t>、</w:t>
      </w:r>
      <w:r w:rsidRPr="00D662AF">
        <w:rPr>
          <w:rFonts w:hint="eastAsia"/>
          <w:szCs w:val="21"/>
          <w:effect w:val="none"/>
        </w:rPr>
        <w:t>意象和作家的国家观，世界观，爱情观，家庭观，生命观，文化观，审美观是否有联系。</w:t>
      </w:r>
      <w:r>
        <w:rPr>
          <w:rFonts w:hint="eastAsia"/>
          <w:szCs w:val="21"/>
          <w:effect w:val="none"/>
        </w:rPr>
        <w:t>例如《溜索》中的老鹰、老牛，象征了作者的对原始生命力的礼赞，对大自然的赞美。</w:t>
      </w:r>
      <w:r w:rsidRPr="00D662AF">
        <w:rPr>
          <w:rFonts w:hint="eastAsia"/>
          <w:szCs w:val="21"/>
          <w:effect w:val="none"/>
        </w:rPr>
        <w:t>另外</w:t>
      </w:r>
      <w:r>
        <w:rPr>
          <w:rFonts w:hint="eastAsia"/>
          <w:szCs w:val="21"/>
          <w:effect w:val="none"/>
        </w:rPr>
        <w:t>，</w:t>
      </w:r>
      <w:r w:rsidRPr="00D662AF">
        <w:rPr>
          <w:rFonts w:hint="eastAsia"/>
          <w:szCs w:val="21"/>
          <w:effect w:val="none"/>
        </w:rPr>
        <w:t>还要联系自己的生活经历或其他文章，想一想它们之间有什么关系。</w:t>
      </w:r>
    </w:p>
    <w:p w14:paraId="5C00F417" w14:textId="77777777" w:rsidR="00E84CA1" w:rsidRPr="00D662AF" w:rsidRDefault="00E84CA1" w:rsidP="00E84CA1">
      <w:pPr>
        <w:ind w:firstLineChars="200" w:firstLine="420"/>
        <w:rPr>
          <w:rFonts w:hint="eastAsia"/>
          <w:szCs w:val="21"/>
          <w:effect w:val="none"/>
        </w:rPr>
      </w:pPr>
      <w:r w:rsidRPr="00D662AF">
        <w:rPr>
          <w:rFonts w:hint="eastAsia"/>
          <w:szCs w:val="21"/>
          <w:effect w:val="none"/>
        </w:rPr>
        <w:t>总之，阅读小说既要投入其中，又要展开联想，既要关注整体，也要揣摩细节。</w:t>
      </w:r>
    </w:p>
    <w:p w14:paraId="385D9965" w14:textId="77777777" w:rsidR="00B5774E" w:rsidRPr="00E84CA1" w:rsidRDefault="00B5774E"/>
    <w:sectPr w:rsidR="00B5774E" w:rsidRPr="00E84CA1" w:rsidSect="00400C04">
      <w:footerReference w:type="default" r:id="rId4"/>
      <w:pgSz w:w="11906" w:h="16838"/>
      <w:pgMar w:top="1246" w:right="1286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0B52" w14:textId="77777777" w:rsidR="009248D3" w:rsidRDefault="00E84CA1" w:rsidP="00736839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A1"/>
    <w:rsid w:val="00B5774E"/>
    <w:rsid w:val="00E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F9368"/>
  <w15:chartTrackingRefBased/>
  <w15:docId w15:val="{8AD1307D-7FB0-4998-818C-FDA02D4A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C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84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E84C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xinhao</dc:creator>
  <cp:keywords/>
  <dc:description/>
  <cp:lastModifiedBy>gu xinhao</cp:lastModifiedBy>
  <cp:revision>1</cp:revision>
  <dcterms:created xsi:type="dcterms:W3CDTF">2020-11-16T01:43:00Z</dcterms:created>
  <dcterms:modified xsi:type="dcterms:W3CDTF">2020-11-16T01:44:00Z</dcterms:modified>
</cp:coreProperties>
</file>