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Style w:val="6"/>
          <w:rFonts w:hint="eastAsia" w:ascii="宋体" w:hAnsi="宋体" w:eastAsia="宋体" w:cs="宋体"/>
          <w:b/>
          <w:i w:val="0"/>
          <w:caps w:val="0"/>
          <w:color w:val="313131"/>
          <w:spacing w:val="0"/>
          <w:sz w:val="36"/>
          <w:szCs w:val="36"/>
          <w:shd w:val="clear" w:fill="FFFFFF"/>
          <w:lang w:eastAsia="zh-CN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13131"/>
          <w:spacing w:val="0"/>
          <w:sz w:val="36"/>
          <w:szCs w:val="36"/>
          <w:shd w:val="clear" w:fill="FFFFFF"/>
          <w:lang w:eastAsia="zh-CN"/>
        </w:rPr>
        <w:t>采菱小学百子楼大厅阅读空间制作清单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Style w:val="6"/>
          <w:rFonts w:hint="eastAsia" w:ascii="宋体" w:hAnsi="宋体" w:eastAsia="宋体" w:cs="宋体"/>
          <w:b/>
          <w:i w:val="0"/>
          <w:caps w:val="0"/>
          <w:color w:val="313131"/>
          <w:spacing w:val="0"/>
          <w:sz w:val="36"/>
          <w:szCs w:val="36"/>
          <w:shd w:val="clear" w:fill="FFFFFF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3650"/>
        <w:gridCol w:w="983"/>
        <w:gridCol w:w="934"/>
        <w:gridCol w:w="783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0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36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项目内容</w:t>
            </w:r>
          </w:p>
        </w:tc>
        <w:tc>
          <w:tcPr>
            <w:tcW w:w="98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单位</w:t>
            </w:r>
          </w:p>
        </w:tc>
        <w:tc>
          <w:tcPr>
            <w:tcW w:w="93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数量</w:t>
            </w:r>
          </w:p>
        </w:tc>
        <w:tc>
          <w:tcPr>
            <w:tcW w:w="78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单价</w:t>
            </w:r>
          </w:p>
        </w:tc>
        <w:tc>
          <w:tcPr>
            <w:tcW w:w="128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80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6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连体书柜、凳面软包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51米（按实际测量）。7字书架、组合柜、半圆形组合柜。</w:t>
            </w:r>
          </w:p>
        </w:tc>
        <w:tc>
          <w:tcPr>
            <w:tcW w:w="98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项</w:t>
            </w:r>
          </w:p>
        </w:tc>
        <w:tc>
          <w:tcPr>
            <w:tcW w:w="93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8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28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按设计图制作。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0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righ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36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righ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98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righ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righ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78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righ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28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righ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0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righ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36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righ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98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righ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righ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78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righ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28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righ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0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righ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36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righ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98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righ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righ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78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righ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28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righ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常州市武进区采菱小学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设计图如下：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3511550"/>
            <wp:effectExtent l="0" t="0" r="10160" b="12700"/>
            <wp:docPr id="1" name="图片 1" descr="QQ图片20200815135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008151353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3511550"/>
            <wp:effectExtent l="0" t="0" r="10160" b="12700"/>
            <wp:docPr id="2" name="图片 2" descr="QQ图片20200815135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008151353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3511550"/>
            <wp:effectExtent l="0" t="0" r="10160" b="12700"/>
            <wp:docPr id="3" name="图片 3" descr="QQ图片20200815135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008151353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66515"/>
    <w:rsid w:val="0B7D1DBB"/>
    <w:rsid w:val="10910025"/>
    <w:rsid w:val="17555617"/>
    <w:rsid w:val="1C736C04"/>
    <w:rsid w:val="1F5337D7"/>
    <w:rsid w:val="24DF2DBA"/>
    <w:rsid w:val="2B6F54CA"/>
    <w:rsid w:val="4400746C"/>
    <w:rsid w:val="4696193A"/>
    <w:rsid w:val="48DC2971"/>
    <w:rsid w:val="4CAB0786"/>
    <w:rsid w:val="4DA54CCF"/>
    <w:rsid w:val="4E0D2B6E"/>
    <w:rsid w:val="55904F9B"/>
    <w:rsid w:val="5BDF4831"/>
    <w:rsid w:val="637B0B49"/>
    <w:rsid w:val="649F3F23"/>
    <w:rsid w:val="673458EA"/>
    <w:rsid w:val="68B22070"/>
    <w:rsid w:val="6AFF2C98"/>
    <w:rsid w:val="71BF7BC5"/>
    <w:rsid w:val="77217DFF"/>
    <w:rsid w:val="78E12C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仙人掌</cp:lastModifiedBy>
  <cp:lastPrinted>2020-07-25T06:00:00Z</cp:lastPrinted>
  <dcterms:modified xsi:type="dcterms:W3CDTF">2020-11-02T00:39:16Z</dcterms:modified>
  <dc:title>马杭中心小学2018年度校园绿化养护招标公告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