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  <w:lang w:val="en-US" w:eastAsia="zh-CN"/>
        </w:rPr>
        <w:t>挖掘</w:t>
      </w:r>
      <w:r>
        <w:rPr>
          <w:rFonts w:hint="eastAsia" w:ascii="黑体" w:eastAsia="黑体"/>
          <w:bCs/>
          <w:sz w:val="28"/>
          <w:szCs w:val="28"/>
        </w:rPr>
        <w:t>师生潜能，提高备考品质</w:t>
      </w:r>
    </w:p>
    <w:p>
      <w:pPr>
        <w:spacing w:beforeLines="100" w:line="400" w:lineRule="exact"/>
        <w:ind w:firstLine="420" w:firstLineChars="200"/>
        <w:rPr>
          <w:rFonts w:cs="宋体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减负就是减轻学生过重的学业负担，是对学校办学规范和底线的考量；增效就是提高教学品质，增加教学效益。对于高三教学来说，尽可能减少“高耗低效”，有效释放师生潜能，提高备考品质，显得尤为重要。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受</w:t>
      </w:r>
      <w:r>
        <w:rPr>
          <w:rFonts w:hint="eastAsia" w:cs="宋体" w:asciiTheme="minorEastAsia" w:hAnsiTheme="minorEastAsia"/>
          <w:sz w:val="21"/>
          <w:szCs w:val="21"/>
        </w:rPr>
        <w:t>稻盛和夫成功方程式——人生（工作结果）=人格理念（-100—100）×工作热情（0—100）×能力（0—100）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的启发</w:t>
      </w:r>
      <w:r>
        <w:rPr>
          <w:rFonts w:hint="eastAsia" w:cs="宋体" w:asciiTheme="minorEastAsia" w:hAnsiTheme="minorEastAsia"/>
          <w:sz w:val="21"/>
          <w:szCs w:val="21"/>
        </w:rPr>
        <w:t>，主要从以下四个方面汇报我们对高三备考的一些想法和做法。</w:t>
      </w:r>
    </w:p>
    <w:p>
      <w:pPr>
        <w:spacing w:line="400" w:lineRule="exact"/>
        <w:ind w:firstLine="413" w:firstLineChars="196"/>
        <w:jc w:val="left"/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一、态度决定高度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对于高考备考工作，我们认为态度决定高度，格局决定结局。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1.教师提高自身要求，带领学生奋进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高三教师是学校的特殊群体，肩负重要使命且享受特殊待遇，因此我们提出高三教师应做到五个特别：</w:t>
      </w:r>
      <w:r>
        <w:rPr>
          <w:rFonts w:hint="eastAsia" w:asciiTheme="minorEastAsia" w:hAnsiTheme="minorEastAsia"/>
          <w:bCs/>
          <w:sz w:val="21"/>
          <w:szCs w:val="21"/>
        </w:rPr>
        <w:t>特别负责任、特别有情怀、特别守规矩、特别讲效率、特别能合作。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要求</w:t>
      </w:r>
      <w:r>
        <w:rPr>
          <w:rFonts w:hint="eastAsia" w:asciiTheme="minorEastAsia" w:hAnsiTheme="minorEastAsia"/>
          <w:sz w:val="21"/>
          <w:szCs w:val="21"/>
        </w:rPr>
        <w:t>教师</w:t>
      </w:r>
      <w:r>
        <w:rPr>
          <w:rFonts w:hint="eastAsia" w:asciiTheme="minorEastAsia" w:hAnsiTheme="minorEastAsia"/>
          <w:sz w:val="21"/>
          <w:szCs w:val="21"/>
          <w:lang w:eastAsia="zh-CN"/>
        </w:rPr>
        <w:t>以</w:t>
      </w:r>
      <w:r>
        <w:rPr>
          <w:rFonts w:hint="eastAsia" w:asciiTheme="minorEastAsia" w:hAnsiTheme="minorEastAsia"/>
          <w:sz w:val="21"/>
          <w:szCs w:val="21"/>
        </w:rPr>
        <w:t>自身积极的态度</w:t>
      </w:r>
      <w:r>
        <w:rPr>
          <w:rFonts w:hint="eastAsia" w:asciiTheme="minorEastAsia" w:hAnsiTheme="minorEastAsia"/>
          <w:sz w:val="21"/>
          <w:szCs w:val="21"/>
          <w:lang w:eastAsia="zh-CN"/>
        </w:rPr>
        <w:t>和扎实的行动感染、</w:t>
      </w:r>
      <w:r>
        <w:rPr>
          <w:rFonts w:hint="eastAsia" w:asciiTheme="minorEastAsia" w:hAnsiTheme="minorEastAsia"/>
          <w:sz w:val="21"/>
          <w:szCs w:val="21"/>
        </w:rPr>
        <w:t>激励、鼓舞学生，助推学生</w:t>
      </w:r>
      <w:r>
        <w:rPr>
          <w:rFonts w:hint="eastAsia" w:asciiTheme="minorEastAsia" w:hAnsiTheme="minorEastAsia"/>
          <w:sz w:val="21"/>
          <w:szCs w:val="21"/>
          <w:lang w:eastAsia="zh-CN"/>
        </w:rPr>
        <w:t>不断</w:t>
      </w:r>
      <w:r>
        <w:rPr>
          <w:rFonts w:hint="eastAsia" w:asciiTheme="minorEastAsia" w:hAnsiTheme="minorEastAsia"/>
          <w:sz w:val="21"/>
          <w:szCs w:val="21"/>
        </w:rPr>
        <w:t>成长、</w:t>
      </w:r>
      <w:r>
        <w:rPr>
          <w:rFonts w:hint="eastAsia" w:asciiTheme="minorEastAsia" w:hAnsiTheme="minorEastAsia"/>
          <w:sz w:val="21"/>
          <w:szCs w:val="21"/>
          <w:lang w:eastAsia="zh-CN"/>
        </w:rPr>
        <w:t>走向</w:t>
      </w:r>
      <w:r>
        <w:rPr>
          <w:rFonts w:hint="eastAsia" w:asciiTheme="minorEastAsia" w:hAnsiTheme="minorEastAsia"/>
          <w:sz w:val="21"/>
          <w:szCs w:val="21"/>
        </w:rPr>
        <w:t>成功。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２.</w:t>
      </w:r>
      <w:r>
        <w:rPr>
          <w:rFonts w:hint="eastAsia" w:cs="宋体" w:asciiTheme="minorEastAsia" w:hAnsiTheme="minorEastAsia"/>
          <w:sz w:val="21"/>
          <w:szCs w:val="21"/>
        </w:rPr>
        <w:t>学生发扬高三精神，增强复习动力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</w:rPr>
        <w:t>通过</w:t>
      </w:r>
      <w:r>
        <w:rPr>
          <w:rFonts w:hint="eastAsia" w:asciiTheme="minorEastAsia" w:hAnsiTheme="minorEastAsia"/>
          <w:sz w:val="21"/>
          <w:szCs w:val="21"/>
        </w:rPr>
        <w:t>多种教育手段提振学生精神，激励学生</w:t>
      </w:r>
      <w:r>
        <w:rPr>
          <w:rFonts w:hint="eastAsia" w:asciiTheme="minorEastAsia" w:hAnsiTheme="minorEastAsia"/>
          <w:sz w:val="21"/>
          <w:szCs w:val="21"/>
          <w:lang w:eastAsia="zh-CN"/>
        </w:rPr>
        <w:t>当“</w:t>
      </w:r>
      <w:r>
        <w:rPr>
          <w:rFonts w:hint="eastAsia" w:asciiTheme="minorEastAsia" w:hAnsiTheme="minorEastAsia"/>
          <w:sz w:val="21"/>
          <w:szCs w:val="21"/>
        </w:rPr>
        <w:t>特别有志气、特别能吃苦、特别会学习、特别能忍耐、特别有作为</w:t>
      </w:r>
      <w:r>
        <w:rPr>
          <w:rFonts w:hint="eastAsia" w:asciiTheme="minorEastAsia" w:hAnsiTheme="minorEastAsia"/>
          <w:sz w:val="21"/>
          <w:szCs w:val="21"/>
          <w:lang w:eastAsia="zh-CN"/>
        </w:rPr>
        <w:t>”</w:t>
      </w:r>
      <w:r>
        <w:rPr>
          <w:rFonts w:hint="eastAsia" w:asciiTheme="minorEastAsia" w:hAnsiTheme="minorEastAsia"/>
          <w:sz w:val="21"/>
          <w:szCs w:val="21"/>
        </w:rPr>
        <w:t>的高三学子。</w:t>
      </w:r>
      <w:r>
        <w:rPr>
          <w:rFonts w:hint="eastAsia" w:cs="宋体" w:asciiTheme="minorEastAsia" w:hAnsiTheme="minorEastAsia"/>
          <w:sz w:val="21"/>
          <w:szCs w:val="21"/>
        </w:rPr>
        <w:t>教育引导学生发扬高三“五特”精神，刻苦钻研，顽强拼搏，全力以赴投入复习。引导学生</w:t>
      </w:r>
      <w:r>
        <w:rPr>
          <w:rFonts w:hint="eastAsia" w:asciiTheme="minorEastAsia" w:hAnsiTheme="minorEastAsia"/>
          <w:sz w:val="21"/>
          <w:szCs w:val="21"/>
        </w:rPr>
        <w:t>确立各阶段目标，</w:t>
      </w:r>
      <w:r>
        <w:rPr>
          <w:rFonts w:hint="eastAsia" w:cs="宋体" w:asciiTheme="minorEastAsia" w:hAnsiTheme="minorEastAsia"/>
          <w:sz w:val="21"/>
          <w:szCs w:val="21"/>
        </w:rPr>
        <w:t>制订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各个阶段的</w:t>
      </w:r>
      <w:r>
        <w:rPr>
          <w:rFonts w:hint="eastAsia" w:cs="宋体" w:asciiTheme="minorEastAsia" w:hAnsiTheme="minorEastAsia"/>
          <w:sz w:val="21"/>
          <w:szCs w:val="21"/>
        </w:rPr>
        <w:t>“一生一策”，厘清自己的薄弱点，寻找提升的突破口，然后把提分举措、行动分解到每天的学习中。</w:t>
      </w:r>
      <w:r>
        <w:rPr>
          <w:rFonts w:hint="eastAsia" w:asciiTheme="minorEastAsia" w:hAnsiTheme="minorEastAsia"/>
          <w:sz w:val="21"/>
          <w:szCs w:val="21"/>
        </w:rPr>
        <w:t>重视高三学生的心理调适，为学生备考保驾护航，增强高考奋力争胜的信心。</w:t>
      </w:r>
    </w:p>
    <w:p>
      <w:pPr>
        <w:spacing w:line="400" w:lineRule="exact"/>
        <w:ind w:firstLine="413" w:firstLineChars="196"/>
        <w:jc w:val="left"/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二、过程决定结果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不积跬步，无以至千里。过程决定结果，高三管理小组精细过程管理，带领教师做好每个时段的重要工作。</w:t>
      </w:r>
    </w:p>
    <w:p>
      <w:pPr>
        <w:autoSpaceDE w:val="0"/>
        <w:autoSpaceDN w:val="0"/>
        <w:spacing w:line="40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1.确定奋斗目标</w:t>
      </w:r>
    </w:p>
    <w:p>
      <w:pPr>
        <w:autoSpaceDE w:val="0"/>
        <w:autoSpaceDN w:val="0"/>
        <w:spacing w:line="40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将学校意愿分解为</w:t>
      </w:r>
      <w:r>
        <w:rPr>
          <w:rFonts w:hint="eastAsia" w:asciiTheme="minorEastAsia" w:hAnsiTheme="minorEastAsia"/>
          <w:sz w:val="21"/>
          <w:szCs w:val="21"/>
        </w:rPr>
        <w:t>各班的高考目标，</w:t>
      </w:r>
      <w:r>
        <w:rPr>
          <w:rFonts w:hint="eastAsia" w:asciiTheme="minorEastAsia" w:hAnsiTheme="minorEastAsia"/>
          <w:sz w:val="21"/>
          <w:szCs w:val="21"/>
          <w:lang w:eastAsia="zh-CN"/>
        </w:rPr>
        <w:t>加强班级目标过程管理，使目标内化为师生的追求和行动</w:t>
      </w:r>
      <w:r>
        <w:rPr>
          <w:rFonts w:hint="eastAsia" w:asciiTheme="minorEastAsia" w:hAnsiTheme="minorEastAsia"/>
          <w:sz w:val="21"/>
          <w:szCs w:val="21"/>
        </w:rPr>
        <w:t>。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2.科学制订计划</w:t>
      </w:r>
    </w:p>
    <w:p>
      <w:pPr>
        <w:spacing w:line="400" w:lineRule="exact"/>
        <w:ind w:firstLine="420" w:firstLineChars="200"/>
        <w:jc w:val="left"/>
        <w:rPr>
          <w:rFonts w:ascii="宋体" w:hAnsi="宋体" w:cs="宋体"/>
          <w:sz w:val="21"/>
          <w:szCs w:val="21"/>
        </w:rPr>
      </w:pPr>
      <w:r>
        <w:rPr>
          <w:rFonts w:hint="eastAsia"/>
          <w:bCs/>
          <w:sz w:val="21"/>
          <w:szCs w:val="21"/>
        </w:rPr>
        <w:t>高三管理小组成员分头</w:t>
      </w:r>
      <w:r>
        <w:rPr>
          <w:rFonts w:hint="eastAsia" w:ascii="宋体" w:hAnsi="宋体" w:cs="宋体"/>
          <w:sz w:val="21"/>
          <w:szCs w:val="21"/>
        </w:rPr>
        <w:t>组织各学科备课组</w:t>
      </w:r>
      <w:r>
        <w:rPr>
          <w:rFonts w:hint="eastAsia" w:asciiTheme="minorEastAsia" w:hAnsiTheme="minorEastAsia"/>
          <w:sz w:val="21"/>
          <w:szCs w:val="21"/>
        </w:rPr>
        <w:t>认真研究考纲、课程标准和近三年高考试卷，</w:t>
      </w:r>
      <w:r>
        <w:rPr>
          <w:rFonts w:hint="eastAsia" w:ascii="宋体" w:hAnsi="宋体" w:cs="宋体"/>
          <w:sz w:val="21"/>
          <w:szCs w:val="21"/>
        </w:rPr>
        <w:t>同时</w:t>
      </w:r>
      <w:r>
        <w:rPr>
          <w:rFonts w:hint="eastAsia"/>
          <w:bCs/>
          <w:sz w:val="21"/>
          <w:szCs w:val="21"/>
        </w:rPr>
        <w:t>邀请市一中、省奔中、市二中等优秀学校的高三骨干教师来校诊断和指导，</w:t>
      </w:r>
      <w:r>
        <w:rPr>
          <w:rFonts w:hint="eastAsia" w:ascii="宋体" w:hAnsi="宋体" w:cs="宋体"/>
          <w:sz w:val="21"/>
          <w:szCs w:val="21"/>
        </w:rPr>
        <w:t>精心制订</w:t>
      </w:r>
      <w:r>
        <w:rPr>
          <w:rFonts w:hint="eastAsia" w:ascii="宋体" w:hAnsi="宋体" w:cs="宋体"/>
          <w:sz w:val="21"/>
          <w:szCs w:val="21"/>
          <w:lang w:eastAsia="zh-CN"/>
        </w:rPr>
        <w:t>各阶段</w:t>
      </w:r>
      <w:r>
        <w:rPr>
          <w:rFonts w:hint="eastAsia" w:ascii="宋体" w:hAnsi="宋体" w:cs="宋体"/>
          <w:sz w:val="21"/>
          <w:szCs w:val="21"/>
        </w:rPr>
        <w:t>备考计划和策略</w:t>
      </w:r>
      <w:r>
        <w:rPr>
          <w:rFonts w:hint="eastAsia"/>
          <w:bCs/>
          <w:sz w:val="21"/>
          <w:szCs w:val="21"/>
        </w:rPr>
        <w:t>，</w:t>
      </w:r>
      <w:r>
        <w:rPr>
          <w:rFonts w:hint="eastAsia" w:asciiTheme="minorEastAsia" w:hAnsiTheme="minorEastAsia"/>
          <w:sz w:val="21"/>
          <w:szCs w:val="21"/>
        </w:rPr>
        <w:t>科学合理安排课时，突出高考必考的重点内容、题型和方法的复习。</w:t>
      </w:r>
      <w:r>
        <w:rPr>
          <w:rFonts w:hint="eastAsia"/>
          <w:sz w:val="21"/>
          <w:szCs w:val="21"/>
        </w:rPr>
        <w:t>合理安排每周、每天的教学。</w:t>
      </w:r>
      <w:r>
        <w:rPr>
          <w:rFonts w:hint="eastAsia" w:ascii="宋体" w:hAnsi="宋体" w:cs="宋体"/>
          <w:sz w:val="21"/>
          <w:szCs w:val="21"/>
        </w:rPr>
        <w:t>力求复习计划务实有效，并将计划张贴在教室供学生对照参考。</w:t>
      </w:r>
    </w:p>
    <w:p>
      <w:pPr>
        <w:autoSpaceDE w:val="0"/>
        <w:autoSpaceDN w:val="0"/>
        <w:spacing w:line="40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3.追求</w:t>
      </w:r>
      <w:r>
        <w:rPr>
          <w:rFonts w:hint="eastAsia" w:asciiTheme="minorEastAsia" w:hAnsiTheme="minorEastAsia"/>
          <w:sz w:val="21"/>
          <w:szCs w:val="21"/>
          <w:lang w:eastAsia="zh-CN"/>
        </w:rPr>
        <w:t>教学</w:t>
      </w:r>
      <w:r>
        <w:rPr>
          <w:rFonts w:hint="eastAsia" w:asciiTheme="minorEastAsia" w:hAnsiTheme="minorEastAsia"/>
          <w:sz w:val="21"/>
          <w:szCs w:val="21"/>
        </w:rPr>
        <w:t>实效</w:t>
      </w:r>
    </w:p>
    <w:p>
      <w:pPr>
        <w:autoSpaceDE w:val="0"/>
        <w:autoSpaceDN w:val="0"/>
        <w:spacing w:line="40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我们</w:t>
      </w:r>
      <w:r>
        <w:rPr>
          <w:rFonts w:hint="eastAsia" w:asciiTheme="minorEastAsia" w:hAnsiTheme="minorEastAsia"/>
          <w:sz w:val="21"/>
          <w:szCs w:val="21"/>
          <w:lang w:eastAsia="zh-CN"/>
        </w:rPr>
        <w:t>要求</w:t>
      </w:r>
      <w:r>
        <w:rPr>
          <w:rFonts w:hint="eastAsia" w:asciiTheme="minorEastAsia" w:hAnsiTheme="minorEastAsia"/>
          <w:sz w:val="21"/>
          <w:szCs w:val="21"/>
        </w:rPr>
        <w:t>高三教师</w:t>
      </w:r>
      <w:r>
        <w:rPr>
          <w:rFonts w:hint="eastAsia" w:asciiTheme="minorEastAsia" w:hAnsiTheme="minorEastAsia"/>
          <w:sz w:val="21"/>
          <w:szCs w:val="21"/>
          <w:lang w:eastAsia="zh-CN"/>
        </w:rPr>
        <w:t>教学上</w:t>
      </w:r>
      <w:r>
        <w:rPr>
          <w:rFonts w:hint="eastAsia" w:asciiTheme="minorEastAsia" w:hAnsiTheme="minorEastAsia"/>
          <w:sz w:val="21"/>
          <w:szCs w:val="21"/>
        </w:rPr>
        <w:t>做到</w:t>
      </w:r>
      <w:r>
        <w:rPr>
          <w:rFonts w:hint="eastAsia" w:asciiTheme="minorEastAsia" w:hAnsiTheme="minorEastAsia"/>
          <w:sz w:val="21"/>
          <w:szCs w:val="21"/>
          <w:lang w:eastAsia="zh-CN"/>
        </w:rPr>
        <w:t>精备、</w:t>
      </w:r>
      <w:r>
        <w:rPr>
          <w:rFonts w:hint="eastAsia" w:asciiTheme="minorEastAsia" w:hAnsiTheme="minorEastAsia"/>
          <w:sz w:val="21"/>
          <w:szCs w:val="21"/>
        </w:rPr>
        <w:t>精讲、精练、</w:t>
      </w:r>
      <w:r>
        <w:rPr>
          <w:rFonts w:hint="eastAsia" w:asciiTheme="minorEastAsia" w:hAnsiTheme="minorEastAsia"/>
          <w:sz w:val="21"/>
          <w:szCs w:val="21"/>
          <w:lang w:eastAsia="zh-CN"/>
        </w:rPr>
        <w:t>精批、</w:t>
      </w:r>
      <w:r>
        <w:rPr>
          <w:rFonts w:hint="eastAsia" w:asciiTheme="minorEastAsia" w:hAnsiTheme="minorEastAsia"/>
          <w:sz w:val="21"/>
          <w:szCs w:val="21"/>
        </w:rPr>
        <w:t>精评</w:t>
      </w:r>
      <w:r>
        <w:rPr>
          <w:rFonts w:hint="eastAsia" w:asciiTheme="minorEastAsia" w:hAnsiTheme="minorEastAsia"/>
          <w:sz w:val="21"/>
          <w:szCs w:val="21"/>
          <w:lang w:eastAsia="zh-CN"/>
        </w:rPr>
        <w:t>、及时补偿。</w:t>
      </w:r>
      <w:r>
        <w:rPr>
          <w:rFonts w:hint="eastAsia" w:asciiTheme="minorEastAsia" w:hAnsiTheme="minorEastAsia"/>
          <w:sz w:val="21"/>
          <w:szCs w:val="21"/>
        </w:rPr>
        <w:t>认真研究复习教学的主要课型，探索复习课和习题讲评课的教学方法，课堂上强调以学定教，要求老师做到心中有目标、眼中有学生、口中有方法。课上留足学生思考的时间，力求做到师生互动，精讲多学，及时反馈。</w:t>
      </w:r>
      <w:r>
        <w:rPr>
          <w:rFonts w:hint="eastAsia" w:asciiTheme="minorEastAsia" w:hAnsiTheme="minorEastAsia"/>
          <w:sz w:val="21"/>
          <w:szCs w:val="21"/>
          <w:lang w:eastAsia="zh-CN"/>
        </w:rPr>
        <w:t>提高训练的针对性和有效性。</w:t>
      </w:r>
      <w:r>
        <w:rPr>
          <w:rFonts w:hint="eastAsia" w:asciiTheme="minorEastAsia" w:hAnsiTheme="minorEastAsia"/>
          <w:sz w:val="21"/>
          <w:szCs w:val="21"/>
        </w:rPr>
        <w:t>让复习的过程成为提高学生自主学习能力、审题能力、解题能力和改善学生原有知识结构的过程。</w:t>
      </w:r>
    </w:p>
    <w:p>
      <w:pPr>
        <w:autoSpaceDE w:val="0"/>
        <w:autoSpaceDN w:val="0"/>
        <w:spacing w:line="400" w:lineRule="exact"/>
        <w:ind w:firstLine="420" w:firstLineChars="200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４.开展</w:t>
      </w:r>
      <w:r>
        <w:rPr>
          <w:rFonts w:hint="eastAsia" w:asciiTheme="minorEastAsia" w:hAnsiTheme="minorEastAsia"/>
          <w:bCs/>
          <w:sz w:val="21"/>
          <w:szCs w:val="21"/>
        </w:rPr>
        <w:t>提优帮扶</w:t>
      </w:r>
    </w:p>
    <w:p>
      <w:pPr>
        <w:autoSpaceDE w:val="0"/>
        <w:autoSpaceDN w:val="0"/>
        <w:spacing w:line="40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基于我校生源实际，要提高本科上线率，必须重点针对目标人群，发挥好</w:t>
      </w:r>
      <w:r>
        <w:rPr>
          <w:rFonts w:hint="eastAsia" w:asciiTheme="minorEastAsia" w:hAnsiTheme="minorEastAsia"/>
          <w:bCs/>
          <w:sz w:val="21"/>
          <w:szCs w:val="21"/>
        </w:rPr>
        <w:t>提优帮扶作用</w:t>
      </w:r>
      <w:r>
        <w:rPr>
          <w:rFonts w:hint="eastAsia" w:asciiTheme="minorEastAsia" w:hAnsiTheme="minorEastAsia"/>
          <w:sz w:val="21"/>
          <w:szCs w:val="21"/>
        </w:rPr>
        <w:t>。根据</w:t>
      </w:r>
      <w:r>
        <w:rPr>
          <w:rFonts w:hint="eastAsia" w:asciiTheme="minorEastAsia" w:hAnsiTheme="minorEastAsia"/>
          <w:sz w:val="21"/>
          <w:szCs w:val="21"/>
          <w:lang w:eastAsia="zh-CN"/>
        </w:rPr>
        <w:t>每次考试</w:t>
      </w:r>
      <w:r>
        <w:rPr>
          <w:rFonts w:hint="eastAsia" w:asciiTheme="minorEastAsia" w:hAnsiTheme="minorEastAsia"/>
          <w:sz w:val="21"/>
          <w:szCs w:val="21"/>
        </w:rPr>
        <w:t>遴选帮扶对象</w:t>
      </w:r>
      <w:r>
        <w:rPr>
          <w:rFonts w:hint="eastAsia" w:asciiTheme="minorEastAsia" w:hAnsiTheme="minorEastAsia"/>
          <w:sz w:val="21"/>
          <w:szCs w:val="21"/>
          <w:lang w:eastAsia="zh-CN"/>
        </w:rPr>
        <w:t>和各自的薄弱学科</w:t>
      </w:r>
      <w:r>
        <w:rPr>
          <w:rFonts w:hint="eastAsia" w:asciiTheme="minorEastAsia" w:hAnsiTheme="minorEastAsia"/>
          <w:sz w:val="21"/>
          <w:szCs w:val="21"/>
        </w:rPr>
        <w:t>，各任科老师对自己帮扶的对象负责，捕捉他们复习中的短板，做好临界生每天的个性化辅导。每次测试后及时进行质量分析，紧盯重点学生、重点学科，提优帮扶，力求</w:t>
      </w:r>
      <w:r>
        <w:rPr>
          <w:rFonts w:hint="eastAsia" w:asciiTheme="minorEastAsia" w:hAnsiTheme="minorEastAsia"/>
          <w:sz w:val="21"/>
          <w:szCs w:val="21"/>
          <w:lang w:eastAsia="zh-CN"/>
        </w:rPr>
        <w:t>每一阶</w:t>
      </w:r>
      <w:r>
        <w:rPr>
          <w:rFonts w:hint="eastAsia" w:asciiTheme="minorEastAsia" w:hAnsiTheme="minorEastAsia"/>
          <w:sz w:val="21"/>
          <w:szCs w:val="21"/>
        </w:rPr>
        <w:t>段有一定程度的提高，努力帮助他们跨越本科线。</w:t>
      </w:r>
    </w:p>
    <w:p>
      <w:pPr>
        <w:autoSpaceDE w:val="0"/>
        <w:autoSpaceDN w:val="0"/>
        <w:spacing w:line="400" w:lineRule="exact"/>
        <w:ind w:firstLine="367" w:firstLineChars="175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５.重视动态管理</w:t>
      </w:r>
    </w:p>
    <w:p>
      <w:pPr>
        <w:autoSpaceDE w:val="0"/>
        <w:autoSpaceDN w:val="0"/>
        <w:spacing w:line="400" w:lineRule="exact"/>
        <w:ind w:firstLine="367" w:firstLineChars="175"/>
        <w:rPr>
          <w:rFonts w:asciiTheme="minorEastAsia" w:hAnsiTheme="minorEastAsia"/>
          <w:b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在确定了本届高三的备考思路和工作要点后，利用各个考试节点进行复习质量的动态管理。转变以往以年级组面上分析为主的方式，更加注重备课组、班级层面的深入剖析，查找不足，调整策略，不断提高复习的计划性和有效性，向着高考目标步步推进。</w:t>
      </w:r>
    </w:p>
    <w:p>
      <w:pPr>
        <w:spacing w:line="400" w:lineRule="exact"/>
        <w:ind w:firstLine="413" w:firstLineChars="196"/>
        <w:jc w:val="left"/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三、方法决定效率</w:t>
      </w:r>
    </w:p>
    <w:p>
      <w:pPr>
        <w:spacing w:line="400" w:lineRule="exact"/>
        <w:ind w:firstLine="411" w:firstLineChars="196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用力只能做对，用心才能做好。高考复习效率的提高，取决于方法的对路与适合。</w:t>
      </w:r>
    </w:p>
    <w:p>
      <w:pPr>
        <w:spacing w:line="40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１.名师专业引领</w:t>
      </w:r>
    </w:p>
    <w:p>
      <w:pPr>
        <w:spacing w:line="40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我校引导教师</w:t>
      </w:r>
      <w:r>
        <w:rPr>
          <w:rFonts w:asciiTheme="minorEastAsia" w:hAnsiTheme="minorEastAsia"/>
          <w:sz w:val="21"/>
          <w:szCs w:val="21"/>
        </w:rPr>
        <w:t>以优化课堂教学方式、减轻学生过重课业负担为重点</w:t>
      </w:r>
      <w:r>
        <w:rPr>
          <w:rFonts w:cs="Tahoma" w:asciiTheme="minorEastAsia" w:hAnsiTheme="minorEastAsia"/>
          <w:sz w:val="21"/>
          <w:szCs w:val="21"/>
        </w:rPr>
        <w:t>，</w:t>
      </w:r>
      <w:r>
        <w:rPr>
          <w:rFonts w:hint="eastAsia" w:asciiTheme="minorEastAsia" w:hAnsiTheme="minorEastAsia"/>
          <w:sz w:val="21"/>
          <w:szCs w:val="21"/>
        </w:rPr>
        <w:t>分批开展学科主题教学研究活动和教学基本功竞赛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hint="eastAsia" w:cs="Tahoma" w:asciiTheme="minorEastAsia" w:hAnsiTheme="minorEastAsia"/>
          <w:sz w:val="21"/>
          <w:szCs w:val="21"/>
        </w:rPr>
        <w:t>积极探究“问题导学”教学模式</w:t>
      </w:r>
      <w:r>
        <w:rPr>
          <w:rFonts w:asciiTheme="minorEastAsia" w:hAnsiTheme="minorEastAsia"/>
          <w:sz w:val="21"/>
          <w:szCs w:val="21"/>
        </w:rPr>
        <w:t>。</w:t>
      </w:r>
      <w:r>
        <w:rPr>
          <w:rFonts w:hint="eastAsia" w:asciiTheme="minorEastAsia" w:hAnsiTheme="minorEastAsia"/>
          <w:sz w:val="21"/>
          <w:szCs w:val="21"/>
        </w:rPr>
        <w:t>充分发挥专家引领作用</w:t>
      </w:r>
      <w:r>
        <w:rPr>
          <w:rFonts w:hint="eastAsia" w:asciiTheme="minorEastAsia" w:hAnsiTheme="minorEastAsia"/>
          <w:bCs/>
          <w:sz w:val="21"/>
          <w:szCs w:val="21"/>
        </w:rPr>
        <w:t>，</w:t>
      </w:r>
      <w:r>
        <w:rPr>
          <w:rFonts w:hint="eastAsia" w:asciiTheme="minorEastAsia" w:hAnsiTheme="minorEastAsia"/>
          <w:sz w:val="21"/>
          <w:szCs w:val="21"/>
        </w:rPr>
        <w:t>以“请进来，送出去”的方式开展校际交流，帮助教师提高专业能力，</w:t>
      </w:r>
      <w:r>
        <w:rPr>
          <w:rFonts w:hint="eastAsia" w:asciiTheme="minorEastAsia" w:hAnsiTheme="minorEastAsia"/>
          <w:sz w:val="21"/>
          <w:szCs w:val="21"/>
          <w:lang w:eastAsia="zh-CN"/>
        </w:rPr>
        <w:t>拓宽备考思路，</w:t>
      </w:r>
      <w:r>
        <w:rPr>
          <w:rFonts w:hint="eastAsia" w:asciiTheme="minorEastAsia" w:hAnsiTheme="minorEastAsia"/>
          <w:sz w:val="21"/>
          <w:szCs w:val="21"/>
        </w:rPr>
        <w:t>改进教学方法。</w:t>
      </w:r>
    </w:p>
    <w:p>
      <w:pPr>
        <w:spacing w:line="400" w:lineRule="exact"/>
        <w:ind w:firstLine="411" w:firstLineChars="196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２.指导促进教研</w:t>
      </w:r>
    </w:p>
    <w:p>
      <w:pPr>
        <w:spacing w:line="40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学校精选各学科骨干教师和分管行政人员组成学科指导与督导小组。每逢双周进行学科指导活动，学科指导小组成员参与高三备课组集体备课、开设公开课、评课交流等活动，指导高三教师围绕有效教学备课、上课及教学反思，进一步促进教师研究考纲、真题，研究课堂教学，提高课堂教学效率。</w:t>
      </w:r>
    </w:p>
    <w:p>
      <w:pPr>
        <w:tabs>
          <w:tab w:val="left" w:pos="7200"/>
        </w:tabs>
        <w:spacing w:line="400" w:lineRule="exact"/>
        <w:ind w:firstLine="453" w:firstLineChars="216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3.督导促进对路</w:t>
      </w:r>
    </w:p>
    <w:p>
      <w:pPr>
        <w:autoSpaceDE w:val="0"/>
        <w:autoSpaceDN w:val="0"/>
        <w:spacing w:line="40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每逢单周我们组织进行学科督导，重在关注高三薄弱学科和薄弱教师的发展，学科督导小组成员进行随堂听课。督导过程中特别关注教师的教学有效性和计划执行情况，发现问题及时</w:t>
      </w:r>
      <w:r>
        <w:rPr>
          <w:rFonts w:hint="eastAsia" w:asciiTheme="minorEastAsia" w:hAnsiTheme="minorEastAsia"/>
          <w:sz w:val="21"/>
          <w:szCs w:val="21"/>
          <w:lang w:eastAsia="zh-CN"/>
        </w:rPr>
        <w:t>纠正</w:t>
      </w:r>
      <w:r>
        <w:rPr>
          <w:rFonts w:hint="eastAsia" w:asciiTheme="minorEastAsia" w:hAnsiTheme="minorEastAsia"/>
          <w:sz w:val="21"/>
          <w:szCs w:val="21"/>
        </w:rPr>
        <w:t>，</w:t>
      </w:r>
      <w:r>
        <w:rPr>
          <w:rFonts w:hint="eastAsia" w:asciiTheme="minorEastAsia" w:hAnsiTheme="minorEastAsia"/>
          <w:sz w:val="21"/>
          <w:szCs w:val="21"/>
          <w:lang w:eastAsia="zh-CN"/>
        </w:rPr>
        <w:t>促进备考教学的适合和对路</w:t>
      </w:r>
      <w:r>
        <w:rPr>
          <w:rFonts w:hint="eastAsia" w:asciiTheme="minorEastAsia" w:hAnsiTheme="minorEastAsia"/>
          <w:sz w:val="21"/>
          <w:szCs w:val="21"/>
        </w:rPr>
        <w:t>。</w:t>
      </w:r>
    </w:p>
    <w:p>
      <w:pPr>
        <w:spacing w:line="400" w:lineRule="exact"/>
        <w:ind w:left="472"/>
        <w:jc w:val="left"/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四、合作决定成功</w:t>
      </w:r>
    </w:p>
    <w:p>
      <w:pPr>
        <w:spacing w:line="400" w:lineRule="exact"/>
        <w:ind w:left="-8" w:leftChars="-4" w:firstLine="420" w:firstLineChars="20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人尽其责是前提</w:t>
      </w:r>
      <w:r>
        <w:rPr>
          <w:rFonts w:hint="eastAsia" w:asciiTheme="minorEastAsia" w:hAnsiTheme="minorEastAsia"/>
          <w:sz w:val="21"/>
          <w:szCs w:val="21"/>
        </w:rPr>
        <w:t>，团队的精诚合作才能为高考取得成功提供保</w:t>
      </w:r>
      <w:r>
        <w:rPr>
          <w:rFonts w:hint="eastAsia" w:asciiTheme="minorEastAsia" w:hAnsiTheme="minorEastAsia"/>
          <w:sz w:val="21"/>
          <w:szCs w:val="21"/>
          <w:lang w:eastAsia="zh-CN"/>
        </w:rPr>
        <w:t>障</w:t>
      </w:r>
      <w:r>
        <w:rPr>
          <w:rFonts w:hint="eastAsia" w:asciiTheme="minorEastAsia" w:hAnsiTheme="minorEastAsia"/>
          <w:sz w:val="21"/>
          <w:szCs w:val="21"/>
        </w:rPr>
        <w:t>。</w:t>
      </w:r>
    </w:p>
    <w:p>
      <w:pPr>
        <w:spacing w:line="400" w:lineRule="exact"/>
        <w:ind w:left="-8" w:leftChars="-4"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1.年级组</w:t>
      </w:r>
      <w:r>
        <w:rPr>
          <w:rFonts w:hint="eastAsia" w:asciiTheme="minorEastAsia" w:hAnsiTheme="minorEastAsia"/>
          <w:sz w:val="21"/>
          <w:szCs w:val="21"/>
          <w:lang w:eastAsia="zh-CN"/>
        </w:rPr>
        <w:t>同心同德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以高三管理小组为核心，加强年级组的自主管理，营造</w:t>
      </w:r>
      <w:r>
        <w:rPr>
          <w:rFonts w:hint="eastAsia" w:asciiTheme="minorEastAsia" w:hAnsiTheme="minorEastAsia"/>
          <w:bCs/>
          <w:sz w:val="21"/>
          <w:szCs w:val="21"/>
        </w:rPr>
        <w:t>明责任、顾大局、能吃苦</w:t>
      </w:r>
      <w:r>
        <w:rPr>
          <w:rFonts w:hint="eastAsia" w:asciiTheme="minorEastAsia" w:hAnsiTheme="minorEastAsia"/>
          <w:sz w:val="21"/>
          <w:szCs w:val="21"/>
        </w:rPr>
        <w:t>、</w:t>
      </w:r>
      <w:r>
        <w:rPr>
          <w:rFonts w:hint="eastAsia" w:asciiTheme="minorEastAsia" w:hAnsiTheme="minorEastAsia"/>
          <w:bCs/>
          <w:sz w:val="21"/>
          <w:szCs w:val="21"/>
        </w:rPr>
        <w:t>会合作、重实干、求实效的氛围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eastAsia="zh-CN"/>
        </w:rPr>
        <w:t>打造</w:t>
      </w:r>
      <w:r>
        <w:rPr>
          <w:rFonts w:hint="eastAsia" w:asciiTheme="minorEastAsia" w:hAnsiTheme="minorEastAsia"/>
          <w:sz w:val="21"/>
          <w:szCs w:val="21"/>
        </w:rPr>
        <w:t>精诚合作，敬业尽责的年级组</w:t>
      </w:r>
      <w:r>
        <w:rPr>
          <w:rFonts w:hint="eastAsia" w:asciiTheme="minorEastAsia" w:hAnsiTheme="minorEastAsia"/>
          <w:sz w:val="21"/>
          <w:szCs w:val="21"/>
          <w:lang w:eastAsia="zh-CN"/>
        </w:rPr>
        <w:t>团队</w:t>
      </w:r>
      <w:r>
        <w:rPr>
          <w:rFonts w:hint="eastAsia" w:asciiTheme="minorEastAsia" w:hAnsiTheme="minorEastAsia"/>
          <w:bCs/>
          <w:sz w:val="21"/>
          <w:szCs w:val="21"/>
        </w:rPr>
        <w:t>。</w:t>
      </w:r>
      <w:r>
        <w:rPr>
          <w:rFonts w:hint="eastAsia" w:asciiTheme="minorEastAsia" w:hAnsiTheme="minorEastAsia"/>
          <w:sz w:val="21"/>
          <w:szCs w:val="21"/>
        </w:rPr>
        <w:t>分管行政人员精细过程管理，</w:t>
      </w:r>
      <w:r>
        <w:rPr>
          <w:rFonts w:hint="eastAsia" w:asciiTheme="minorEastAsia" w:hAnsiTheme="minorEastAsia"/>
          <w:sz w:val="21"/>
          <w:szCs w:val="21"/>
          <w:lang w:eastAsia="zh-CN"/>
        </w:rPr>
        <w:t>追求管理效能。</w:t>
      </w:r>
    </w:p>
    <w:p>
      <w:pPr>
        <w:tabs>
          <w:tab w:val="left" w:pos="312"/>
        </w:tabs>
        <w:spacing w:line="400" w:lineRule="exact"/>
        <w:ind w:left="48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2.任课老师</w:t>
      </w:r>
      <w:r>
        <w:rPr>
          <w:rFonts w:hint="eastAsia" w:asciiTheme="minorEastAsia" w:hAnsiTheme="minorEastAsia"/>
          <w:sz w:val="21"/>
          <w:szCs w:val="21"/>
          <w:lang w:eastAsia="zh-CN"/>
        </w:rPr>
        <w:t>齐</w:t>
      </w:r>
      <w:r>
        <w:rPr>
          <w:rFonts w:hint="eastAsia" w:asciiTheme="minorEastAsia" w:hAnsiTheme="minorEastAsia"/>
          <w:sz w:val="21"/>
          <w:szCs w:val="21"/>
        </w:rPr>
        <w:t>心协力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优化高三奖励机制，每个教学班任课老师五位一体，荣辱与共。</w:t>
      </w:r>
      <w:r>
        <w:rPr>
          <w:rFonts w:hint="eastAsia" w:asciiTheme="minorEastAsia" w:hAnsiTheme="minorEastAsia"/>
          <w:sz w:val="21"/>
          <w:szCs w:val="21"/>
          <w:lang w:eastAsia="zh-CN"/>
        </w:rPr>
        <w:t>班主任重协调，</w:t>
      </w:r>
      <w:r>
        <w:rPr>
          <w:rFonts w:hint="eastAsia" w:asciiTheme="minorEastAsia" w:hAnsiTheme="minorEastAsia"/>
          <w:sz w:val="21"/>
          <w:szCs w:val="21"/>
        </w:rPr>
        <w:t>语数外抓平衡，选修保匹配，确保班级目标的完成。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3.备课组合作</w:t>
      </w:r>
      <w:r>
        <w:rPr>
          <w:rFonts w:hint="eastAsia" w:asciiTheme="minorEastAsia" w:hAnsiTheme="minorEastAsia"/>
          <w:sz w:val="21"/>
          <w:szCs w:val="21"/>
          <w:lang w:eastAsia="zh-CN"/>
        </w:rPr>
        <w:t>共进</w:t>
      </w:r>
    </w:p>
    <w:p>
      <w:pPr>
        <w:autoSpaceDE w:val="0"/>
        <w:autoSpaceDN w:val="0"/>
        <w:spacing w:line="40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备课组长带领本组教师发挥集体智慧，</w:t>
      </w:r>
      <w:r>
        <w:rPr>
          <w:rFonts w:hint="eastAsia" w:asciiTheme="minorEastAsia" w:hAnsiTheme="minorEastAsia"/>
          <w:sz w:val="21"/>
          <w:szCs w:val="21"/>
          <w:lang w:eastAsia="zh-CN"/>
        </w:rPr>
        <w:t>研究考试方向，</w:t>
      </w:r>
      <w:r>
        <w:rPr>
          <w:rFonts w:hint="eastAsia" w:asciiTheme="minorEastAsia" w:hAnsiTheme="minorEastAsia"/>
          <w:sz w:val="21"/>
          <w:szCs w:val="21"/>
        </w:rPr>
        <w:t>制</w:t>
      </w:r>
      <w:r>
        <w:rPr>
          <w:rFonts w:hint="eastAsia" w:asciiTheme="minorEastAsia" w:hAnsiTheme="minorEastAsia"/>
          <w:sz w:val="21"/>
          <w:szCs w:val="21"/>
          <w:lang w:eastAsia="zh-CN"/>
        </w:rPr>
        <w:t>订</w:t>
      </w:r>
      <w:r>
        <w:rPr>
          <w:rFonts w:hint="eastAsia" w:asciiTheme="minorEastAsia" w:hAnsiTheme="minorEastAsia"/>
          <w:sz w:val="21"/>
          <w:szCs w:val="21"/>
        </w:rPr>
        <w:t>复习计划</w:t>
      </w:r>
      <w:r>
        <w:rPr>
          <w:rFonts w:hint="eastAsia" w:asciiTheme="minorEastAsia" w:hAnsiTheme="minorEastAsia"/>
          <w:sz w:val="21"/>
          <w:szCs w:val="21"/>
          <w:lang w:eastAsia="zh-CN"/>
        </w:rPr>
        <w:t>，精心编制学案和练习，认真做好质量分析</w:t>
      </w:r>
      <w:r>
        <w:rPr>
          <w:rFonts w:hint="eastAsia" w:asciiTheme="minorEastAsia" w:hAnsiTheme="minorEastAsia"/>
          <w:sz w:val="21"/>
          <w:szCs w:val="21"/>
        </w:rPr>
        <w:t>。通过全组成员的分工合作，提高</w:t>
      </w:r>
      <w:r>
        <w:rPr>
          <w:rFonts w:hint="eastAsia" w:asciiTheme="minorEastAsia" w:hAnsiTheme="minorEastAsia"/>
          <w:sz w:val="21"/>
          <w:szCs w:val="21"/>
          <w:lang w:eastAsia="zh-CN"/>
        </w:rPr>
        <w:t>学科备考水平</w:t>
      </w:r>
      <w:r>
        <w:rPr>
          <w:rFonts w:hint="eastAsia" w:asciiTheme="minorEastAsia" w:hAnsiTheme="minorEastAsia"/>
          <w:sz w:val="21"/>
          <w:szCs w:val="21"/>
        </w:rPr>
        <w:t>。</w:t>
      </w:r>
    </w:p>
    <w:p>
      <w:pPr>
        <w:autoSpaceDE w:val="0"/>
        <w:autoSpaceDN w:val="0"/>
        <w:spacing w:line="400" w:lineRule="exact"/>
        <w:ind w:firstLine="48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4.家校密切配合</w:t>
      </w:r>
    </w:p>
    <w:p>
      <w:pPr>
        <w:autoSpaceDE w:val="0"/>
        <w:autoSpaceDN w:val="0"/>
        <w:spacing w:line="400" w:lineRule="exact"/>
        <w:ind w:firstLine="48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定期召开家长会，开设</w:t>
      </w:r>
      <w:r>
        <w:rPr>
          <w:rFonts w:hint="eastAsia" w:asciiTheme="minorEastAsia" w:hAnsiTheme="minorEastAsia"/>
          <w:sz w:val="21"/>
          <w:szCs w:val="21"/>
          <w:lang w:eastAsia="zh-CN"/>
        </w:rPr>
        <w:t>家长</w:t>
      </w:r>
      <w:r>
        <w:rPr>
          <w:rFonts w:hint="eastAsia" w:asciiTheme="minorEastAsia" w:hAnsiTheme="minorEastAsia"/>
          <w:sz w:val="21"/>
          <w:szCs w:val="21"/>
        </w:rPr>
        <w:t>心理讲堂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</w:rPr>
        <w:t>家校及时沟通，</w:t>
      </w:r>
      <w:r>
        <w:rPr>
          <w:rFonts w:hint="eastAsia" w:asciiTheme="minorEastAsia" w:hAnsiTheme="minorEastAsia"/>
          <w:sz w:val="21"/>
          <w:szCs w:val="21"/>
          <w:lang w:eastAsia="zh-CN"/>
        </w:rPr>
        <w:t>指</w:t>
      </w:r>
      <w:r>
        <w:rPr>
          <w:rFonts w:hint="eastAsia" w:asciiTheme="minorEastAsia" w:hAnsiTheme="minorEastAsia"/>
          <w:sz w:val="21"/>
          <w:szCs w:val="21"/>
        </w:rPr>
        <w:t>导家长</w:t>
      </w:r>
      <w:r>
        <w:rPr>
          <w:rFonts w:hint="eastAsia" w:asciiTheme="minorEastAsia" w:hAnsiTheme="minorEastAsia"/>
          <w:sz w:val="21"/>
          <w:szCs w:val="21"/>
          <w:lang w:eastAsia="zh-CN"/>
        </w:rPr>
        <w:t>助力高考</w:t>
      </w:r>
      <w:r>
        <w:rPr>
          <w:rFonts w:hint="eastAsia" w:asciiTheme="minorEastAsia" w:hAnsiTheme="minorEastAsia"/>
          <w:sz w:val="21"/>
          <w:szCs w:val="21"/>
        </w:rPr>
        <w:t>。班主任和家长多渠道沟通，增强家校互信，形成备考合力。进行班级管理尝试，邀请部分家长晚自习看班，让家长对学校有更深入的了解，及时关注学生的备考状态，家长的陪伴极大地鼓舞学生的备考斗志。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sz w:val="21"/>
          <w:szCs w:val="21"/>
          <w:lang w:eastAsia="zh-CN"/>
        </w:rPr>
        <w:t>学校</w:t>
      </w:r>
      <w:r>
        <w:rPr>
          <w:rFonts w:hint="eastAsia" w:cs="宋体" w:asciiTheme="minorEastAsia" w:hAnsiTheme="minorEastAsia"/>
          <w:sz w:val="21"/>
          <w:szCs w:val="21"/>
        </w:rPr>
        <w:t>挖掘师生潜力，释放师生潜能，整体</w:t>
      </w:r>
      <w:r>
        <w:rPr>
          <w:rFonts w:hint="eastAsia" w:cs="宋体" w:asciiTheme="minorEastAsia" w:hAnsiTheme="minorEastAsia"/>
          <w:sz w:val="21"/>
          <w:szCs w:val="21"/>
          <w:lang w:eastAsia="zh-CN"/>
        </w:rPr>
        <w:t>上</w:t>
      </w:r>
      <w:r>
        <w:rPr>
          <w:rFonts w:hint="eastAsia" w:cs="宋体" w:asciiTheme="minorEastAsia" w:hAnsiTheme="minorEastAsia"/>
          <w:sz w:val="21"/>
          <w:szCs w:val="21"/>
        </w:rPr>
        <w:t>提高了高三备考品质。201</w:t>
      </w:r>
      <w:r>
        <w:rPr>
          <w:rFonts w:hint="eastAsia" w:cs="宋体" w:asciiTheme="minorEastAsia" w:hAnsi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/>
          <w:sz w:val="21"/>
          <w:szCs w:val="21"/>
        </w:rPr>
        <w:t>届高三在生源薄弱的基础上，较好地实现了高考目标。下学期备考之路只有短短三个月，充满</w:t>
      </w:r>
      <w:r>
        <w:rPr>
          <w:rFonts w:hint="eastAsia" w:asciiTheme="minorEastAsia" w:hAnsiTheme="minorEastAsia"/>
          <w:sz w:val="21"/>
          <w:szCs w:val="21"/>
          <w:lang w:eastAsia="zh-CN"/>
        </w:rPr>
        <w:t>艰</w:t>
      </w:r>
      <w:r>
        <w:rPr>
          <w:rFonts w:hint="eastAsia" w:asciiTheme="minorEastAsia" w:hAnsiTheme="minorEastAsia"/>
          <w:sz w:val="21"/>
          <w:szCs w:val="21"/>
        </w:rPr>
        <w:t>难险阻，我们唯有只争朝夕，全力以赴，砥砺前行，无问西东！</w:t>
      </w:r>
    </w:p>
    <w:p>
      <w:pPr>
        <w:spacing w:line="400" w:lineRule="exact"/>
        <w:ind w:firstLine="420" w:firstLineChars="200"/>
        <w:rPr>
          <w:rFonts w:hint="eastAsia" w:asciiTheme="minorEastAsia" w:hAnsiTheme="minorEastAsia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/>
          <w:sz w:val="21"/>
          <w:szCs w:val="21"/>
        </w:rPr>
      </w:pPr>
      <w:bookmarkStart w:id="0" w:name="_GoBack"/>
      <w:bookmarkEnd w:id="0"/>
    </w:p>
    <w:p>
      <w:pPr>
        <w:spacing w:line="400" w:lineRule="exact"/>
        <w:ind w:firstLine="420" w:firstLineChars="200"/>
        <w:rPr>
          <w:rFonts w:hint="eastAsia" w:asciiTheme="minorEastAsia" w:hAnsiTheme="minorEastAsia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 xml:space="preserve">                                                 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1"/>
          <w:szCs w:val="21"/>
        </w:rPr>
        <w:t>常州市西夏墅中学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/>
          <w:sz w:val="21"/>
          <w:szCs w:val="21"/>
        </w:rPr>
        <w:t xml:space="preserve">                                                    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1"/>
          <w:szCs w:val="21"/>
        </w:rPr>
        <w:t xml:space="preserve"> 201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02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tabs>
          <w:tab w:val="left" w:pos="3097"/>
        </w:tabs>
        <w:jc w:val="left"/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097"/>
        </w:tabs>
        <w:jc w:val="left"/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097"/>
        </w:tabs>
        <w:jc w:val="left"/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097"/>
        </w:tabs>
        <w:jc w:val="left"/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097"/>
        </w:tabs>
        <w:jc w:val="left"/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097"/>
        </w:tabs>
        <w:jc w:val="left"/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097"/>
        </w:tabs>
        <w:jc w:val="left"/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097"/>
        </w:tabs>
        <w:jc w:val="left"/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5C12"/>
    <w:rsid w:val="0003001D"/>
    <w:rsid w:val="0005277E"/>
    <w:rsid w:val="0007519F"/>
    <w:rsid w:val="000849A4"/>
    <w:rsid w:val="000B4447"/>
    <w:rsid w:val="000D3606"/>
    <w:rsid w:val="000D5D0E"/>
    <w:rsid w:val="00153881"/>
    <w:rsid w:val="001A486B"/>
    <w:rsid w:val="00264509"/>
    <w:rsid w:val="002656EF"/>
    <w:rsid w:val="00282F27"/>
    <w:rsid w:val="00291187"/>
    <w:rsid w:val="002C5F5B"/>
    <w:rsid w:val="00322F42"/>
    <w:rsid w:val="00336B2D"/>
    <w:rsid w:val="003F408C"/>
    <w:rsid w:val="00491C4C"/>
    <w:rsid w:val="00565830"/>
    <w:rsid w:val="006108D1"/>
    <w:rsid w:val="0069723F"/>
    <w:rsid w:val="0077189E"/>
    <w:rsid w:val="0079208C"/>
    <w:rsid w:val="0079246D"/>
    <w:rsid w:val="007C485A"/>
    <w:rsid w:val="00832786"/>
    <w:rsid w:val="00855525"/>
    <w:rsid w:val="009618E6"/>
    <w:rsid w:val="00972956"/>
    <w:rsid w:val="00974B75"/>
    <w:rsid w:val="00B05C12"/>
    <w:rsid w:val="00B3335A"/>
    <w:rsid w:val="00B343C0"/>
    <w:rsid w:val="00B4727C"/>
    <w:rsid w:val="00B64256"/>
    <w:rsid w:val="00B72497"/>
    <w:rsid w:val="00C15876"/>
    <w:rsid w:val="00C17B83"/>
    <w:rsid w:val="00C459D3"/>
    <w:rsid w:val="00C700FF"/>
    <w:rsid w:val="00C848BB"/>
    <w:rsid w:val="00D26D78"/>
    <w:rsid w:val="00D9684B"/>
    <w:rsid w:val="00E04D44"/>
    <w:rsid w:val="00E20186"/>
    <w:rsid w:val="00E42427"/>
    <w:rsid w:val="00E44BEB"/>
    <w:rsid w:val="00EB593B"/>
    <w:rsid w:val="00F23387"/>
    <w:rsid w:val="00F55418"/>
    <w:rsid w:val="00F85DEA"/>
    <w:rsid w:val="00FB5FC2"/>
    <w:rsid w:val="00FC040A"/>
    <w:rsid w:val="01BF71C7"/>
    <w:rsid w:val="04997FCE"/>
    <w:rsid w:val="08573733"/>
    <w:rsid w:val="09E02F5B"/>
    <w:rsid w:val="09FD3CF3"/>
    <w:rsid w:val="0D241903"/>
    <w:rsid w:val="0DF53956"/>
    <w:rsid w:val="0E154FAA"/>
    <w:rsid w:val="11032403"/>
    <w:rsid w:val="12860F5A"/>
    <w:rsid w:val="146557D8"/>
    <w:rsid w:val="159A75E3"/>
    <w:rsid w:val="1B19338F"/>
    <w:rsid w:val="1C42104E"/>
    <w:rsid w:val="1D7D235C"/>
    <w:rsid w:val="1EC11DD2"/>
    <w:rsid w:val="1F5267AC"/>
    <w:rsid w:val="212D6365"/>
    <w:rsid w:val="23943A54"/>
    <w:rsid w:val="24FA701E"/>
    <w:rsid w:val="26C147DC"/>
    <w:rsid w:val="271A231A"/>
    <w:rsid w:val="27B70C7F"/>
    <w:rsid w:val="2DAC0446"/>
    <w:rsid w:val="2E5A304B"/>
    <w:rsid w:val="31CA7F1A"/>
    <w:rsid w:val="34035791"/>
    <w:rsid w:val="34AA59F1"/>
    <w:rsid w:val="37A57B6B"/>
    <w:rsid w:val="38BE69F8"/>
    <w:rsid w:val="3B33651B"/>
    <w:rsid w:val="3D6A5877"/>
    <w:rsid w:val="3FAC0DB5"/>
    <w:rsid w:val="41424314"/>
    <w:rsid w:val="41E965D8"/>
    <w:rsid w:val="45467F24"/>
    <w:rsid w:val="45697D1E"/>
    <w:rsid w:val="4640756F"/>
    <w:rsid w:val="47A42AE5"/>
    <w:rsid w:val="483726DA"/>
    <w:rsid w:val="48B337B8"/>
    <w:rsid w:val="49807A89"/>
    <w:rsid w:val="4BB54ADC"/>
    <w:rsid w:val="4F171DD3"/>
    <w:rsid w:val="51CA3277"/>
    <w:rsid w:val="560734FE"/>
    <w:rsid w:val="57A94BD2"/>
    <w:rsid w:val="59031141"/>
    <w:rsid w:val="5D2D68A7"/>
    <w:rsid w:val="5E552723"/>
    <w:rsid w:val="5E5708C4"/>
    <w:rsid w:val="611D2D5C"/>
    <w:rsid w:val="61B538EA"/>
    <w:rsid w:val="635A7A59"/>
    <w:rsid w:val="659E2A99"/>
    <w:rsid w:val="6661127A"/>
    <w:rsid w:val="6AE45DDC"/>
    <w:rsid w:val="6F955A91"/>
    <w:rsid w:val="71C869A0"/>
    <w:rsid w:val="79484F8D"/>
    <w:rsid w:val="797613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XZ</Company>
  <Pages>3</Pages>
  <Words>438</Words>
  <Characters>2500</Characters>
  <Lines>20</Lines>
  <Paragraphs>5</Paragraphs>
  <TotalTime>7</TotalTime>
  <ScaleCrop>false</ScaleCrop>
  <LinksUpToDate>false</LinksUpToDate>
  <CharactersWithSpaces>2933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xzfwz05</dc:creator>
  <cp:lastModifiedBy>文忠</cp:lastModifiedBy>
  <cp:lastPrinted>2018-04-27T01:18:00Z</cp:lastPrinted>
  <dcterms:modified xsi:type="dcterms:W3CDTF">2020-10-06T07:00:30Z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