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8897F" w14:textId="77777777" w:rsidR="00F35C7F" w:rsidRDefault="00770FE0">
      <w:pPr>
        <w:ind w:firstLineChars="500" w:firstLine="1807"/>
        <w:rPr>
          <w:rFonts w:ascii="宋体" w:hAnsi="宋体" w:cs="Batang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课题研究</w:t>
      </w:r>
      <w:r>
        <w:rPr>
          <w:rFonts w:ascii="宋体" w:hAnsi="宋体" w:hint="eastAsia"/>
          <w:b/>
          <w:sz w:val="36"/>
          <w:szCs w:val="36"/>
        </w:rPr>
        <w:t>工作</w:t>
      </w:r>
      <w:r>
        <w:rPr>
          <w:rFonts w:ascii="宋体" w:hAnsi="宋体" w:cs="宋体" w:hint="eastAsia"/>
          <w:b/>
          <w:sz w:val="36"/>
          <w:szCs w:val="36"/>
        </w:rPr>
        <w:t>报</w:t>
      </w:r>
      <w:r>
        <w:rPr>
          <w:rFonts w:ascii="宋体" w:hAnsi="宋体" w:cs="Batang" w:hint="eastAsia"/>
          <w:b/>
          <w:sz w:val="36"/>
          <w:szCs w:val="36"/>
        </w:rPr>
        <w:t>告（进度）表</w:t>
      </w:r>
    </w:p>
    <w:p w14:paraId="595FAB8C" w14:textId="77777777" w:rsidR="00F35C7F" w:rsidRDefault="00770FE0">
      <w:pPr>
        <w:ind w:firstLineChars="500" w:firstLine="1405"/>
        <w:rPr>
          <w:rFonts w:ascii="宋体" w:hAnsi="宋体"/>
          <w:b/>
          <w:sz w:val="28"/>
          <w:szCs w:val="28"/>
        </w:rPr>
      </w:pPr>
      <w:r>
        <w:rPr>
          <w:rFonts w:ascii="宋体" w:hAnsi="宋体" w:cs="Batang" w:hint="eastAsia"/>
          <w:b/>
          <w:sz w:val="28"/>
          <w:szCs w:val="28"/>
        </w:rPr>
        <w:t>（记录研究过程中所做的或参与的各项工作）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571"/>
        <w:gridCol w:w="3511"/>
      </w:tblGrid>
      <w:tr w:rsidR="00F35C7F" w14:paraId="11D313BF" w14:textId="77777777">
        <w:trPr>
          <w:trHeight w:val="919"/>
        </w:trPr>
        <w:tc>
          <w:tcPr>
            <w:tcW w:w="2268" w:type="dxa"/>
            <w:vAlign w:val="center"/>
          </w:tcPr>
          <w:p w14:paraId="4644EE9A" w14:textId="77777777" w:rsidR="00F35C7F" w:rsidRDefault="00770F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649" w:type="dxa"/>
            <w:vAlign w:val="center"/>
          </w:tcPr>
          <w:p w14:paraId="5D82747E" w14:textId="77777777" w:rsidR="00F35C7F" w:rsidRDefault="00770F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工作要点</w:t>
            </w:r>
          </w:p>
        </w:tc>
        <w:tc>
          <w:tcPr>
            <w:tcW w:w="3605" w:type="dxa"/>
            <w:vAlign w:val="center"/>
          </w:tcPr>
          <w:p w14:paraId="70BBEAD9" w14:textId="77777777" w:rsidR="00F35C7F" w:rsidRDefault="00770FE0">
            <w:pPr>
              <w:spacing w:line="2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产生的效果及问题简述</w:t>
            </w:r>
          </w:p>
          <w:p w14:paraId="742D884E" w14:textId="77777777" w:rsidR="00F35C7F" w:rsidRDefault="00770FE0">
            <w:pPr>
              <w:spacing w:line="28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（有关证明材料附表后）</w:t>
            </w:r>
          </w:p>
        </w:tc>
      </w:tr>
      <w:tr w:rsidR="00F35C7F" w14:paraId="3DE155F3" w14:textId="77777777">
        <w:trPr>
          <w:trHeight w:val="477"/>
        </w:trPr>
        <w:tc>
          <w:tcPr>
            <w:tcW w:w="2268" w:type="dxa"/>
          </w:tcPr>
          <w:p w14:paraId="69A94027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2020、9</w:t>
            </w:r>
          </w:p>
        </w:tc>
        <w:tc>
          <w:tcPr>
            <w:tcW w:w="2649" w:type="dxa"/>
          </w:tcPr>
          <w:p w14:paraId="1D0F1A19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学习有关理论</w:t>
            </w:r>
          </w:p>
        </w:tc>
        <w:tc>
          <w:tcPr>
            <w:tcW w:w="3605" w:type="dxa"/>
          </w:tcPr>
          <w:p w14:paraId="6768E335" w14:textId="6BF27828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初期能够根据理论的学习，对中班数学、益智区有一个相对应的概念，帮他们获得数学知识与技能。</w:t>
            </w:r>
          </w:p>
        </w:tc>
      </w:tr>
      <w:tr w:rsidR="00F35C7F" w14:paraId="3251DD14" w14:textId="77777777">
        <w:trPr>
          <w:trHeight w:val="480"/>
        </w:trPr>
        <w:tc>
          <w:tcPr>
            <w:tcW w:w="2268" w:type="dxa"/>
          </w:tcPr>
          <w:p w14:paraId="08AB221F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2020、9—2020、10</w:t>
            </w:r>
          </w:p>
        </w:tc>
        <w:tc>
          <w:tcPr>
            <w:tcW w:w="2649" w:type="dxa"/>
          </w:tcPr>
          <w:p w14:paraId="2848C6BF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研究课题设计、制定研究方案</w:t>
            </w:r>
          </w:p>
        </w:tc>
        <w:tc>
          <w:tcPr>
            <w:tcW w:w="3605" w:type="dxa"/>
          </w:tcPr>
          <w:p w14:paraId="0AFD4BCE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从数学知识与技能，并促进性格发展，我们需要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给数学区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选择可以满足探索需要的材料，但是合理、可操作性强的数学内容与材料有限，而且幼儿的兴趣、需求会随着时间、空间的变化发生改变。</w:t>
            </w:r>
          </w:p>
        </w:tc>
      </w:tr>
      <w:tr w:rsidR="00F35C7F" w14:paraId="3ADB2CE4" w14:textId="77777777">
        <w:trPr>
          <w:trHeight w:val="480"/>
        </w:trPr>
        <w:tc>
          <w:tcPr>
            <w:tcW w:w="2268" w:type="dxa"/>
          </w:tcPr>
          <w:p w14:paraId="099B076F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2020、10—2020、1</w:t>
            </w:r>
          </w:p>
        </w:tc>
        <w:tc>
          <w:tcPr>
            <w:tcW w:w="2649" w:type="dxa"/>
          </w:tcPr>
          <w:p w14:paraId="1B78E586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调查研究阶段</w:t>
            </w:r>
          </w:p>
          <w:p w14:paraId="080A0200" w14:textId="77777777" w:rsidR="00F35C7F" w:rsidRDefault="00F35C7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</w:tcPr>
          <w:p w14:paraId="02FB75F2" w14:textId="77777777" w:rsidR="00F35C7F" w:rsidRDefault="00770FE0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1．调查法。利用登记表等了解目前数学区的材料 </w:t>
            </w:r>
          </w:p>
          <w:p w14:paraId="03E88462" w14:textId="77777777" w:rsidR="00F35C7F" w:rsidRDefault="00770FE0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2．观察法：利用观察表格对材料的使用进行持续性观察。</w:t>
            </w:r>
          </w:p>
          <w:p w14:paraId="0A2B5150" w14:textId="77777777" w:rsidR="00F35C7F" w:rsidRDefault="00F35C7F">
            <w:pPr>
              <w:rPr>
                <w:rFonts w:ascii="宋体" w:hAnsi="宋体"/>
                <w:sz w:val="24"/>
              </w:rPr>
            </w:pPr>
          </w:p>
        </w:tc>
      </w:tr>
      <w:tr w:rsidR="00F35C7F" w14:paraId="7C79DF10" w14:textId="77777777">
        <w:trPr>
          <w:trHeight w:val="629"/>
        </w:trPr>
        <w:tc>
          <w:tcPr>
            <w:tcW w:w="2268" w:type="dxa"/>
          </w:tcPr>
          <w:p w14:paraId="0555F250" w14:textId="7887F553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2020、9—202</w:t>
            </w:r>
            <w:r w:rsidR="00444B4D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、1</w:t>
            </w:r>
          </w:p>
        </w:tc>
        <w:tc>
          <w:tcPr>
            <w:tcW w:w="2649" w:type="dxa"/>
          </w:tcPr>
          <w:p w14:paraId="4D3D9E95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行动研究阶段</w:t>
            </w:r>
          </w:p>
          <w:p w14:paraId="4FF9AAD2" w14:textId="77777777" w:rsidR="00F35C7F" w:rsidRDefault="00F35C7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</w:tcPr>
          <w:p w14:paraId="381B1B52" w14:textId="77777777" w:rsidR="00F35C7F" w:rsidRDefault="00770FE0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1．调查法。利用登记表等了解目前数学区的材料 </w:t>
            </w:r>
          </w:p>
          <w:p w14:paraId="02F3FB40" w14:textId="77777777" w:rsidR="00F35C7F" w:rsidRDefault="00770FE0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2．观察法：利用观察表格对材料的使用进行持续性观察。</w:t>
            </w:r>
          </w:p>
          <w:p w14:paraId="64FA6D49" w14:textId="77777777" w:rsidR="00F35C7F" w:rsidRDefault="00770FE0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3．分析讨论法：每两周对量表进行分析并针对分析进行材料的调整。</w:t>
            </w:r>
          </w:p>
          <w:p w14:paraId="763F7BB6" w14:textId="77777777" w:rsidR="00F35C7F" w:rsidRDefault="00770F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4、经验总结法：每月对材料的分析与种类进行汇总，并以教育理论和教育实践为支撑，不断提高课题研究的应用价值。</w:t>
            </w:r>
          </w:p>
        </w:tc>
      </w:tr>
    </w:tbl>
    <w:p w14:paraId="4D6DDB42" w14:textId="77777777" w:rsidR="00F35C7F" w:rsidRDefault="00770FE0">
      <w:r>
        <w:rPr>
          <w:rFonts w:ascii="宋体" w:hAnsi="宋体" w:hint="eastAsia"/>
          <w:b/>
          <w:sz w:val="24"/>
        </w:rPr>
        <w:t>证明材料包括：</w:t>
      </w:r>
      <w:r>
        <w:rPr>
          <w:rFonts w:ascii="宋体" w:hAnsi="宋体" w:hint="eastAsia"/>
          <w:sz w:val="24"/>
        </w:rPr>
        <w:t>教学案，听、评课稿，读书笔记，听课笔记，调查问卷及统计分析材料，会议、沙龙、讲座等研讨活动记录（包括文字和图片资料），学生作品等各种能反映研究过程的资料。</w:t>
      </w:r>
    </w:p>
    <w:sectPr w:rsidR="00F3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F"/>
    <w:rsid w:val="00444B4D"/>
    <w:rsid w:val="00770FE0"/>
    <w:rsid w:val="00F35C7F"/>
    <w:rsid w:val="31033C60"/>
    <w:rsid w:val="3549715E"/>
    <w:rsid w:val="5E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B6FD2"/>
  <w15:docId w15:val="{864168D6-1D0B-4CBB-98A9-F33EC956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每箱</dc:creator>
  <cp:lastModifiedBy>gu jiahui</cp:lastModifiedBy>
  <cp:revision>4</cp:revision>
  <cp:lastPrinted>2020-10-29T04:09:00Z</cp:lastPrinted>
  <dcterms:created xsi:type="dcterms:W3CDTF">2020-10-29T04:03:00Z</dcterms:created>
  <dcterms:modified xsi:type="dcterms:W3CDTF">2020-10-29T04:12:00Z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